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1480D" w14:textId="77777777" w:rsidR="00DD1D97" w:rsidRDefault="00DD1D97" w:rsidP="00092484">
      <w:r>
        <w:br w:type="textWrapping" w:clear="all"/>
      </w:r>
    </w:p>
    <w:p w14:paraId="2D1441CC" w14:textId="5A435D1C" w:rsidR="009F46CF" w:rsidRPr="004902EE" w:rsidRDefault="001E2AAC" w:rsidP="001E2AAC">
      <w:pPr>
        <w:tabs>
          <w:tab w:val="center" w:pos="4156"/>
          <w:tab w:val="left" w:pos="7365"/>
          <w:tab w:val="left" w:pos="7410"/>
        </w:tabs>
        <w:rPr>
          <w:b/>
          <w:color w:val="000000" w:themeColor="text1"/>
          <w:sz w:val="22"/>
        </w:rPr>
      </w:pPr>
      <w:r w:rsidRPr="004902EE">
        <w:rPr>
          <w:b/>
          <w:color w:val="000000" w:themeColor="text1"/>
          <w:sz w:val="40"/>
          <w:szCs w:val="40"/>
        </w:rPr>
        <w:t>Policy and Procedure for Handling Patient Feedback: Concerns, Compliments, Complaints Quick Resolution and Complaints Closer Look</w:t>
      </w:r>
    </w:p>
    <w:p w14:paraId="4352C8BC" w14:textId="77777777" w:rsidR="00DD1D97" w:rsidRPr="0026484E" w:rsidRDefault="00DD1D97" w:rsidP="00DD1D97">
      <w:pPr>
        <w:tabs>
          <w:tab w:val="center" w:pos="4156"/>
          <w:tab w:val="left" w:pos="7410"/>
        </w:tabs>
        <w:rPr>
          <w:b/>
          <w:sz w:val="28"/>
        </w:rPr>
      </w:pPr>
    </w:p>
    <w:tbl>
      <w:tblPr>
        <w:tblW w:w="949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596"/>
        <w:gridCol w:w="4897"/>
      </w:tblGrid>
      <w:tr w:rsidR="00DD1D97" w:rsidRPr="00F709C7" w14:paraId="4999AB52" w14:textId="77777777" w:rsidTr="003B4C6D">
        <w:tc>
          <w:tcPr>
            <w:tcW w:w="4596" w:type="dxa"/>
            <w:tcBorders>
              <w:top w:val="single" w:sz="4" w:space="0" w:color="auto"/>
              <w:bottom w:val="single" w:sz="4" w:space="0" w:color="auto"/>
              <w:right w:val="single" w:sz="4" w:space="0" w:color="auto"/>
            </w:tcBorders>
          </w:tcPr>
          <w:p w14:paraId="59EBACC9" w14:textId="77777777" w:rsidR="00DD1D97" w:rsidRPr="00F709C7" w:rsidRDefault="00DD1D97" w:rsidP="00E665D7">
            <w:pPr>
              <w:tabs>
                <w:tab w:val="center" w:pos="4156"/>
                <w:tab w:val="left" w:pos="7410"/>
              </w:tabs>
              <w:rPr>
                <w:b/>
                <w:sz w:val="32"/>
                <w:szCs w:val="32"/>
              </w:rPr>
            </w:pPr>
            <w:r w:rsidRPr="00F709C7">
              <w:rPr>
                <w:b/>
                <w:sz w:val="32"/>
                <w:szCs w:val="32"/>
              </w:rPr>
              <w:t xml:space="preserve">See </w:t>
            </w:r>
            <w:r w:rsidR="006E1B6C" w:rsidRPr="00F709C7">
              <w:rPr>
                <w:b/>
                <w:sz w:val="32"/>
                <w:szCs w:val="32"/>
              </w:rPr>
              <w:t>a</w:t>
            </w:r>
            <w:r w:rsidRPr="00F709C7">
              <w:rPr>
                <w:b/>
                <w:sz w:val="32"/>
                <w:szCs w:val="32"/>
              </w:rPr>
              <w:t>lso</w:t>
            </w:r>
            <w:r w:rsidRPr="00F709C7">
              <w:rPr>
                <w:b/>
                <w:i/>
                <w:sz w:val="32"/>
                <w:szCs w:val="32"/>
              </w:rPr>
              <w:t xml:space="preserve"> </w:t>
            </w:r>
          </w:p>
        </w:tc>
        <w:tc>
          <w:tcPr>
            <w:tcW w:w="4897" w:type="dxa"/>
            <w:tcBorders>
              <w:top w:val="single" w:sz="4" w:space="0" w:color="auto"/>
              <w:left w:val="single" w:sz="4" w:space="0" w:color="auto"/>
              <w:bottom w:val="single" w:sz="4" w:space="0" w:color="auto"/>
            </w:tcBorders>
          </w:tcPr>
          <w:p w14:paraId="415088B7" w14:textId="77777777" w:rsidR="00DD1D97" w:rsidRPr="00F709C7" w:rsidRDefault="00DD1D97" w:rsidP="00BD7A9F">
            <w:pPr>
              <w:rPr>
                <w:b/>
                <w:bCs w:val="0"/>
                <w:sz w:val="32"/>
                <w:szCs w:val="32"/>
              </w:rPr>
            </w:pPr>
            <w:r w:rsidRPr="00F709C7">
              <w:rPr>
                <w:b/>
                <w:bCs w:val="0"/>
                <w:sz w:val="32"/>
                <w:szCs w:val="32"/>
              </w:rPr>
              <w:t xml:space="preserve">Located in </w:t>
            </w:r>
            <w:r w:rsidR="003B0B25" w:rsidRPr="00F709C7">
              <w:rPr>
                <w:b/>
                <w:bCs w:val="0"/>
                <w:sz w:val="32"/>
                <w:szCs w:val="32"/>
              </w:rPr>
              <w:t xml:space="preserve">the </w:t>
            </w:r>
            <w:r w:rsidRPr="00F709C7">
              <w:rPr>
                <w:b/>
                <w:bCs w:val="0"/>
                <w:sz w:val="32"/>
                <w:szCs w:val="32"/>
              </w:rPr>
              <w:t>following folder</w:t>
            </w:r>
            <w:r w:rsidR="00F709C7">
              <w:rPr>
                <w:b/>
                <w:bCs w:val="0"/>
                <w:sz w:val="32"/>
                <w:szCs w:val="32"/>
              </w:rPr>
              <w:t xml:space="preserve"> on the Trust </w:t>
            </w:r>
            <w:r w:rsidR="005903BF">
              <w:rPr>
                <w:b/>
                <w:bCs w:val="0"/>
                <w:sz w:val="32"/>
                <w:szCs w:val="32"/>
              </w:rPr>
              <w:t>i</w:t>
            </w:r>
            <w:r w:rsidR="00F709C7">
              <w:rPr>
                <w:b/>
                <w:bCs w:val="0"/>
                <w:sz w:val="32"/>
                <w:szCs w:val="32"/>
              </w:rPr>
              <w:t>ntranet</w:t>
            </w:r>
          </w:p>
        </w:tc>
      </w:tr>
      <w:tr w:rsidR="001E2AAC" w:rsidRPr="00437977" w14:paraId="260CF6E3" w14:textId="77777777" w:rsidTr="003B4C6D">
        <w:tc>
          <w:tcPr>
            <w:tcW w:w="4596" w:type="dxa"/>
            <w:tcBorders>
              <w:top w:val="single" w:sz="4" w:space="0" w:color="auto"/>
              <w:bottom w:val="single" w:sz="4" w:space="0" w:color="auto"/>
              <w:right w:val="single" w:sz="4" w:space="0" w:color="auto"/>
            </w:tcBorders>
          </w:tcPr>
          <w:p w14:paraId="274E56A3" w14:textId="01ECC519" w:rsidR="001E2AAC" w:rsidRPr="00F804BF" w:rsidRDefault="00CC6FF1" w:rsidP="00CC6FF1">
            <w:pPr>
              <w:rPr>
                <w:bCs w:val="0"/>
                <w:iCs/>
                <w:sz w:val="24"/>
                <w:szCs w:val="24"/>
              </w:rPr>
            </w:pPr>
            <w:hyperlink r:id="rId11" w:tooltip="Download file: Agreement for the Joint Handling of Health and Social Care Complaints" w:history="1">
              <w:r w:rsidRPr="00CC6FF1">
                <w:rPr>
                  <w:rStyle w:val="Hyperlink"/>
                  <w:sz w:val="24"/>
                  <w:szCs w:val="24"/>
                </w:rPr>
                <w:t>Agreement for the Joint Handling of Health and Social Care Complaints</w:t>
              </w:r>
            </w:hyperlink>
          </w:p>
        </w:tc>
        <w:tc>
          <w:tcPr>
            <w:tcW w:w="4897" w:type="dxa"/>
            <w:tcBorders>
              <w:top w:val="single" w:sz="4" w:space="0" w:color="auto"/>
              <w:left w:val="single" w:sz="4" w:space="0" w:color="auto"/>
              <w:bottom w:val="single" w:sz="4" w:space="0" w:color="auto"/>
            </w:tcBorders>
          </w:tcPr>
          <w:p w14:paraId="58072B17" w14:textId="4D2954AC" w:rsidR="001E2AAC" w:rsidRPr="00F804BF" w:rsidRDefault="00F804BF" w:rsidP="001E2AAC">
            <w:pPr>
              <w:rPr>
                <w:bCs w:val="0"/>
                <w:sz w:val="24"/>
                <w:szCs w:val="24"/>
              </w:rPr>
            </w:pPr>
            <w:r w:rsidRPr="00F804BF">
              <w:rPr>
                <w:bCs w:val="0"/>
                <w:sz w:val="24"/>
                <w:szCs w:val="24"/>
              </w:rPr>
              <w:t>Supporting document</w:t>
            </w:r>
          </w:p>
        </w:tc>
      </w:tr>
      <w:tr w:rsidR="001E2AAC" w:rsidRPr="00437977" w14:paraId="6BCDB839" w14:textId="77777777" w:rsidTr="003B4C6D">
        <w:tc>
          <w:tcPr>
            <w:tcW w:w="4596" w:type="dxa"/>
            <w:tcBorders>
              <w:top w:val="single" w:sz="4" w:space="0" w:color="auto"/>
              <w:bottom w:val="single" w:sz="4" w:space="0" w:color="auto"/>
              <w:right w:val="single" w:sz="4" w:space="0" w:color="auto"/>
            </w:tcBorders>
          </w:tcPr>
          <w:p w14:paraId="1CC4AE15" w14:textId="29A137F8" w:rsidR="001E2AAC" w:rsidRPr="00F804BF" w:rsidRDefault="00CC6FF1" w:rsidP="001E2AAC">
            <w:pPr>
              <w:rPr>
                <w:bCs w:val="0"/>
                <w:sz w:val="24"/>
                <w:szCs w:val="24"/>
              </w:rPr>
            </w:pPr>
            <w:hyperlink r:id="rId12" w:tgtFrame="_blank" w:tooltip="Download file: Incident Reporting and Investigation Policy and Procedure" w:history="1">
              <w:r w:rsidRPr="00F804BF">
                <w:rPr>
                  <w:rStyle w:val="Hyperlink"/>
                  <w:sz w:val="24"/>
                  <w:szCs w:val="24"/>
                </w:rPr>
                <w:t>Incident Reporting and Investigation Policy and Procedure</w:t>
              </w:r>
            </w:hyperlink>
          </w:p>
        </w:tc>
        <w:tc>
          <w:tcPr>
            <w:tcW w:w="4897" w:type="dxa"/>
            <w:tcBorders>
              <w:top w:val="single" w:sz="4" w:space="0" w:color="auto"/>
              <w:left w:val="single" w:sz="4" w:space="0" w:color="auto"/>
              <w:bottom w:val="single" w:sz="4" w:space="0" w:color="auto"/>
            </w:tcBorders>
          </w:tcPr>
          <w:p w14:paraId="40572FB3" w14:textId="454A51E1" w:rsidR="001E2AAC" w:rsidRPr="00F804BF" w:rsidRDefault="00F804BF" w:rsidP="001E2AAC">
            <w:pPr>
              <w:rPr>
                <w:bCs w:val="0"/>
                <w:color w:val="0070C0"/>
                <w:sz w:val="24"/>
                <w:szCs w:val="24"/>
              </w:rPr>
            </w:pPr>
            <w:r w:rsidRPr="00F804BF">
              <w:rPr>
                <w:bCs w:val="0"/>
                <w:sz w:val="24"/>
                <w:szCs w:val="24"/>
              </w:rPr>
              <w:t>Corporate and Risk</w:t>
            </w:r>
          </w:p>
        </w:tc>
      </w:tr>
      <w:tr w:rsidR="00CC6FF1" w:rsidRPr="00437977" w14:paraId="6AA97640" w14:textId="77777777" w:rsidTr="003B4C6D">
        <w:tc>
          <w:tcPr>
            <w:tcW w:w="4596" w:type="dxa"/>
            <w:tcBorders>
              <w:top w:val="single" w:sz="4" w:space="0" w:color="auto"/>
              <w:bottom w:val="single" w:sz="4" w:space="0" w:color="auto"/>
              <w:right w:val="single" w:sz="4" w:space="0" w:color="auto"/>
            </w:tcBorders>
          </w:tcPr>
          <w:p w14:paraId="4E214683" w14:textId="6118BC78" w:rsidR="00CC6FF1" w:rsidRPr="00F804BF" w:rsidRDefault="00F804BF" w:rsidP="00CC6FF1">
            <w:pPr>
              <w:rPr>
                <w:bCs w:val="0"/>
                <w:sz w:val="24"/>
                <w:szCs w:val="24"/>
              </w:rPr>
            </w:pPr>
            <w:hyperlink r:id="rId13" w:tgtFrame="_blank" w:tooltip="Download file: Duty of Candour Policy and Procedures" w:history="1">
              <w:r w:rsidRPr="00F804BF">
                <w:rPr>
                  <w:rStyle w:val="Hyperlink"/>
                  <w:sz w:val="24"/>
                  <w:szCs w:val="24"/>
                </w:rPr>
                <w:t>Duty of Candour Policy and Procedures</w:t>
              </w:r>
            </w:hyperlink>
          </w:p>
        </w:tc>
        <w:tc>
          <w:tcPr>
            <w:tcW w:w="4897" w:type="dxa"/>
            <w:tcBorders>
              <w:top w:val="single" w:sz="4" w:space="0" w:color="auto"/>
              <w:left w:val="single" w:sz="4" w:space="0" w:color="auto"/>
              <w:bottom w:val="single" w:sz="4" w:space="0" w:color="auto"/>
            </w:tcBorders>
          </w:tcPr>
          <w:p w14:paraId="6D9AE754" w14:textId="517B689E" w:rsidR="00CC6FF1" w:rsidRPr="00F804BF" w:rsidRDefault="00F804BF" w:rsidP="00CC6FF1">
            <w:pPr>
              <w:rPr>
                <w:bCs w:val="0"/>
                <w:sz w:val="24"/>
                <w:szCs w:val="24"/>
              </w:rPr>
            </w:pPr>
            <w:r w:rsidRPr="00F804BF">
              <w:rPr>
                <w:bCs w:val="0"/>
                <w:sz w:val="24"/>
                <w:szCs w:val="24"/>
              </w:rPr>
              <w:t>Clinical / Clinical General</w:t>
            </w:r>
          </w:p>
        </w:tc>
      </w:tr>
    </w:tbl>
    <w:p w14:paraId="022A7575" w14:textId="77777777" w:rsidR="00DD1D97" w:rsidRPr="0026484E" w:rsidRDefault="00DD1D97" w:rsidP="00DD1D97">
      <w:pPr>
        <w:tabs>
          <w:tab w:val="center" w:pos="4156"/>
          <w:tab w:val="left" w:pos="7410"/>
        </w:tabs>
        <w:rPr>
          <w:sz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2125"/>
        <w:gridCol w:w="1331"/>
        <w:gridCol w:w="1604"/>
        <w:gridCol w:w="2595"/>
      </w:tblGrid>
      <w:tr w:rsidR="00092484" w:rsidRPr="00E70D07" w14:paraId="4B2EEED3" w14:textId="77777777" w:rsidTr="003B4C6D">
        <w:tc>
          <w:tcPr>
            <w:tcW w:w="1838" w:type="dxa"/>
          </w:tcPr>
          <w:p w14:paraId="31E8B4D0" w14:textId="77777777" w:rsidR="00092484" w:rsidRPr="00E70D07" w:rsidRDefault="00092484" w:rsidP="00294085">
            <w:pPr>
              <w:tabs>
                <w:tab w:val="center" w:pos="4156"/>
                <w:tab w:val="left" w:pos="7410"/>
              </w:tabs>
              <w:jc w:val="center"/>
              <w:rPr>
                <w:sz w:val="24"/>
                <w:szCs w:val="24"/>
              </w:rPr>
            </w:pPr>
            <w:r w:rsidRPr="00E70D07">
              <w:rPr>
                <w:b/>
                <w:sz w:val="24"/>
                <w:szCs w:val="24"/>
              </w:rPr>
              <w:t xml:space="preserve">Service </w:t>
            </w:r>
            <w:r w:rsidR="00294085">
              <w:rPr>
                <w:b/>
                <w:sz w:val="24"/>
                <w:szCs w:val="24"/>
              </w:rPr>
              <w:t>a</w:t>
            </w:r>
            <w:r w:rsidRPr="00E70D07">
              <w:rPr>
                <w:b/>
                <w:sz w:val="24"/>
                <w:szCs w:val="24"/>
              </w:rPr>
              <w:t>rea</w:t>
            </w:r>
          </w:p>
        </w:tc>
        <w:tc>
          <w:tcPr>
            <w:tcW w:w="2125" w:type="dxa"/>
          </w:tcPr>
          <w:p w14:paraId="476D68F4" w14:textId="77777777" w:rsidR="00092484" w:rsidRPr="00E70D07" w:rsidRDefault="00092484" w:rsidP="00294085">
            <w:pPr>
              <w:tabs>
                <w:tab w:val="center" w:pos="4156"/>
                <w:tab w:val="left" w:pos="7410"/>
              </w:tabs>
              <w:jc w:val="center"/>
              <w:rPr>
                <w:sz w:val="24"/>
                <w:szCs w:val="24"/>
              </w:rPr>
            </w:pPr>
            <w:r w:rsidRPr="00E70D07">
              <w:rPr>
                <w:b/>
                <w:sz w:val="24"/>
                <w:szCs w:val="24"/>
              </w:rPr>
              <w:t xml:space="preserve">Issue </w:t>
            </w:r>
            <w:r w:rsidR="00294085">
              <w:rPr>
                <w:b/>
                <w:sz w:val="24"/>
                <w:szCs w:val="24"/>
              </w:rPr>
              <w:t>d</w:t>
            </w:r>
            <w:r w:rsidRPr="00E70D07">
              <w:rPr>
                <w:b/>
                <w:sz w:val="24"/>
                <w:szCs w:val="24"/>
              </w:rPr>
              <w:t>ate</w:t>
            </w:r>
          </w:p>
        </w:tc>
        <w:tc>
          <w:tcPr>
            <w:tcW w:w="1331" w:type="dxa"/>
          </w:tcPr>
          <w:p w14:paraId="4B603DDE" w14:textId="77777777" w:rsidR="00092484" w:rsidRPr="00E70D07" w:rsidRDefault="00092484" w:rsidP="00294085">
            <w:pPr>
              <w:tabs>
                <w:tab w:val="center" w:pos="4156"/>
                <w:tab w:val="left" w:pos="7410"/>
              </w:tabs>
              <w:jc w:val="center"/>
              <w:rPr>
                <w:sz w:val="24"/>
                <w:szCs w:val="24"/>
              </w:rPr>
            </w:pPr>
            <w:r w:rsidRPr="00E70D07">
              <w:rPr>
                <w:b/>
                <w:sz w:val="24"/>
                <w:szCs w:val="24"/>
              </w:rPr>
              <w:t xml:space="preserve">Issue </w:t>
            </w:r>
            <w:r w:rsidR="00294085">
              <w:rPr>
                <w:b/>
                <w:sz w:val="24"/>
                <w:szCs w:val="24"/>
              </w:rPr>
              <w:t>n</w:t>
            </w:r>
            <w:r w:rsidRPr="00E70D07">
              <w:rPr>
                <w:b/>
                <w:sz w:val="24"/>
                <w:szCs w:val="24"/>
              </w:rPr>
              <w:t>o.</w:t>
            </w:r>
          </w:p>
        </w:tc>
        <w:tc>
          <w:tcPr>
            <w:tcW w:w="0" w:type="auto"/>
          </w:tcPr>
          <w:p w14:paraId="463256B3" w14:textId="77777777" w:rsidR="00092484" w:rsidRPr="00E70D07" w:rsidRDefault="00092484" w:rsidP="00294085">
            <w:pPr>
              <w:tabs>
                <w:tab w:val="center" w:pos="4156"/>
                <w:tab w:val="left" w:pos="7410"/>
              </w:tabs>
              <w:jc w:val="center"/>
              <w:rPr>
                <w:sz w:val="24"/>
                <w:szCs w:val="24"/>
              </w:rPr>
            </w:pPr>
            <w:r w:rsidRPr="00E70D07">
              <w:rPr>
                <w:b/>
                <w:sz w:val="24"/>
                <w:szCs w:val="24"/>
              </w:rPr>
              <w:t xml:space="preserve">Review </w:t>
            </w:r>
            <w:r w:rsidR="00294085">
              <w:rPr>
                <w:b/>
                <w:sz w:val="24"/>
                <w:szCs w:val="24"/>
              </w:rPr>
              <w:t>d</w:t>
            </w:r>
            <w:r w:rsidRPr="00E70D07">
              <w:rPr>
                <w:b/>
                <w:sz w:val="24"/>
                <w:szCs w:val="24"/>
              </w:rPr>
              <w:t>ate</w:t>
            </w:r>
          </w:p>
        </w:tc>
        <w:tc>
          <w:tcPr>
            <w:tcW w:w="2595" w:type="dxa"/>
            <w:vMerge w:val="restart"/>
            <w:vAlign w:val="center"/>
          </w:tcPr>
          <w:p w14:paraId="1434DDD5" w14:textId="77777777" w:rsidR="00092484" w:rsidRPr="00E70D07" w:rsidRDefault="00BA214F" w:rsidP="00BA214F">
            <w:pPr>
              <w:tabs>
                <w:tab w:val="center" w:pos="4156"/>
                <w:tab w:val="left" w:pos="7410"/>
              </w:tabs>
              <w:jc w:val="center"/>
              <w:rPr>
                <w:sz w:val="24"/>
                <w:szCs w:val="24"/>
              </w:rPr>
            </w:pPr>
            <w:r>
              <w:rPr>
                <w:noProof/>
                <w:sz w:val="24"/>
                <w:szCs w:val="24"/>
                <w:lang w:eastAsia="en-GB"/>
              </w:rPr>
              <w:drawing>
                <wp:inline distT="0" distB="0" distL="0" distR="0" wp14:anchorId="2853FCFC" wp14:editId="391D118F">
                  <wp:extent cx="628650" cy="628650"/>
                  <wp:effectExtent l="0" t="0" r="0" b="0"/>
                  <wp:docPr id="12" name="Picture 12" descr="REGARDS Stamp 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GARDS Stamp v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inline>
              </w:drawing>
            </w:r>
          </w:p>
        </w:tc>
      </w:tr>
      <w:tr w:rsidR="002215E0" w:rsidRPr="00E70D07" w14:paraId="4F1A6AFF" w14:textId="77777777" w:rsidTr="003B4C6D">
        <w:tc>
          <w:tcPr>
            <w:tcW w:w="1838" w:type="dxa"/>
            <w:vAlign w:val="center"/>
          </w:tcPr>
          <w:p w14:paraId="628CE234" w14:textId="0B8AFDB4" w:rsidR="002215E0" w:rsidRPr="00E70D07" w:rsidRDefault="002215E0" w:rsidP="002215E0">
            <w:pPr>
              <w:jc w:val="center"/>
              <w:rPr>
                <w:bCs w:val="0"/>
                <w:sz w:val="24"/>
                <w:szCs w:val="24"/>
              </w:rPr>
            </w:pPr>
            <w:r>
              <w:rPr>
                <w:bCs w:val="0"/>
                <w:sz w:val="24"/>
                <w:szCs w:val="24"/>
              </w:rPr>
              <w:t>Trust wide</w:t>
            </w:r>
          </w:p>
        </w:tc>
        <w:tc>
          <w:tcPr>
            <w:tcW w:w="2125" w:type="dxa"/>
            <w:vAlign w:val="center"/>
          </w:tcPr>
          <w:p w14:paraId="51CEBEA7" w14:textId="4BAEFD38" w:rsidR="002215E0" w:rsidRPr="00F206B3" w:rsidRDefault="002215E0" w:rsidP="002215E0">
            <w:pPr>
              <w:jc w:val="center"/>
              <w:rPr>
                <w:bCs w:val="0"/>
                <w:sz w:val="24"/>
                <w:szCs w:val="24"/>
              </w:rPr>
            </w:pPr>
            <w:r>
              <w:rPr>
                <w:bCs w:val="0"/>
                <w:sz w:val="24"/>
                <w:szCs w:val="24"/>
              </w:rPr>
              <w:t>202</w:t>
            </w:r>
            <w:r w:rsidR="00BD3061">
              <w:rPr>
                <w:bCs w:val="0"/>
                <w:sz w:val="24"/>
                <w:szCs w:val="24"/>
              </w:rPr>
              <w:t>6</w:t>
            </w:r>
          </w:p>
        </w:tc>
        <w:tc>
          <w:tcPr>
            <w:tcW w:w="1331" w:type="dxa"/>
            <w:vAlign w:val="center"/>
          </w:tcPr>
          <w:p w14:paraId="0374FDBD" w14:textId="7BEA6830" w:rsidR="002215E0" w:rsidRPr="00F206B3" w:rsidRDefault="002215E0" w:rsidP="002215E0">
            <w:pPr>
              <w:tabs>
                <w:tab w:val="center" w:pos="4156"/>
                <w:tab w:val="left" w:pos="7410"/>
              </w:tabs>
              <w:jc w:val="center"/>
              <w:rPr>
                <w:sz w:val="24"/>
                <w:szCs w:val="24"/>
              </w:rPr>
            </w:pPr>
            <w:r>
              <w:rPr>
                <w:sz w:val="24"/>
                <w:szCs w:val="24"/>
              </w:rPr>
              <w:t>1</w:t>
            </w:r>
            <w:r w:rsidR="00BD3061">
              <w:rPr>
                <w:sz w:val="24"/>
                <w:szCs w:val="24"/>
              </w:rPr>
              <w:t>3</w:t>
            </w:r>
          </w:p>
        </w:tc>
        <w:tc>
          <w:tcPr>
            <w:tcW w:w="0" w:type="auto"/>
            <w:vAlign w:val="center"/>
          </w:tcPr>
          <w:p w14:paraId="3A36F2CF" w14:textId="288DED55" w:rsidR="002215E0" w:rsidRPr="00F206B3" w:rsidRDefault="002215E0" w:rsidP="002215E0">
            <w:pPr>
              <w:tabs>
                <w:tab w:val="center" w:pos="4156"/>
                <w:tab w:val="left" w:pos="7410"/>
              </w:tabs>
              <w:jc w:val="center"/>
              <w:rPr>
                <w:sz w:val="24"/>
                <w:szCs w:val="24"/>
              </w:rPr>
            </w:pPr>
            <w:r>
              <w:rPr>
                <w:sz w:val="24"/>
                <w:szCs w:val="24"/>
              </w:rPr>
              <w:t>April  2027</w:t>
            </w:r>
          </w:p>
        </w:tc>
        <w:tc>
          <w:tcPr>
            <w:tcW w:w="2595" w:type="dxa"/>
            <w:vMerge/>
            <w:vAlign w:val="center"/>
          </w:tcPr>
          <w:p w14:paraId="690DBD0C" w14:textId="77777777" w:rsidR="002215E0" w:rsidRPr="00E70D07" w:rsidRDefault="002215E0" w:rsidP="002215E0">
            <w:pPr>
              <w:tabs>
                <w:tab w:val="center" w:pos="4156"/>
                <w:tab w:val="left" w:pos="7410"/>
              </w:tabs>
              <w:jc w:val="center"/>
              <w:rPr>
                <w:sz w:val="24"/>
                <w:szCs w:val="24"/>
              </w:rPr>
            </w:pPr>
          </w:p>
        </w:tc>
      </w:tr>
      <w:tr w:rsidR="00092484" w:rsidRPr="00E70D07" w14:paraId="2DA49A3C" w14:textId="77777777" w:rsidTr="003B4C6D">
        <w:tc>
          <w:tcPr>
            <w:tcW w:w="1838" w:type="dxa"/>
          </w:tcPr>
          <w:p w14:paraId="43879938" w14:textId="77777777" w:rsidR="00092484" w:rsidRPr="00E70D07" w:rsidRDefault="00092484" w:rsidP="00591268">
            <w:pPr>
              <w:tabs>
                <w:tab w:val="center" w:pos="4156"/>
                <w:tab w:val="left" w:pos="7410"/>
              </w:tabs>
              <w:jc w:val="center"/>
              <w:rPr>
                <w:b/>
                <w:bCs w:val="0"/>
                <w:sz w:val="24"/>
                <w:szCs w:val="24"/>
                <w:lang w:val="en-US"/>
              </w:rPr>
            </w:pPr>
            <w:r w:rsidRPr="00E70D07">
              <w:rPr>
                <w:b/>
                <w:bCs w:val="0"/>
                <w:sz w:val="24"/>
                <w:szCs w:val="24"/>
                <w:lang w:val="en-US"/>
              </w:rPr>
              <w:t>Ratified by</w:t>
            </w:r>
          </w:p>
        </w:tc>
        <w:tc>
          <w:tcPr>
            <w:tcW w:w="2125" w:type="dxa"/>
          </w:tcPr>
          <w:p w14:paraId="440DD85A" w14:textId="77777777" w:rsidR="00092484" w:rsidRPr="00E70D07" w:rsidRDefault="00092484" w:rsidP="00294085">
            <w:pPr>
              <w:tabs>
                <w:tab w:val="center" w:pos="4156"/>
                <w:tab w:val="left" w:pos="7410"/>
              </w:tabs>
              <w:jc w:val="center"/>
              <w:rPr>
                <w:sz w:val="24"/>
                <w:szCs w:val="24"/>
              </w:rPr>
            </w:pPr>
            <w:r>
              <w:rPr>
                <w:b/>
                <w:bCs w:val="0"/>
                <w:sz w:val="24"/>
                <w:szCs w:val="24"/>
                <w:lang w:val="en-US"/>
              </w:rPr>
              <w:t xml:space="preserve">Ratification </w:t>
            </w:r>
            <w:r w:rsidR="00294085">
              <w:rPr>
                <w:b/>
                <w:bCs w:val="0"/>
                <w:sz w:val="24"/>
                <w:szCs w:val="24"/>
                <w:lang w:val="en-US"/>
              </w:rPr>
              <w:t>d</w:t>
            </w:r>
            <w:r w:rsidRPr="00E70D07">
              <w:rPr>
                <w:b/>
                <w:bCs w:val="0"/>
                <w:sz w:val="24"/>
                <w:szCs w:val="24"/>
                <w:lang w:val="en-US"/>
              </w:rPr>
              <w:t>ate</w:t>
            </w:r>
          </w:p>
        </w:tc>
        <w:tc>
          <w:tcPr>
            <w:tcW w:w="5530" w:type="dxa"/>
            <w:gridSpan w:val="3"/>
          </w:tcPr>
          <w:p w14:paraId="6231DAD2" w14:textId="77777777" w:rsidR="00092484" w:rsidRPr="00E70D07" w:rsidRDefault="00002BEB" w:rsidP="00002BEB">
            <w:pPr>
              <w:tabs>
                <w:tab w:val="center" w:pos="4156"/>
                <w:tab w:val="left" w:pos="7410"/>
              </w:tabs>
              <w:jc w:val="center"/>
              <w:rPr>
                <w:sz w:val="24"/>
                <w:szCs w:val="24"/>
              </w:rPr>
            </w:pPr>
            <w:r>
              <w:rPr>
                <w:b/>
                <w:bCs w:val="0"/>
                <w:sz w:val="24"/>
                <w:szCs w:val="24"/>
                <w:lang w:val="en-US"/>
              </w:rPr>
              <w:t>Committee/Group responsible</w:t>
            </w:r>
            <w:r w:rsidR="00092484" w:rsidRPr="00E70D07">
              <w:rPr>
                <w:b/>
                <w:bCs w:val="0"/>
                <w:sz w:val="24"/>
                <w:szCs w:val="24"/>
                <w:lang w:val="en-US"/>
              </w:rPr>
              <w:t xml:space="preserve"> for review</w:t>
            </w:r>
          </w:p>
        </w:tc>
      </w:tr>
      <w:tr w:rsidR="002215E0" w:rsidRPr="00E70D07" w14:paraId="64C5A291" w14:textId="77777777" w:rsidTr="003B4C6D">
        <w:tc>
          <w:tcPr>
            <w:tcW w:w="1838" w:type="dxa"/>
            <w:vAlign w:val="center"/>
          </w:tcPr>
          <w:p w14:paraId="1EBDB183" w14:textId="2C0CD35E" w:rsidR="002215E0" w:rsidRPr="00E70D07" w:rsidRDefault="002215E0" w:rsidP="002215E0">
            <w:pPr>
              <w:jc w:val="center"/>
              <w:rPr>
                <w:bCs w:val="0"/>
                <w:sz w:val="24"/>
                <w:szCs w:val="24"/>
                <w:lang w:val="en-US"/>
              </w:rPr>
            </w:pPr>
            <w:r>
              <w:rPr>
                <w:bCs w:val="0"/>
                <w:sz w:val="24"/>
                <w:szCs w:val="24"/>
                <w:lang w:val="en-US"/>
              </w:rPr>
              <w:t>Quality and Safeguarding Committee</w:t>
            </w:r>
          </w:p>
        </w:tc>
        <w:tc>
          <w:tcPr>
            <w:tcW w:w="2125" w:type="dxa"/>
            <w:vAlign w:val="center"/>
          </w:tcPr>
          <w:p w14:paraId="6E4FAD87" w14:textId="77777777" w:rsidR="002215E0" w:rsidRPr="00E70D07" w:rsidRDefault="002215E0" w:rsidP="002215E0">
            <w:pPr>
              <w:jc w:val="center"/>
              <w:rPr>
                <w:bCs w:val="0"/>
                <w:sz w:val="24"/>
                <w:szCs w:val="24"/>
                <w:lang w:val="en-US"/>
              </w:rPr>
            </w:pPr>
          </w:p>
        </w:tc>
        <w:tc>
          <w:tcPr>
            <w:tcW w:w="5530" w:type="dxa"/>
            <w:gridSpan w:val="3"/>
            <w:vAlign w:val="center"/>
          </w:tcPr>
          <w:p w14:paraId="01C10411" w14:textId="03158768" w:rsidR="002215E0" w:rsidRPr="00E70D07" w:rsidRDefault="002215E0" w:rsidP="002215E0">
            <w:pPr>
              <w:jc w:val="center"/>
              <w:rPr>
                <w:bCs w:val="0"/>
                <w:sz w:val="24"/>
                <w:szCs w:val="24"/>
                <w:lang w:val="en-US"/>
              </w:rPr>
            </w:pPr>
            <w:r>
              <w:rPr>
                <w:bCs w:val="0"/>
                <w:sz w:val="24"/>
                <w:szCs w:val="24"/>
                <w:lang w:val="en-US"/>
              </w:rPr>
              <w:t>Quality and Safeguarding Committee</w:t>
            </w:r>
          </w:p>
        </w:tc>
      </w:tr>
    </w:tbl>
    <w:p w14:paraId="0CFA7CD5" w14:textId="77777777" w:rsidR="00DD1D97" w:rsidRDefault="00DD1D97" w:rsidP="00DD1D97">
      <w:pPr>
        <w:tabs>
          <w:tab w:val="center" w:pos="4156"/>
          <w:tab w:val="left" w:pos="7410"/>
        </w:tabs>
        <w:rPr>
          <w:sz w:val="28"/>
        </w:rPr>
      </w:pPr>
    </w:p>
    <w:p w14:paraId="0093ADEE" w14:textId="77777777" w:rsidR="00FA737F" w:rsidRDefault="00BB58FB" w:rsidP="00FA737F">
      <w:pPr>
        <w:ind w:left="2160" w:firstLine="720"/>
        <w:rPr>
          <w:sz w:val="24"/>
          <w:szCs w:val="24"/>
        </w:rPr>
      </w:pPr>
      <w:r>
        <w:rPr>
          <w:noProof/>
          <w:sz w:val="36"/>
          <w:lang w:eastAsia="en-GB"/>
        </w:rPr>
        <mc:AlternateContent>
          <mc:Choice Requires="wps">
            <w:drawing>
              <wp:anchor distT="0" distB="0" distL="114300" distR="114300" simplePos="0" relativeHeight="251658240" behindDoc="0" locked="0" layoutInCell="1" allowOverlap="1" wp14:anchorId="2B3775C4" wp14:editId="09AD9961">
                <wp:simplePos x="0" y="0"/>
                <wp:positionH relativeFrom="column">
                  <wp:posOffset>0</wp:posOffset>
                </wp:positionH>
                <wp:positionV relativeFrom="paragraph">
                  <wp:posOffset>154305</wp:posOffset>
                </wp:positionV>
                <wp:extent cx="1600200" cy="1028700"/>
                <wp:effectExtent l="9525" t="11430" r="9525" b="7620"/>
                <wp:wrapNone/>
                <wp:docPr id="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14:paraId="3B27341D" w14:textId="0B97D9CC" w:rsidR="00F9242B" w:rsidRPr="00FF7A66" w:rsidRDefault="00F206B3" w:rsidP="00F9242B">
                            <w:pPr>
                              <w:rPr>
                                <w:color w:val="0070C0"/>
                                <w:sz w:val="24"/>
                                <w:szCs w:val="24"/>
                              </w:rPr>
                            </w:pPr>
                            <w:r>
                              <w:rPr>
                                <w:sz w:val="24"/>
                                <w:szCs w:val="24"/>
                              </w:rPr>
                              <w:t xml:space="preserve">Document </w:t>
                            </w:r>
                            <w:r w:rsidR="00F709C7" w:rsidRPr="00F709C7">
                              <w:rPr>
                                <w:sz w:val="24"/>
                                <w:szCs w:val="24"/>
                              </w:rPr>
                              <w:t>published on the Trust Intranet under</w:t>
                            </w:r>
                            <w:r w:rsidR="00F9242B" w:rsidRPr="00F709C7">
                              <w:rPr>
                                <w:sz w:val="24"/>
                                <w:szCs w:val="24"/>
                              </w:rPr>
                              <w:t>:</w:t>
                            </w:r>
                            <w:r w:rsidR="00FF7A66">
                              <w:rPr>
                                <w:sz w:val="24"/>
                                <w:szCs w:val="24"/>
                              </w:rPr>
                              <w:t xml:space="preserve"> </w:t>
                            </w:r>
                            <w:r w:rsidR="002215E0">
                              <w:rPr>
                                <w:sz w:val="24"/>
                                <w:szCs w:val="24"/>
                              </w:rPr>
                              <w:t>Corporate and Risk</w:t>
                            </w:r>
                          </w:p>
                          <w:p w14:paraId="6A06FF85" w14:textId="77777777" w:rsidR="00D7105E" w:rsidRPr="00F709C7" w:rsidRDefault="00D7105E" w:rsidP="00D7105E">
                            <w:pP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3775C4" id="_x0000_t202" coordsize="21600,21600" o:spt="202" path="m,l,21600r21600,l21600,xe">
                <v:stroke joinstyle="miter"/>
                <v:path gradientshapeok="t" o:connecttype="rect"/>
              </v:shapetype>
              <v:shape id="Text Box 20" o:spid="_x0000_s1026" type="#_x0000_t202" style="position:absolute;left:0;text-align:left;margin-left:0;margin-top:12.15pt;width:126pt;height:8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">
                <v:textbox>
                  <w:txbxContent>
                    <w:p w14:paraId="3B27341D" w14:textId="0B97D9CC" w:rsidR="00F9242B" w:rsidRPr="00FF7A66" w:rsidRDefault="00F206B3" w:rsidP="00F9242B">
                      <w:pPr>
                        <w:rPr>
                          <w:color w:val="0070C0"/>
                          <w:sz w:val="24"/>
                          <w:szCs w:val="24"/>
                        </w:rPr>
                      </w:pPr>
                      <w:r>
                        <w:rPr>
                          <w:sz w:val="24"/>
                          <w:szCs w:val="24"/>
                        </w:rPr>
                        <w:t xml:space="preserve">Document </w:t>
                      </w:r>
                      <w:r w:rsidR="00F709C7" w:rsidRPr="00F709C7">
                        <w:rPr>
                          <w:sz w:val="24"/>
                          <w:szCs w:val="24"/>
                        </w:rPr>
                        <w:t>published on the Trust Intranet under</w:t>
                      </w:r>
                      <w:r w:rsidR="00F9242B" w:rsidRPr="00F709C7">
                        <w:rPr>
                          <w:sz w:val="24"/>
                          <w:szCs w:val="24"/>
                        </w:rPr>
                        <w:t>:</w:t>
                      </w:r>
                      <w:r w:rsidR="00FF7A66">
                        <w:rPr>
                          <w:sz w:val="24"/>
                          <w:szCs w:val="24"/>
                        </w:rPr>
                        <w:t xml:space="preserve"> </w:t>
                      </w:r>
                      <w:r w:rsidR="002215E0">
                        <w:rPr>
                          <w:sz w:val="24"/>
                          <w:szCs w:val="24"/>
                        </w:rPr>
                        <w:t>Corporate and Risk</w:t>
                      </w:r>
                    </w:p>
                    <w:p w14:paraId="6A06FF85" w14:textId="77777777" w:rsidR="00D7105E" w:rsidRPr="00F709C7" w:rsidRDefault="00D7105E" w:rsidP="00D7105E">
                      <w:pPr>
                        <w:rPr>
                          <w:sz w:val="24"/>
                          <w:szCs w:val="24"/>
                        </w:rPr>
                      </w:pPr>
                    </w:p>
                  </w:txbxContent>
                </v:textbox>
              </v:shape>
            </w:pict>
          </mc:Fallback>
        </mc:AlternateContent>
      </w:r>
      <w:r>
        <w:rPr>
          <w:noProof/>
          <w:szCs w:val="20"/>
          <w:lang w:eastAsia="en-GB"/>
        </w:rPr>
        <w:drawing>
          <wp:inline distT="0" distB="0" distL="0" distR="0" wp14:anchorId="63E1C20D" wp14:editId="66DE662E">
            <wp:extent cx="457200" cy="457200"/>
            <wp:effectExtent l="0" t="0" r="0" b="0"/>
            <wp:docPr id="2" name="Picture 2" descr="MCj043266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j04326610000[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sidR="00FA737F">
        <w:rPr>
          <w:szCs w:val="20"/>
        </w:rPr>
        <w:t xml:space="preserve">   </w:t>
      </w:r>
      <w:r w:rsidR="00FA737F" w:rsidRPr="00FA737F">
        <w:rPr>
          <w:b/>
          <w:sz w:val="24"/>
          <w:szCs w:val="24"/>
        </w:rPr>
        <w:t>Did you print this document?</w:t>
      </w:r>
    </w:p>
    <w:p w14:paraId="3C843FEE" w14:textId="77777777" w:rsidR="00FA737F" w:rsidRPr="00FA737F" w:rsidRDefault="00FA737F" w:rsidP="00FA737F">
      <w:pPr>
        <w:ind w:left="2160" w:firstLine="720"/>
        <w:rPr>
          <w:sz w:val="4"/>
          <w:szCs w:val="4"/>
        </w:rPr>
      </w:pPr>
    </w:p>
    <w:p w14:paraId="38955758" w14:textId="77777777" w:rsidR="00D57F58" w:rsidRDefault="00FA737F" w:rsidP="00FA737F">
      <w:pPr>
        <w:ind w:left="2880"/>
        <w:rPr>
          <w:b/>
          <w:sz w:val="24"/>
        </w:rPr>
      </w:pPr>
      <w:r w:rsidRPr="00CC0441">
        <w:rPr>
          <w:sz w:val="24"/>
          <w:szCs w:val="24"/>
        </w:rPr>
        <w:t>Please be advised that the Trust discourages retention of hard copies of policies and can only guarantee that the Policy on the Trust Intra</w:t>
      </w:r>
      <w:r w:rsidR="00F206B3">
        <w:rPr>
          <w:sz w:val="24"/>
          <w:szCs w:val="24"/>
        </w:rPr>
        <w:t xml:space="preserve">net site is the most up-to date </w:t>
      </w:r>
      <w:r w:rsidRPr="00CC0441">
        <w:rPr>
          <w:sz w:val="24"/>
          <w:szCs w:val="24"/>
        </w:rPr>
        <w:t>version</w:t>
      </w:r>
    </w:p>
    <w:p w14:paraId="54448DA7" w14:textId="77777777" w:rsidR="00FA737F" w:rsidRDefault="00FA737F" w:rsidP="00F206B3">
      <w:pPr>
        <w:rPr>
          <w:b/>
          <w:sz w:val="28"/>
          <w:szCs w:val="28"/>
          <w:lang w:val="en-US"/>
        </w:rPr>
      </w:pPr>
    </w:p>
    <w:p w14:paraId="64FB32D5" w14:textId="77777777" w:rsidR="009A0866" w:rsidRDefault="009A0866" w:rsidP="009A0866">
      <w:pPr>
        <w:autoSpaceDE w:val="0"/>
        <w:autoSpaceDN w:val="0"/>
        <w:rPr>
          <w:color w:val="000000"/>
          <w:lang w:eastAsia="en-GB"/>
        </w:rPr>
      </w:pPr>
    </w:p>
    <w:p w14:paraId="13D9F630" w14:textId="77777777" w:rsidR="009A0866" w:rsidRPr="009A0866" w:rsidRDefault="009A0866" w:rsidP="009A0866">
      <w:pPr>
        <w:autoSpaceDE w:val="0"/>
        <w:autoSpaceDN w:val="0"/>
        <w:rPr>
          <w:b/>
          <w:color w:val="002060"/>
          <w:lang w:eastAsia="en-GB"/>
        </w:rPr>
      </w:pPr>
      <w:r w:rsidRPr="009A0866">
        <w:rPr>
          <w:b/>
          <w:color w:val="002060"/>
          <w:lang w:eastAsia="en-GB"/>
        </w:rPr>
        <w:t>ACCESSIBLE INFORMATION STANDARD</w:t>
      </w:r>
    </w:p>
    <w:p w14:paraId="2BC65CFD" w14:textId="77777777" w:rsidR="009A0866" w:rsidRPr="009A0866" w:rsidRDefault="009A0866" w:rsidP="009A0866">
      <w:pPr>
        <w:autoSpaceDE w:val="0"/>
        <w:autoSpaceDN w:val="0"/>
        <w:rPr>
          <w:color w:val="002060"/>
          <w:lang w:eastAsia="en-GB"/>
        </w:rPr>
      </w:pPr>
      <w:r w:rsidRPr="009A0866">
        <w:rPr>
          <w:color w:val="002060"/>
          <w:lang w:eastAsia="en-GB"/>
        </w:rPr>
        <w:t xml:space="preserve">The Accessible Information Standard directs and defines a specific, consistent approach to identifying, recording, flagging, sharing and meeting the information and communication support needs of service users.  </w:t>
      </w:r>
    </w:p>
    <w:p w14:paraId="73EA2FAC" w14:textId="77777777" w:rsidR="009A0866" w:rsidRPr="009A0866" w:rsidRDefault="009A0866" w:rsidP="009A0866">
      <w:pPr>
        <w:autoSpaceDE w:val="0"/>
        <w:autoSpaceDN w:val="0"/>
        <w:rPr>
          <w:color w:val="002060"/>
          <w:lang w:eastAsia="en-GB"/>
        </w:rPr>
      </w:pPr>
    </w:p>
    <w:p w14:paraId="7A33CA8C" w14:textId="77777777" w:rsidR="009A0866" w:rsidRPr="009A0866" w:rsidRDefault="009A0866" w:rsidP="009A0866">
      <w:pPr>
        <w:autoSpaceDE w:val="0"/>
        <w:autoSpaceDN w:val="0"/>
        <w:rPr>
          <w:color w:val="002060"/>
          <w:lang w:eastAsia="en-GB"/>
        </w:rPr>
      </w:pPr>
      <w:r w:rsidRPr="009A0866">
        <w:rPr>
          <w:color w:val="002060"/>
          <w:lang w:eastAsia="en-GB"/>
        </w:rPr>
        <w:t>Ensure you have considered an agreed process for:</w:t>
      </w:r>
      <w:r w:rsidR="005903BF">
        <w:rPr>
          <w:color w:val="002060"/>
          <w:lang w:eastAsia="en-GB"/>
        </w:rPr>
        <w:t xml:space="preserve"> S</w:t>
      </w:r>
      <w:r w:rsidRPr="009A0866">
        <w:rPr>
          <w:color w:val="002060"/>
          <w:lang w:eastAsia="en-GB"/>
        </w:rPr>
        <w:t>ending out correspondence in alternative formats and appointments for patients / service users with communication needs, where this is applicable.</w:t>
      </w:r>
    </w:p>
    <w:p w14:paraId="2FEE60CF" w14:textId="77777777" w:rsidR="002757AB" w:rsidRDefault="002757AB">
      <w:pPr>
        <w:rPr>
          <w:b/>
          <w:sz w:val="28"/>
          <w:szCs w:val="28"/>
          <w:lang w:val="en-US"/>
        </w:rPr>
      </w:pPr>
      <w:r>
        <w:rPr>
          <w:b/>
          <w:sz w:val="28"/>
          <w:szCs w:val="28"/>
          <w:lang w:val="en-US"/>
        </w:rPr>
        <w:br w:type="page"/>
      </w:r>
    </w:p>
    <w:p w14:paraId="3B63FCD7" w14:textId="26521F00" w:rsidR="00DF1F28" w:rsidRDefault="002C51DE" w:rsidP="004702A8">
      <w:pPr>
        <w:jc w:val="center"/>
        <w:rPr>
          <w:b/>
          <w:sz w:val="28"/>
          <w:szCs w:val="28"/>
          <w:lang w:val="en-US"/>
        </w:rPr>
      </w:pPr>
      <w:r w:rsidRPr="002C51DE">
        <w:rPr>
          <w:b/>
          <w:sz w:val="28"/>
          <w:szCs w:val="28"/>
          <w:lang w:val="en-US"/>
        </w:rPr>
        <w:lastRenderedPageBreak/>
        <w:t>Checklist for Handling Patient Feedback: Concerns, Compliments, and Complaints</w:t>
      </w:r>
    </w:p>
    <w:p w14:paraId="2CB0B534" w14:textId="77777777" w:rsidR="002C51DE" w:rsidRDefault="002C51DE" w:rsidP="004702A8">
      <w:pPr>
        <w:jc w:val="center"/>
        <w:rPr>
          <w:sz w:val="28"/>
          <w:szCs w:val="28"/>
          <w:lang w:val="en-US"/>
        </w:rPr>
      </w:pPr>
    </w:p>
    <w:tbl>
      <w:tblPr>
        <w:tblStyle w:val="TableGrid"/>
        <w:tblW w:w="9351" w:type="dxa"/>
        <w:tblLook w:val="04A0" w:firstRow="1" w:lastRow="0" w:firstColumn="1" w:lastColumn="0" w:noHBand="0" w:noVBand="1"/>
      </w:tblPr>
      <w:tblGrid>
        <w:gridCol w:w="9351"/>
      </w:tblGrid>
      <w:tr w:rsidR="00DF1F28" w14:paraId="2216196A" w14:textId="77777777" w:rsidTr="003B4C6D">
        <w:tc>
          <w:tcPr>
            <w:tcW w:w="9351" w:type="dxa"/>
          </w:tcPr>
          <w:p w14:paraId="05E7A0F2" w14:textId="77777777" w:rsidR="00DF1F28" w:rsidRPr="00DF1F28" w:rsidRDefault="00DF1F28" w:rsidP="00581BC4">
            <w:pPr>
              <w:rPr>
                <w:b/>
                <w:sz w:val="12"/>
                <w:szCs w:val="28"/>
                <w:lang w:val="en-US"/>
              </w:rPr>
            </w:pPr>
            <w:r w:rsidRPr="00DF1F28">
              <w:rPr>
                <w:b/>
                <w:sz w:val="24"/>
                <w:szCs w:val="24"/>
              </w:rPr>
              <w:t>Summary</w:t>
            </w:r>
            <w:r>
              <w:rPr>
                <w:b/>
                <w:sz w:val="24"/>
                <w:szCs w:val="24"/>
              </w:rPr>
              <w:t xml:space="preserve"> (</w:t>
            </w:r>
            <w:r w:rsidRPr="00DF1F28">
              <w:rPr>
                <w:b/>
                <w:sz w:val="24"/>
                <w:szCs w:val="24"/>
              </w:rPr>
              <w:t>Plain English</w:t>
            </w:r>
            <w:r>
              <w:rPr>
                <w:b/>
                <w:sz w:val="24"/>
                <w:szCs w:val="24"/>
              </w:rPr>
              <w:t xml:space="preserve">) </w:t>
            </w:r>
          </w:p>
        </w:tc>
      </w:tr>
      <w:tr w:rsidR="00DF1F28" w14:paraId="33673F13" w14:textId="77777777" w:rsidTr="003B4C6D">
        <w:tc>
          <w:tcPr>
            <w:tcW w:w="9351" w:type="dxa"/>
          </w:tcPr>
          <w:p w14:paraId="44D9C582" w14:textId="77777777" w:rsidR="00DF1F28" w:rsidRPr="000E295C" w:rsidRDefault="00DF1F28" w:rsidP="000E295C">
            <w:pPr>
              <w:rPr>
                <w:bCs w:val="0"/>
                <w:sz w:val="24"/>
                <w:szCs w:val="24"/>
                <w:lang w:val="en-US"/>
              </w:rPr>
            </w:pPr>
          </w:p>
          <w:p w14:paraId="67BAAD0E" w14:textId="77777777" w:rsidR="00DF1F28" w:rsidRDefault="00581DE5" w:rsidP="00581DE5">
            <w:pPr>
              <w:rPr>
                <w:bCs w:val="0"/>
                <w:sz w:val="24"/>
                <w:szCs w:val="24"/>
                <w:lang w:val="en-US"/>
              </w:rPr>
            </w:pPr>
            <w:r w:rsidRPr="00581DE5">
              <w:rPr>
                <w:bCs w:val="0"/>
                <w:sz w:val="24"/>
                <w:szCs w:val="24"/>
                <w:lang w:val="en-US"/>
              </w:rPr>
              <w:t>The policy sets out the process that we will follow when complaints are made to the Trust. This is to ensure that there is a consistent, and appropriate, approach to the handling of complaints within the Trust. Anyone, regardless of age, gender, disability, race etc. should be able to make a complaint, secure in the knowledge that it will be fully investigated and handled fairly and that they will receive a timely explanation, an apology if appropriate and information about any action taken or planned to improve services as a result of the complaint.</w:t>
            </w:r>
          </w:p>
          <w:p w14:paraId="11C0FAEE" w14:textId="043F579E" w:rsidR="00011EE1" w:rsidRPr="00581DE5" w:rsidRDefault="00011EE1" w:rsidP="00581DE5">
            <w:pPr>
              <w:rPr>
                <w:bCs w:val="0"/>
                <w:sz w:val="24"/>
                <w:szCs w:val="24"/>
                <w:lang w:val="en-US"/>
              </w:rPr>
            </w:pPr>
          </w:p>
        </w:tc>
      </w:tr>
    </w:tbl>
    <w:p w14:paraId="1AEB81BD" w14:textId="77777777" w:rsidR="004702A8" w:rsidRPr="00B816F4" w:rsidRDefault="004702A8" w:rsidP="00A975FB">
      <w:pPr>
        <w:rPr>
          <w:b/>
          <w:sz w:val="28"/>
          <w:szCs w:val="28"/>
          <w:lang w:val="en-U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5"/>
        <w:gridCol w:w="4736"/>
        <w:gridCol w:w="1450"/>
      </w:tblGrid>
      <w:tr w:rsidR="00DF1F28" w:rsidRPr="00E70D07" w14:paraId="4CC5F22C" w14:textId="77777777" w:rsidTr="003B4C6D">
        <w:tc>
          <w:tcPr>
            <w:tcW w:w="3165" w:type="dxa"/>
            <w:tcBorders>
              <w:top w:val="single" w:sz="4" w:space="0" w:color="000000"/>
              <w:left w:val="single" w:sz="4" w:space="0" w:color="000000"/>
              <w:right w:val="single" w:sz="4" w:space="0" w:color="000000"/>
            </w:tcBorders>
          </w:tcPr>
          <w:p w14:paraId="57DCEE39" w14:textId="77777777" w:rsidR="00DF1F28" w:rsidRPr="00E70D07" w:rsidRDefault="000E295C" w:rsidP="00A975FB">
            <w:pPr>
              <w:rPr>
                <w:sz w:val="24"/>
                <w:szCs w:val="24"/>
              </w:rPr>
            </w:pPr>
            <w:r>
              <w:rPr>
                <w:b/>
                <w:sz w:val="24"/>
                <w:szCs w:val="24"/>
              </w:rPr>
              <w:t xml:space="preserve">Title of </w:t>
            </w:r>
            <w:r w:rsidR="00983154">
              <w:rPr>
                <w:b/>
                <w:sz w:val="24"/>
                <w:szCs w:val="24"/>
              </w:rPr>
              <w:t>p</w:t>
            </w:r>
            <w:r>
              <w:rPr>
                <w:b/>
                <w:sz w:val="24"/>
                <w:szCs w:val="24"/>
              </w:rPr>
              <w:t>olicy</w:t>
            </w:r>
          </w:p>
        </w:tc>
        <w:tc>
          <w:tcPr>
            <w:tcW w:w="6186" w:type="dxa"/>
            <w:gridSpan w:val="2"/>
            <w:tcBorders>
              <w:top w:val="single" w:sz="4" w:space="0" w:color="000000"/>
              <w:left w:val="single" w:sz="4" w:space="0" w:color="000000"/>
              <w:right w:val="single" w:sz="4" w:space="0" w:color="000000"/>
            </w:tcBorders>
          </w:tcPr>
          <w:p w14:paraId="77690ACF" w14:textId="77777777" w:rsidR="00F233BB" w:rsidRPr="0025038A" w:rsidRDefault="00F233BB" w:rsidP="00F233BB">
            <w:pPr>
              <w:rPr>
                <w:sz w:val="24"/>
                <w:szCs w:val="24"/>
              </w:rPr>
            </w:pPr>
            <w:r w:rsidRPr="0025038A">
              <w:rPr>
                <w:sz w:val="24"/>
                <w:szCs w:val="24"/>
              </w:rPr>
              <w:t>Policy and Procedure for Handling Patient Feedback:</w:t>
            </w:r>
          </w:p>
          <w:p w14:paraId="51ABF43F" w14:textId="13D095F2" w:rsidR="00DF1F28" w:rsidRPr="00E70D07" w:rsidRDefault="00F233BB" w:rsidP="00F233BB">
            <w:pPr>
              <w:rPr>
                <w:sz w:val="24"/>
                <w:szCs w:val="24"/>
              </w:rPr>
            </w:pPr>
            <w:r w:rsidRPr="0025038A">
              <w:rPr>
                <w:sz w:val="24"/>
                <w:szCs w:val="24"/>
              </w:rPr>
              <w:t>Concerns, Complaints Quick Resolution and Complaints Closer Look, and Compliments</w:t>
            </w:r>
          </w:p>
        </w:tc>
      </w:tr>
      <w:tr w:rsidR="00DF1F28" w:rsidRPr="00E70D07" w14:paraId="461FBD86" w14:textId="77777777" w:rsidTr="003B4C6D">
        <w:tc>
          <w:tcPr>
            <w:tcW w:w="3165" w:type="dxa"/>
            <w:tcBorders>
              <w:left w:val="single" w:sz="4" w:space="0" w:color="000000"/>
              <w:right w:val="single" w:sz="4" w:space="0" w:color="000000"/>
            </w:tcBorders>
          </w:tcPr>
          <w:p w14:paraId="60E8614B" w14:textId="77777777" w:rsidR="00DF1F28" w:rsidRDefault="00DF1F28" w:rsidP="00A975FB">
            <w:pPr>
              <w:rPr>
                <w:sz w:val="24"/>
                <w:szCs w:val="24"/>
              </w:rPr>
            </w:pPr>
            <w:r>
              <w:rPr>
                <w:b/>
                <w:sz w:val="24"/>
                <w:szCs w:val="24"/>
              </w:rPr>
              <w:t xml:space="preserve">Aim of </w:t>
            </w:r>
            <w:r w:rsidR="00983154">
              <w:rPr>
                <w:b/>
                <w:sz w:val="24"/>
                <w:szCs w:val="24"/>
              </w:rPr>
              <w:t>p</w:t>
            </w:r>
            <w:r>
              <w:rPr>
                <w:b/>
                <w:sz w:val="24"/>
                <w:szCs w:val="24"/>
              </w:rPr>
              <w:t>olicy</w:t>
            </w:r>
          </w:p>
        </w:tc>
        <w:tc>
          <w:tcPr>
            <w:tcW w:w="6186" w:type="dxa"/>
            <w:gridSpan w:val="2"/>
            <w:tcBorders>
              <w:left w:val="single" w:sz="4" w:space="0" w:color="000000"/>
              <w:right w:val="single" w:sz="4" w:space="0" w:color="000000"/>
            </w:tcBorders>
          </w:tcPr>
          <w:p w14:paraId="4DE955E2" w14:textId="7FE3F7B2" w:rsidR="00DF1F28" w:rsidRDefault="00F233BB" w:rsidP="00A975FB">
            <w:pPr>
              <w:rPr>
                <w:sz w:val="24"/>
                <w:szCs w:val="24"/>
              </w:rPr>
            </w:pPr>
            <w:r w:rsidRPr="00A16DF8">
              <w:rPr>
                <w:sz w:val="24"/>
                <w:szCs w:val="24"/>
              </w:rPr>
              <w:t xml:space="preserve">To ensure that all staff working within Derbyshire Healthcare NHS Foundation Trust (DHCFT) are able to handle </w:t>
            </w:r>
            <w:r>
              <w:rPr>
                <w:sz w:val="24"/>
                <w:szCs w:val="24"/>
              </w:rPr>
              <w:t xml:space="preserve">feedback and </w:t>
            </w:r>
            <w:r w:rsidRPr="00A16DF8">
              <w:rPr>
                <w:sz w:val="24"/>
                <w:szCs w:val="24"/>
              </w:rPr>
              <w:t>complaints in line with the regulations issued by the Department of Health.</w:t>
            </w:r>
          </w:p>
          <w:p w14:paraId="0B909E90" w14:textId="77777777" w:rsidR="00DF1F28" w:rsidRPr="00E70D07" w:rsidRDefault="00DF1F28" w:rsidP="00A975FB">
            <w:pPr>
              <w:rPr>
                <w:sz w:val="24"/>
                <w:szCs w:val="24"/>
              </w:rPr>
            </w:pPr>
          </w:p>
        </w:tc>
      </w:tr>
      <w:tr w:rsidR="00DF1F28" w:rsidRPr="00E70D07" w14:paraId="1D4E221A" w14:textId="77777777" w:rsidTr="003B4C6D">
        <w:tc>
          <w:tcPr>
            <w:tcW w:w="3165" w:type="dxa"/>
            <w:tcBorders>
              <w:left w:val="single" w:sz="4" w:space="0" w:color="000000"/>
              <w:right w:val="single" w:sz="4" w:space="0" w:color="000000"/>
            </w:tcBorders>
          </w:tcPr>
          <w:p w14:paraId="4AB694E5" w14:textId="77777777" w:rsidR="00DF1F28" w:rsidRPr="00E70D07" w:rsidRDefault="00DF1F28" w:rsidP="00A975FB">
            <w:pPr>
              <w:rPr>
                <w:sz w:val="24"/>
                <w:szCs w:val="24"/>
              </w:rPr>
            </w:pPr>
            <w:r w:rsidRPr="00E70D07">
              <w:rPr>
                <w:b/>
                <w:sz w:val="24"/>
                <w:szCs w:val="24"/>
              </w:rPr>
              <w:t>Sponsor</w:t>
            </w:r>
            <w:r>
              <w:rPr>
                <w:b/>
                <w:sz w:val="24"/>
                <w:szCs w:val="24"/>
              </w:rPr>
              <w:t xml:space="preserve"> (Director lead)</w:t>
            </w:r>
          </w:p>
        </w:tc>
        <w:tc>
          <w:tcPr>
            <w:tcW w:w="6186" w:type="dxa"/>
            <w:gridSpan w:val="2"/>
            <w:tcBorders>
              <w:left w:val="single" w:sz="4" w:space="0" w:color="000000"/>
              <w:right w:val="single" w:sz="4" w:space="0" w:color="000000"/>
            </w:tcBorders>
          </w:tcPr>
          <w:p w14:paraId="5EA93B20" w14:textId="5053A3A7" w:rsidR="00DF1F28" w:rsidRPr="00AA2066" w:rsidRDefault="00F233BB" w:rsidP="00A975FB">
            <w:pPr>
              <w:rPr>
                <w:iCs/>
                <w:sz w:val="24"/>
                <w:szCs w:val="24"/>
              </w:rPr>
            </w:pPr>
            <w:r w:rsidRPr="00BC1F34">
              <w:rPr>
                <w:sz w:val="24"/>
                <w:szCs w:val="24"/>
              </w:rPr>
              <w:t>Executive Director of Nursing and Patient Experience</w:t>
            </w:r>
            <w:r w:rsidRPr="00AA2066">
              <w:rPr>
                <w:iCs/>
                <w:sz w:val="24"/>
                <w:szCs w:val="24"/>
              </w:rPr>
              <w:t xml:space="preserve"> </w:t>
            </w:r>
          </w:p>
        </w:tc>
      </w:tr>
      <w:tr w:rsidR="00DF1F28" w:rsidRPr="00E70D07" w14:paraId="6E479BE2" w14:textId="77777777" w:rsidTr="003B4C6D">
        <w:trPr>
          <w:trHeight w:val="90"/>
        </w:trPr>
        <w:tc>
          <w:tcPr>
            <w:tcW w:w="3165" w:type="dxa"/>
            <w:tcBorders>
              <w:left w:val="single" w:sz="4" w:space="0" w:color="000000"/>
              <w:right w:val="single" w:sz="4" w:space="0" w:color="000000"/>
            </w:tcBorders>
          </w:tcPr>
          <w:p w14:paraId="597F135D" w14:textId="77777777" w:rsidR="00DF1F28" w:rsidRDefault="00DF1F28" w:rsidP="00A975FB">
            <w:pPr>
              <w:rPr>
                <w:sz w:val="24"/>
                <w:szCs w:val="24"/>
              </w:rPr>
            </w:pPr>
            <w:r w:rsidRPr="00E70D07">
              <w:rPr>
                <w:b/>
                <w:sz w:val="24"/>
                <w:szCs w:val="24"/>
              </w:rPr>
              <w:t>Author</w:t>
            </w:r>
          </w:p>
        </w:tc>
        <w:tc>
          <w:tcPr>
            <w:tcW w:w="6186" w:type="dxa"/>
            <w:gridSpan w:val="2"/>
            <w:tcBorders>
              <w:left w:val="single" w:sz="4" w:space="0" w:color="000000"/>
              <w:right w:val="single" w:sz="4" w:space="0" w:color="000000"/>
            </w:tcBorders>
          </w:tcPr>
          <w:p w14:paraId="20080229" w14:textId="43E602C2" w:rsidR="00DF1F28" w:rsidRPr="00AA2066" w:rsidRDefault="00F233BB" w:rsidP="00A975FB">
            <w:pPr>
              <w:rPr>
                <w:iCs/>
                <w:sz w:val="24"/>
                <w:szCs w:val="24"/>
              </w:rPr>
            </w:pPr>
            <w:r w:rsidRPr="00BC1F34">
              <w:rPr>
                <w:sz w:val="24"/>
                <w:szCs w:val="24"/>
              </w:rPr>
              <w:t>Complaints/Patient Experience Manager</w:t>
            </w:r>
            <w:r w:rsidRPr="00AA2066">
              <w:rPr>
                <w:iCs/>
                <w:sz w:val="24"/>
                <w:szCs w:val="24"/>
              </w:rPr>
              <w:t xml:space="preserve"> </w:t>
            </w:r>
          </w:p>
        </w:tc>
      </w:tr>
      <w:tr w:rsidR="00DF1F28" w:rsidRPr="00E70D07" w14:paraId="0EB5BC47" w14:textId="77777777" w:rsidTr="003B4C6D">
        <w:trPr>
          <w:trHeight w:val="90"/>
        </w:trPr>
        <w:tc>
          <w:tcPr>
            <w:tcW w:w="3165" w:type="dxa"/>
            <w:tcBorders>
              <w:left w:val="single" w:sz="4" w:space="0" w:color="000000"/>
              <w:bottom w:val="single" w:sz="4" w:space="0" w:color="000000"/>
              <w:right w:val="single" w:sz="4" w:space="0" w:color="000000"/>
            </w:tcBorders>
          </w:tcPr>
          <w:p w14:paraId="4C3427C2" w14:textId="77777777" w:rsidR="00DF1F28" w:rsidRPr="00E70D07" w:rsidRDefault="00DF1F28" w:rsidP="00A975FB">
            <w:pPr>
              <w:rPr>
                <w:sz w:val="24"/>
                <w:szCs w:val="24"/>
              </w:rPr>
            </w:pPr>
            <w:r>
              <w:rPr>
                <w:b/>
                <w:sz w:val="24"/>
                <w:szCs w:val="24"/>
              </w:rPr>
              <w:t>Name of policy being replaced</w:t>
            </w:r>
          </w:p>
        </w:tc>
        <w:tc>
          <w:tcPr>
            <w:tcW w:w="4736" w:type="dxa"/>
            <w:tcBorders>
              <w:left w:val="single" w:sz="4" w:space="0" w:color="000000"/>
              <w:bottom w:val="single" w:sz="4" w:space="0" w:color="000000"/>
              <w:right w:val="single" w:sz="4" w:space="0" w:color="000000"/>
            </w:tcBorders>
          </w:tcPr>
          <w:p w14:paraId="07E624A8" w14:textId="72919BF1" w:rsidR="00DF1F28" w:rsidRPr="00E70D07" w:rsidRDefault="00F233BB" w:rsidP="00F233BB">
            <w:pPr>
              <w:rPr>
                <w:sz w:val="24"/>
                <w:szCs w:val="24"/>
              </w:rPr>
            </w:pPr>
            <w:r w:rsidRPr="00BC1F34">
              <w:rPr>
                <w:sz w:val="24"/>
                <w:szCs w:val="24"/>
              </w:rPr>
              <w:t>Handling Patient Feedback: Comments, Concerns, Complaints and Compliments Policy and Procedures</w:t>
            </w:r>
            <w:r>
              <w:rPr>
                <w:sz w:val="24"/>
                <w:szCs w:val="24"/>
              </w:rPr>
              <w:t xml:space="preserve"> 2022-2025</w:t>
            </w:r>
          </w:p>
        </w:tc>
        <w:tc>
          <w:tcPr>
            <w:tcW w:w="1450" w:type="dxa"/>
            <w:tcBorders>
              <w:left w:val="single" w:sz="4" w:space="0" w:color="000000"/>
              <w:bottom w:val="single" w:sz="4" w:space="0" w:color="000000"/>
              <w:right w:val="single" w:sz="4" w:space="0" w:color="000000"/>
            </w:tcBorders>
          </w:tcPr>
          <w:p w14:paraId="2318F914" w14:textId="77777777" w:rsidR="00DF1F28" w:rsidRDefault="00DF1F28" w:rsidP="00A975FB">
            <w:pPr>
              <w:rPr>
                <w:b/>
                <w:sz w:val="16"/>
                <w:szCs w:val="24"/>
              </w:rPr>
            </w:pPr>
            <w:r w:rsidRPr="00EC27B6">
              <w:rPr>
                <w:b/>
                <w:sz w:val="16"/>
                <w:szCs w:val="24"/>
              </w:rPr>
              <w:t>Version No of previous policy:</w:t>
            </w:r>
          </w:p>
          <w:p w14:paraId="10184903" w14:textId="614D2911" w:rsidR="00DF1F28" w:rsidRPr="00EC27B6" w:rsidRDefault="00F233BB" w:rsidP="00A975FB">
            <w:pPr>
              <w:rPr>
                <w:b/>
                <w:sz w:val="24"/>
                <w:szCs w:val="24"/>
              </w:rPr>
            </w:pPr>
            <w:r>
              <w:rPr>
                <w:b/>
                <w:sz w:val="24"/>
                <w:szCs w:val="24"/>
              </w:rPr>
              <w:t>1</w:t>
            </w:r>
            <w:r w:rsidR="00BD3061">
              <w:rPr>
                <w:b/>
                <w:sz w:val="24"/>
                <w:szCs w:val="24"/>
              </w:rPr>
              <w:t>2</w:t>
            </w:r>
          </w:p>
        </w:tc>
      </w:tr>
    </w:tbl>
    <w:p w14:paraId="6D04AE81" w14:textId="77777777" w:rsidR="004702A8" w:rsidRDefault="004702A8" w:rsidP="00A975FB"/>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9"/>
        <w:gridCol w:w="6052"/>
      </w:tblGrid>
      <w:tr w:rsidR="004702A8" w:rsidRPr="00E70D07" w14:paraId="1C5EFBDA" w14:textId="77777777" w:rsidTr="003B4C6D">
        <w:tc>
          <w:tcPr>
            <w:tcW w:w="3299" w:type="dxa"/>
          </w:tcPr>
          <w:p w14:paraId="67A78C56" w14:textId="77777777" w:rsidR="004702A8" w:rsidRPr="00E70D07" w:rsidRDefault="004702A8" w:rsidP="00A975FB">
            <w:pPr>
              <w:rPr>
                <w:b/>
                <w:sz w:val="4"/>
                <w:szCs w:val="4"/>
              </w:rPr>
            </w:pPr>
          </w:p>
          <w:p w14:paraId="21BFBAA7" w14:textId="77777777" w:rsidR="004702A8" w:rsidRPr="00E70D07" w:rsidRDefault="004702A8" w:rsidP="00A975FB">
            <w:pPr>
              <w:rPr>
                <w:b/>
                <w:sz w:val="24"/>
                <w:szCs w:val="24"/>
              </w:rPr>
            </w:pPr>
            <w:r w:rsidRPr="00E70D07">
              <w:rPr>
                <w:b/>
                <w:sz w:val="24"/>
                <w:szCs w:val="24"/>
              </w:rPr>
              <w:t>Reason for document production</w:t>
            </w:r>
          </w:p>
          <w:p w14:paraId="5368525D" w14:textId="77777777" w:rsidR="004702A8" w:rsidRPr="00E70D07" w:rsidRDefault="004702A8" w:rsidP="00A975FB">
            <w:pPr>
              <w:rPr>
                <w:b/>
                <w:sz w:val="4"/>
                <w:szCs w:val="4"/>
              </w:rPr>
            </w:pPr>
          </w:p>
        </w:tc>
        <w:tc>
          <w:tcPr>
            <w:tcW w:w="6052" w:type="dxa"/>
          </w:tcPr>
          <w:p w14:paraId="642C8E61" w14:textId="159CB945" w:rsidR="004702A8" w:rsidRPr="00AA2066" w:rsidRDefault="00F233BB" w:rsidP="00A975FB">
            <w:pPr>
              <w:rPr>
                <w:i/>
                <w:iCs/>
                <w:sz w:val="24"/>
                <w:szCs w:val="24"/>
              </w:rPr>
            </w:pPr>
            <w:r w:rsidRPr="00F233BB">
              <w:rPr>
                <w:i/>
                <w:iCs/>
                <w:sz w:val="24"/>
                <w:szCs w:val="24"/>
              </w:rPr>
              <w:t>Content reviewed and updated.</w:t>
            </w:r>
          </w:p>
        </w:tc>
      </w:tr>
      <w:tr w:rsidR="004702A8" w:rsidRPr="00E70D07" w14:paraId="7B4E5D59" w14:textId="77777777" w:rsidTr="003B4C6D">
        <w:tc>
          <w:tcPr>
            <w:tcW w:w="3299" w:type="dxa"/>
          </w:tcPr>
          <w:p w14:paraId="02F0A128" w14:textId="77777777" w:rsidR="004702A8" w:rsidRPr="00E70D07" w:rsidRDefault="004702A8" w:rsidP="00A975FB">
            <w:pPr>
              <w:rPr>
                <w:b/>
                <w:sz w:val="4"/>
                <w:szCs w:val="4"/>
              </w:rPr>
            </w:pPr>
          </w:p>
          <w:p w14:paraId="64632F88" w14:textId="77777777" w:rsidR="004702A8" w:rsidRPr="00E70D07" w:rsidRDefault="004702A8" w:rsidP="00A975FB">
            <w:pPr>
              <w:rPr>
                <w:b/>
                <w:sz w:val="24"/>
                <w:szCs w:val="24"/>
              </w:rPr>
            </w:pPr>
            <w:r w:rsidRPr="00E70D07">
              <w:rPr>
                <w:b/>
                <w:sz w:val="24"/>
                <w:szCs w:val="24"/>
              </w:rPr>
              <w:t xml:space="preserve">Commissioning </w:t>
            </w:r>
            <w:r w:rsidR="00BD7A9F">
              <w:rPr>
                <w:b/>
                <w:sz w:val="24"/>
                <w:szCs w:val="24"/>
              </w:rPr>
              <w:t>individual or g</w:t>
            </w:r>
            <w:r w:rsidRPr="00E70D07">
              <w:rPr>
                <w:b/>
                <w:sz w:val="24"/>
                <w:szCs w:val="24"/>
              </w:rPr>
              <w:t>roup</w:t>
            </w:r>
          </w:p>
          <w:p w14:paraId="4C23507F" w14:textId="77777777" w:rsidR="004702A8" w:rsidRPr="00E70D07" w:rsidRDefault="004702A8" w:rsidP="00A975FB">
            <w:pPr>
              <w:rPr>
                <w:b/>
                <w:sz w:val="4"/>
                <w:szCs w:val="4"/>
              </w:rPr>
            </w:pPr>
          </w:p>
        </w:tc>
        <w:tc>
          <w:tcPr>
            <w:tcW w:w="6052" w:type="dxa"/>
          </w:tcPr>
          <w:p w14:paraId="3A05605B" w14:textId="12346FFE" w:rsidR="004702A8" w:rsidRPr="00AA2066" w:rsidRDefault="00F233BB" w:rsidP="00A975FB">
            <w:pPr>
              <w:rPr>
                <w:i/>
                <w:iCs/>
                <w:sz w:val="24"/>
                <w:szCs w:val="24"/>
              </w:rPr>
            </w:pPr>
            <w:r w:rsidRPr="00F233BB">
              <w:rPr>
                <w:i/>
                <w:iCs/>
                <w:color w:val="000000" w:themeColor="text1"/>
                <w:sz w:val="24"/>
                <w:szCs w:val="24"/>
              </w:rPr>
              <w:t xml:space="preserve">Patient and Carer Operational Group </w:t>
            </w:r>
          </w:p>
        </w:tc>
      </w:tr>
    </w:tbl>
    <w:p w14:paraId="08600B75" w14:textId="77777777" w:rsidR="004702A8" w:rsidRDefault="004702A8" w:rsidP="00A975FB"/>
    <w:p w14:paraId="67A43F2C" w14:textId="77777777" w:rsidR="004702A8" w:rsidRDefault="004702A8" w:rsidP="00A975FB"/>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7"/>
        <w:gridCol w:w="1759"/>
        <w:gridCol w:w="3625"/>
      </w:tblGrid>
      <w:tr w:rsidR="004702A8" w:rsidRPr="00E70D07" w14:paraId="248A4CB1" w14:textId="77777777" w:rsidTr="003B4C6D">
        <w:tc>
          <w:tcPr>
            <w:tcW w:w="3967" w:type="dxa"/>
          </w:tcPr>
          <w:p w14:paraId="2318799E" w14:textId="77777777" w:rsidR="004702A8" w:rsidRPr="00E70D07" w:rsidRDefault="004702A8" w:rsidP="00A975FB">
            <w:pPr>
              <w:rPr>
                <w:b/>
                <w:sz w:val="4"/>
                <w:szCs w:val="4"/>
              </w:rPr>
            </w:pPr>
          </w:p>
          <w:p w14:paraId="7CFE54D2" w14:textId="77777777" w:rsidR="004702A8" w:rsidRPr="00E70D07" w:rsidRDefault="004702A8" w:rsidP="00294085">
            <w:pPr>
              <w:rPr>
                <w:b/>
                <w:sz w:val="24"/>
                <w:szCs w:val="24"/>
              </w:rPr>
            </w:pPr>
            <w:r w:rsidRPr="00E70D07">
              <w:rPr>
                <w:b/>
                <w:sz w:val="24"/>
                <w:szCs w:val="24"/>
              </w:rPr>
              <w:t xml:space="preserve">Individuals or </w:t>
            </w:r>
            <w:r w:rsidR="00294085">
              <w:rPr>
                <w:b/>
                <w:sz w:val="24"/>
                <w:szCs w:val="24"/>
              </w:rPr>
              <w:t>g</w:t>
            </w:r>
            <w:r w:rsidRPr="00E70D07">
              <w:rPr>
                <w:b/>
                <w:sz w:val="24"/>
                <w:szCs w:val="24"/>
              </w:rPr>
              <w:t>roups who have been consulted</w:t>
            </w:r>
          </w:p>
        </w:tc>
        <w:tc>
          <w:tcPr>
            <w:tcW w:w="1759" w:type="dxa"/>
          </w:tcPr>
          <w:p w14:paraId="440905DC" w14:textId="77777777" w:rsidR="004702A8" w:rsidRPr="00E70D07" w:rsidRDefault="004702A8" w:rsidP="00A975FB">
            <w:pPr>
              <w:rPr>
                <w:b/>
                <w:sz w:val="4"/>
                <w:szCs w:val="4"/>
              </w:rPr>
            </w:pPr>
          </w:p>
          <w:p w14:paraId="29328F48" w14:textId="77777777" w:rsidR="004702A8" w:rsidRPr="00E70D07" w:rsidRDefault="004702A8" w:rsidP="00A975FB">
            <w:pPr>
              <w:rPr>
                <w:b/>
                <w:sz w:val="24"/>
                <w:szCs w:val="24"/>
              </w:rPr>
            </w:pPr>
            <w:r w:rsidRPr="00E70D07">
              <w:rPr>
                <w:b/>
                <w:sz w:val="24"/>
                <w:szCs w:val="24"/>
              </w:rPr>
              <w:t>Date</w:t>
            </w:r>
          </w:p>
        </w:tc>
        <w:tc>
          <w:tcPr>
            <w:tcW w:w="3625" w:type="dxa"/>
          </w:tcPr>
          <w:p w14:paraId="13AF8624" w14:textId="77777777" w:rsidR="004702A8" w:rsidRPr="00E70D07" w:rsidRDefault="004702A8" w:rsidP="00A975FB">
            <w:pPr>
              <w:rPr>
                <w:b/>
                <w:sz w:val="4"/>
                <w:szCs w:val="4"/>
              </w:rPr>
            </w:pPr>
          </w:p>
          <w:p w14:paraId="4FB9C368" w14:textId="77777777" w:rsidR="004702A8" w:rsidRPr="00E70D07" w:rsidRDefault="004702A8" w:rsidP="00A975FB">
            <w:pPr>
              <w:rPr>
                <w:b/>
                <w:sz w:val="24"/>
                <w:szCs w:val="24"/>
              </w:rPr>
            </w:pPr>
            <w:r w:rsidRPr="00E70D07">
              <w:rPr>
                <w:b/>
                <w:sz w:val="24"/>
                <w:szCs w:val="24"/>
              </w:rPr>
              <w:t>Response</w:t>
            </w:r>
          </w:p>
        </w:tc>
      </w:tr>
      <w:tr w:rsidR="005C0F8A" w:rsidRPr="00E70D07" w14:paraId="3BE61465" w14:textId="77777777" w:rsidTr="003B4C6D">
        <w:tc>
          <w:tcPr>
            <w:tcW w:w="3967" w:type="dxa"/>
          </w:tcPr>
          <w:p w14:paraId="7A446188" w14:textId="08ACF12C" w:rsidR="00AE5452" w:rsidRDefault="00AE5452" w:rsidP="005C0F8A">
            <w:pPr>
              <w:rPr>
                <w:sz w:val="24"/>
                <w:szCs w:val="24"/>
              </w:rPr>
            </w:pPr>
            <w:r>
              <w:rPr>
                <w:sz w:val="24"/>
                <w:szCs w:val="24"/>
              </w:rPr>
              <w:t>Senior Managers</w:t>
            </w:r>
          </w:p>
          <w:p w14:paraId="68ACE8F5" w14:textId="46C1220F" w:rsidR="005C0F8A" w:rsidRPr="00AA2066" w:rsidRDefault="005C0F8A" w:rsidP="005C0F8A">
            <w:pPr>
              <w:rPr>
                <w:iCs/>
                <w:sz w:val="24"/>
                <w:szCs w:val="24"/>
              </w:rPr>
            </w:pPr>
            <w:r w:rsidRPr="00504E26">
              <w:rPr>
                <w:sz w:val="24"/>
                <w:szCs w:val="24"/>
              </w:rPr>
              <w:t>Patient and Carer Operational Group</w:t>
            </w:r>
          </w:p>
        </w:tc>
        <w:tc>
          <w:tcPr>
            <w:tcW w:w="1759" w:type="dxa"/>
          </w:tcPr>
          <w:p w14:paraId="4C71E3DB" w14:textId="77777777" w:rsidR="005C0F8A" w:rsidRPr="00E70D07" w:rsidRDefault="005C0F8A" w:rsidP="005C0F8A">
            <w:pPr>
              <w:rPr>
                <w:sz w:val="24"/>
                <w:szCs w:val="24"/>
              </w:rPr>
            </w:pPr>
          </w:p>
        </w:tc>
        <w:tc>
          <w:tcPr>
            <w:tcW w:w="3625" w:type="dxa"/>
          </w:tcPr>
          <w:p w14:paraId="483F3521" w14:textId="13C0EF69" w:rsidR="005C0F8A" w:rsidRPr="00E70D07" w:rsidRDefault="005C0F8A" w:rsidP="005C0F8A">
            <w:pPr>
              <w:rPr>
                <w:sz w:val="24"/>
                <w:szCs w:val="24"/>
              </w:rPr>
            </w:pPr>
            <w:r>
              <w:rPr>
                <w:sz w:val="24"/>
                <w:szCs w:val="24"/>
              </w:rPr>
              <w:t>Agreed</w:t>
            </w:r>
          </w:p>
        </w:tc>
      </w:tr>
      <w:tr w:rsidR="005C0F8A" w:rsidRPr="00E70D07" w14:paraId="18430C1F" w14:textId="77777777" w:rsidTr="003B4C6D">
        <w:tc>
          <w:tcPr>
            <w:tcW w:w="3967" w:type="dxa"/>
          </w:tcPr>
          <w:p w14:paraId="04A945A1" w14:textId="6BAD5859" w:rsidR="005C0F8A" w:rsidRPr="00AA2066" w:rsidRDefault="005C0F8A" w:rsidP="005C0F8A">
            <w:pPr>
              <w:rPr>
                <w:iCs/>
                <w:sz w:val="24"/>
                <w:szCs w:val="24"/>
              </w:rPr>
            </w:pPr>
            <w:r>
              <w:rPr>
                <w:sz w:val="24"/>
                <w:szCs w:val="24"/>
              </w:rPr>
              <w:t>Quality and Safeguarding Committee</w:t>
            </w:r>
          </w:p>
        </w:tc>
        <w:tc>
          <w:tcPr>
            <w:tcW w:w="1759" w:type="dxa"/>
          </w:tcPr>
          <w:p w14:paraId="6CE0EA48" w14:textId="77777777" w:rsidR="005C0F8A" w:rsidRPr="00E70D07" w:rsidRDefault="005C0F8A" w:rsidP="005C0F8A">
            <w:pPr>
              <w:rPr>
                <w:sz w:val="24"/>
                <w:szCs w:val="24"/>
              </w:rPr>
            </w:pPr>
          </w:p>
        </w:tc>
        <w:tc>
          <w:tcPr>
            <w:tcW w:w="3625" w:type="dxa"/>
          </w:tcPr>
          <w:p w14:paraId="0B88C039" w14:textId="6DACCD5E" w:rsidR="005C0F8A" w:rsidRPr="00E70D07" w:rsidRDefault="005C0F8A" w:rsidP="005C0F8A">
            <w:pPr>
              <w:rPr>
                <w:sz w:val="24"/>
                <w:szCs w:val="24"/>
              </w:rPr>
            </w:pPr>
          </w:p>
        </w:tc>
      </w:tr>
      <w:tr w:rsidR="004702A8" w:rsidRPr="00E70D07" w14:paraId="797A3E60" w14:textId="77777777" w:rsidTr="003B4C6D">
        <w:tc>
          <w:tcPr>
            <w:tcW w:w="3967" w:type="dxa"/>
          </w:tcPr>
          <w:p w14:paraId="534A671D" w14:textId="77777777" w:rsidR="004702A8" w:rsidRPr="00E70D07" w:rsidRDefault="004702A8" w:rsidP="00A975FB">
            <w:pPr>
              <w:rPr>
                <w:sz w:val="24"/>
                <w:szCs w:val="24"/>
              </w:rPr>
            </w:pPr>
          </w:p>
        </w:tc>
        <w:tc>
          <w:tcPr>
            <w:tcW w:w="1759" w:type="dxa"/>
          </w:tcPr>
          <w:p w14:paraId="6862A790" w14:textId="77777777" w:rsidR="004702A8" w:rsidRPr="00E70D07" w:rsidRDefault="004702A8" w:rsidP="00A975FB">
            <w:pPr>
              <w:rPr>
                <w:sz w:val="24"/>
                <w:szCs w:val="24"/>
              </w:rPr>
            </w:pPr>
          </w:p>
        </w:tc>
        <w:tc>
          <w:tcPr>
            <w:tcW w:w="3625" w:type="dxa"/>
          </w:tcPr>
          <w:p w14:paraId="2BC32BF6" w14:textId="77777777" w:rsidR="004702A8" w:rsidRPr="00E70D07" w:rsidRDefault="004702A8" w:rsidP="00A975FB">
            <w:pPr>
              <w:rPr>
                <w:sz w:val="24"/>
                <w:szCs w:val="24"/>
              </w:rPr>
            </w:pPr>
          </w:p>
        </w:tc>
      </w:tr>
    </w:tbl>
    <w:p w14:paraId="679AD441" w14:textId="55FDED65" w:rsidR="00092484" w:rsidRDefault="00092484" w:rsidP="00A975FB">
      <w:pPr>
        <w:rPr>
          <w:b/>
          <w:sz w:val="24"/>
          <w:szCs w:val="24"/>
        </w:rPr>
      </w:pPr>
      <w:r w:rsidRPr="00092484">
        <w:rPr>
          <w:b/>
          <w:sz w:val="24"/>
          <w:szCs w:val="24"/>
        </w:rPr>
        <w:lastRenderedPageBreak/>
        <w:t xml:space="preserve">Version </w:t>
      </w:r>
      <w:r w:rsidR="00294085">
        <w:rPr>
          <w:b/>
          <w:sz w:val="24"/>
          <w:szCs w:val="24"/>
        </w:rPr>
        <w:t>c</w:t>
      </w:r>
      <w:r w:rsidRPr="00092484">
        <w:rPr>
          <w:b/>
          <w:sz w:val="24"/>
          <w:szCs w:val="24"/>
        </w:rPr>
        <w:t>ontrol</w:t>
      </w:r>
      <w:r>
        <w:rPr>
          <w:b/>
          <w:sz w:val="24"/>
          <w:szCs w:val="24"/>
        </w:rPr>
        <w:t xml:space="preserve"> (for minor amendments)</w:t>
      </w:r>
    </w:p>
    <w:p w14:paraId="5F136985" w14:textId="77777777" w:rsidR="00C425A9" w:rsidRPr="00092484" w:rsidRDefault="00C425A9" w:rsidP="00A975FB">
      <w:pPr>
        <w:rPr>
          <w:b/>
          <w:sz w:val="24"/>
          <w:szCs w:val="24"/>
        </w:rPr>
      </w:pPr>
    </w:p>
    <w:tbl>
      <w:tblPr>
        <w:tblW w:w="934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3"/>
        <w:gridCol w:w="2371"/>
        <w:gridCol w:w="5415"/>
      </w:tblGrid>
      <w:tr w:rsidR="00092484" w:rsidRPr="00092484" w14:paraId="1092D24F" w14:textId="77777777" w:rsidTr="003B4C6D">
        <w:tc>
          <w:tcPr>
            <w:tcW w:w="1563" w:type="dxa"/>
          </w:tcPr>
          <w:p w14:paraId="39CDB228" w14:textId="77777777" w:rsidR="00092484" w:rsidRPr="00092484" w:rsidRDefault="00092484" w:rsidP="00092484">
            <w:pPr>
              <w:spacing w:before="80" w:after="80"/>
              <w:jc w:val="center"/>
              <w:rPr>
                <w:b/>
                <w:bCs w:val="0"/>
                <w:sz w:val="24"/>
                <w:szCs w:val="24"/>
              </w:rPr>
            </w:pPr>
            <w:r w:rsidRPr="00092484">
              <w:rPr>
                <w:b/>
                <w:bCs w:val="0"/>
                <w:sz w:val="24"/>
                <w:szCs w:val="24"/>
              </w:rPr>
              <w:t>Date</w:t>
            </w:r>
            <w:r>
              <w:rPr>
                <w:b/>
                <w:bCs w:val="0"/>
                <w:sz w:val="24"/>
                <w:szCs w:val="24"/>
              </w:rPr>
              <w:t xml:space="preserve"> </w:t>
            </w:r>
          </w:p>
        </w:tc>
        <w:tc>
          <w:tcPr>
            <w:tcW w:w="2371" w:type="dxa"/>
          </w:tcPr>
          <w:p w14:paraId="23387BA1" w14:textId="77777777" w:rsidR="00092484" w:rsidRPr="00092484" w:rsidRDefault="00092484" w:rsidP="00591268">
            <w:pPr>
              <w:spacing w:before="80" w:after="80"/>
              <w:jc w:val="center"/>
              <w:rPr>
                <w:b/>
                <w:bCs w:val="0"/>
                <w:sz w:val="24"/>
                <w:szCs w:val="24"/>
              </w:rPr>
            </w:pPr>
            <w:r w:rsidRPr="00092484">
              <w:rPr>
                <w:b/>
                <w:bCs w:val="0"/>
                <w:sz w:val="24"/>
                <w:szCs w:val="24"/>
              </w:rPr>
              <w:t>Author</w:t>
            </w:r>
          </w:p>
        </w:tc>
        <w:tc>
          <w:tcPr>
            <w:tcW w:w="5415" w:type="dxa"/>
          </w:tcPr>
          <w:p w14:paraId="48EB93D3" w14:textId="77777777" w:rsidR="00092484" w:rsidRPr="00092484" w:rsidRDefault="00092484" w:rsidP="00591268">
            <w:pPr>
              <w:spacing w:before="80" w:after="80"/>
              <w:jc w:val="center"/>
              <w:rPr>
                <w:b/>
                <w:bCs w:val="0"/>
                <w:sz w:val="24"/>
                <w:szCs w:val="24"/>
              </w:rPr>
            </w:pPr>
            <w:r>
              <w:rPr>
                <w:b/>
                <w:bCs w:val="0"/>
                <w:sz w:val="24"/>
                <w:szCs w:val="24"/>
              </w:rPr>
              <w:t>Comment</w:t>
            </w:r>
          </w:p>
        </w:tc>
      </w:tr>
      <w:tr w:rsidR="00C425A9" w:rsidRPr="00092484" w14:paraId="3057457E" w14:textId="77777777" w:rsidTr="003B4C6D">
        <w:tc>
          <w:tcPr>
            <w:tcW w:w="1563" w:type="dxa"/>
          </w:tcPr>
          <w:p w14:paraId="6B9ACD34" w14:textId="6966B0F8" w:rsidR="00C425A9" w:rsidRPr="00FC3A27" w:rsidRDefault="00C425A9" w:rsidP="00C425A9">
            <w:pPr>
              <w:spacing w:before="80" w:after="80"/>
              <w:jc w:val="both"/>
              <w:rPr>
                <w:sz w:val="22"/>
              </w:rPr>
            </w:pPr>
            <w:r w:rsidRPr="00FC3A27">
              <w:rPr>
                <w:sz w:val="22"/>
              </w:rPr>
              <w:t>19/04/2022</w:t>
            </w:r>
          </w:p>
        </w:tc>
        <w:tc>
          <w:tcPr>
            <w:tcW w:w="2371" w:type="dxa"/>
          </w:tcPr>
          <w:p w14:paraId="2CBF400C" w14:textId="4C213531" w:rsidR="00C425A9" w:rsidRPr="00FC3A27" w:rsidRDefault="00C425A9" w:rsidP="00C425A9">
            <w:pPr>
              <w:spacing w:before="80" w:after="80"/>
              <w:jc w:val="both"/>
              <w:rPr>
                <w:iCs/>
                <w:sz w:val="22"/>
              </w:rPr>
            </w:pPr>
            <w:r w:rsidRPr="00FC3A27">
              <w:rPr>
                <w:sz w:val="22"/>
              </w:rPr>
              <w:t>Complaints/Patient Experience Manager</w:t>
            </w:r>
          </w:p>
        </w:tc>
        <w:tc>
          <w:tcPr>
            <w:tcW w:w="5415" w:type="dxa"/>
          </w:tcPr>
          <w:p w14:paraId="4008E573" w14:textId="3102775D" w:rsidR="00C425A9" w:rsidRPr="00FC3A27" w:rsidRDefault="00C425A9" w:rsidP="00C425A9">
            <w:pPr>
              <w:spacing w:before="80" w:after="80"/>
              <w:jc w:val="both"/>
              <w:rPr>
                <w:iCs/>
                <w:sz w:val="22"/>
              </w:rPr>
            </w:pPr>
            <w:r w:rsidRPr="00FC3A27">
              <w:rPr>
                <w:color w:val="000000" w:themeColor="text1"/>
                <w:sz w:val="22"/>
              </w:rPr>
              <w:t xml:space="preserve">P18. Pictorial Complaints Card, Procedure, and workbook documents are being discussed with </w:t>
            </w:r>
            <w:r w:rsidRPr="00FC3A27">
              <w:rPr>
                <w:sz w:val="22"/>
                <w:lang w:eastAsia="en-GB"/>
              </w:rPr>
              <w:t>Adult Neurodevelopmental Services.</w:t>
            </w:r>
          </w:p>
        </w:tc>
      </w:tr>
      <w:tr w:rsidR="00C425A9" w:rsidRPr="00092484" w14:paraId="4451E928" w14:textId="77777777" w:rsidTr="003B4C6D">
        <w:tc>
          <w:tcPr>
            <w:tcW w:w="1563" w:type="dxa"/>
          </w:tcPr>
          <w:p w14:paraId="1F11CF03" w14:textId="46A9E71A" w:rsidR="00C425A9" w:rsidRPr="00FC3A27" w:rsidRDefault="00C425A9" w:rsidP="00C425A9">
            <w:pPr>
              <w:spacing w:before="80" w:after="80"/>
              <w:jc w:val="both"/>
              <w:rPr>
                <w:sz w:val="22"/>
              </w:rPr>
            </w:pPr>
            <w:r w:rsidRPr="00FC3A27">
              <w:rPr>
                <w:sz w:val="22"/>
              </w:rPr>
              <w:t xml:space="preserve">28/5/2025 </w:t>
            </w:r>
          </w:p>
        </w:tc>
        <w:tc>
          <w:tcPr>
            <w:tcW w:w="2371" w:type="dxa"/>
          </w:tcPr>
          <w:p w14:paraId="093F7092" w14:textId="7F13B2BF" w:rsidR="00C425A9" w:rsidRPr="00FC3A27" w:rsidRDefault="00C425A9" w:rsidP="00C425A9">
            <w:pPr>
              <w:spacing w:before="80" w:after="80"/>
              <w:jc w:val="both"/>
              <w:rPr>
                <w:sz w:val="22"/>
              </w:rPr>
            </w:pPr>
            <w:r w:rsidRPr="00FC3A27">
              <w:rPr>
                <w:sz w:val="22"/>
              </w:rPr>
              <w:t>Complaints/Patient Experience Manager</w:t>
            </w:r>
          </w:p>
        </w:tc>
        <w:tc>
          <w:tcPr>
            <w:tcW w:w="5415" w:type="dxa"/>
          </w:tcPr>
          <w:p w14:paraId="31BD5594" w14:textId="77777777" w:rsidR="00C425A9" w:rsidRPr="00FC3A27" w:rsidRDefault="00C425A9" w:rsidP="00C425A9">
            <w:pPr>
              <w:rPr>
                <w:bCs w:val="0"/>
                <w:sz w:val="22"/>
                <w:lang w:eastAsia="en-GB"/>
              </w:rPr>
            </w:pPr>
            <w:r w:rsidRPr="00FC3A27">
              <w:rPr>
                <w:bCs w:val="0"/>
                <w:sz w:val="22"/>
                <w:lang w:eastAsia="en-GB"/>
              </w:rPr>
              <w:t xml:space="preserve">Process changes included and structural change to document.  </w:t>
            </w:r>
          </w:p>
          <w:p w14:paraId="61CE59A5" w14:textId="77777777" w:rsidR="00C425A9" w:rsidRPr="00FC3A27" w:rsidRDefault="00C425A9" w:rsidP="00C425A9">
            <w:pPr>
              <w:spacing w:before="80" w:after="80"/>
              <w:jc w:val="both"/>
              <w:rPr>
                <w:sz w:val="22"/>
              </w:rPr>
            </w:pPr>
          </w:p>
        </w:tc>
      </w:tr>
      <w:tr w:rsidR="00C425A9" w:rsidRPr="00092484" w14:paraId="3A0006D3" w14:textId="77777777" w:rsidTr="003B4C6D">
        <w:tc>
          <w:tcPr>
            <w:tcW w:w="1563" w:type="dxa"/>
          </w:tcPr>
          <w:p w14:paraId="156A71AF" w14:textId="26AC01B1" w:rsidR="00C425A9" w:rsidRPr="00B44245" w:rsidRDefault="00B44245" w:rsidP="00C425A9">
            <w:pPr>
              <w:spacing w:before="80" w:after="80"/>
              <w:jc w:val="both"/>
              <w:rPr>
                <w:sz w:val="22"/>
              </w:rPr>
            </w:pPr>
            <w:r w:rsidRPr="00B44245">
              <w:rPr>
                <w:sz w:val="22"/>
              </w:rPr>
              <w:t>23/3/2026</w:t>
            </w:r>
          </w:p>
        </w:tc>
        <w:tc>
          <w:tcPr>
            <w:tcW w:w="2371" w:type="dxa"/>
          </w:tcPr>
          <w:p w14:paraId="2F980B5C" w14:textId="368AB7C0" w:rsidR="00C425A9" w:rsidRPr="00B44245" w:rsidRDefault="00B44245" w:rsidP="00C425A9">
            <w:pPr>
              <w:spacing w:before="80" w:after="80"/>
              <w:jc w:val="both"/>
              <w:rPr>
                <w:sz w:val="22"/>
              </w:rPr>
            </w:pPr>
            <w:r w:rsidRPr="00B44245">
              <w:rPr>
                <w:sz w:val="22"/>
              </w:rPr>
              <w:t>Complaints/Patient Experience Manager</w:t>
            </w:r>
          </w:p>
        </w:tc>
        <w:tc>
          <w:tcPr>
            <w:tcW w:w="5415" w:type="dxa"/>
          </w:tcPr>
          <w:p w14:paraId="602C490E" w14:textId="77777777" w:rsidR="00C425A9" w:rsidRDefault="00B44245" w:rsidP="00B44245">
            <w:pPr>
              <w:spacing w:before="80" w:after="80"/>
              <w:rPr>
                <w:sz w:val="22"/>
              </w:rPr>
            </w:pPr>
            <w:r w:rsidRPr="00B44245">
              <w:rPr>
                <w:sz w:val="22"/>
              </w:rPr>
              <w:t>Pictorial Complaints Card, Procedure, and workbook documents are being discussed with Adult Neurodevelopmental Services.</w:t>
            </w:r>
          </w:p>
          <w:p w14:paraId="1CE5C742" w14:textId="026B1BF1" w:rsidR="00B44245" w:rsidRPr="00B44245" w:rsidRDefault="00B44245" w:rsidP="00B44245">
            <w:pPr>
              <w:rPr>
                <w:sz w:val="22"/>
              </w:rPr>
            </w:pPr>
            <w:r w:rsidRPr="00B44245">
              <w:rPr>
                <w:sz w:val="22"/>
              </w:rPr>
              <w:t>Process and structural change</w:t>
            </w:r>
            <w:r w:rsidR="00ED4E42">
              <w:rPr>
                <w:sz w:val="22"/>
              </w:rPr>
              <w:t>s</w:t>
            </w:r>
            <w:r w:rsidRPr="00B44245">
              <w:rPr>
                <w:sz w:val="22"/>
              </w:rPr>
              <w:t xml:space="preserve"> </w:t>
            </w:r>
            <w:r w:rsidR="00ED4E42">
              <w:rPr>
                <w:sz w:val="22"/>
              </w:rPr>
              <w:t xml:space="preserve">made </w:t>
            </w:r>
            <w:r w:rsidRPr="00B44245">
              <w:rPr>
                <w:sz w:val="22"/>
              </w:rPr>
              <w:t xml:space="preserve">to document.  </w:t>
            </w:r>
          </w:p>
          <w:p w14:paraId="76F89884" w14:textId="5F7FFB04" w:rsidR="00B44245" w:rsidRPr="00B44245" w:rsidRDefault="00B44245" w:rsidP="00B44245">
            <w:pPr>
              <w:spacing w:before="80" w:after="80"/>
              <w:rPr>
                <w:sz w:val="22"/>
              </w:rPr>
            </w:pPr>
          </w:p>
        </w:tc>
      </w:tr>
      <w:tr w:rsidR="00BD3061" w:rsidRPr="00092484" w14:paraId="368A7C89" w14:textId="77777777" w:rsidTr="003B4C6D">
        <w:tc>
          <w:tcPr>
            <w:tcW w:w="1563" w:type="dxa"/>
          </w:tcPr>
          <w:p w14:paraId="04758DDF" w14:textId="60D701E4" w:rsidR="00BD3061" w:rsidRPr="00B44245" w:rsidRDefault="00D9029E" w:rsidP="00C425A9">
            <w:pPr>
              <w:spacing w:before="80" w:after="80"/>
              <w:jc w:val="both"/>
              <w:rPr>
                <w:sz w:val="22"/>
              </w:rPr>
            </w:pPr>
            <w:r>
              <w:rPr>
                <w:sz w:val="22"/>
              </w:rPr>
              <w:t>2/7/26</w:t>
            </w:r>
          </w:p>
        </w:tc>
        <w:tc>
          <w:tcPr>
            <w:tcW w:w="2371" w:type="dxa"/>
          </w:tcPr>
          <w:p w14:paraId="2CD05A90" w14:textId="0013C647" w:rsidR="00BD3061" w:rsidRPr="00B44245" w:rsidRDefault="00D9029E" w:rsidP="00C425A9">
            <w:pPr>
              <w:spacing w:before="80" w:after="80"/>
              <w:jc w:val="both"/>
              <w:rPr>
                <w:sz w:val="22"/>
              </w:rPr>
            </w:pPr>
            <w:r w:rsidRPr="00D9029E">
              <w:rPr>
                <w:sz w:val="22"/>
              </w:rPr>
              <w:t>Complaints/Patient Experience Manager</w:t>
            </w:r>
          </w:p>
        </w:tc>
        <w:tc>
          <w:tcPr>
            <w:tcW w:w="5415" w:type="dxa"/>
          </w:tcPr>
          <w:p w14:paraId="502F02C7" w14:textId="5D4137B2" w:rsidR="00BD3061" w:rsidRPr="00B44245" w:rsidRDefault="00D9029E" w:rsidP="00B44245">
            <w:pPr>
              <w:spacing w:before="80" w:after="80"/>
              <w:rPr>
                <w:sz w:val="22"/>
              </w:rPr>
            </w:pPr>
            <w:r>
              <w:rPr>
                <w:sz w:val="22"/>
              </w:rPr>
              <w:t xml:space="preserve">Trust structure changes amended </w:t>
            </w:r>
            <w:r w:rsidR="00B43BB7">
              <w:rPr>
                <w:sz w:val="22"/>
              </w:rPr>
              <w:t>in policy</w:t>
            </w:r>
            <w:r w:rsidR="00A1469A">
              <w:rPr>
                <w:sz w:val="22"/>
              </w:rPr>
              <w:t>,</w:t>
            </w:r>
            <w:r w:rsidR="004B5D44">
              <w:rPr>
                <w:sz w:val="22"/>
              </w:rPr>
              <w:t xml:space="preserve"> along with </w:t>
            </w:r>
            <w:r w:rsidR="00A1469A">
              <w:rPr>
                <w:sz w:val="22"/>
              </w:rPr>
              <w:t>timeframe adjustments</w:t>
            </w:r>
            <w:r w:rsidR="00B43BB7">
              <w:rPr>
                <w:sz w:val="22"/>
              </w:rPr>
              <w:t xml:space="preserve">. Ratified at Interim Patient and Carer Operational Group </w:t>
            </w:r>
          </w:p>
        </w:tc>
      </w:tr>
    </w:tbl>
    <w:p w14:paraId="25AA467D" w14:textId="77777777" w:rsidR="00C425A9" w:rsidRDefault="00C425A9" w:rsidP="003B4C6D">
      <w:pPr>
        <w:rPr>
          <w:b/>
          <w:color w:val="0070C0"/>
          <w:sz w:val="28"/>
          <w:szCs w:val="28"/>
        </w:rPr>
      </w:pPr>
    </w:p>
    <w:p w14:paraId="2682B1A4" w14:textId="77777777" w:rsidR="00C425A9" w:rsidRDefault="00C425A9">
      <w:pPr>
        <w:rPr>
          <w:b/>
          <w:color w:val="0070C0"/>
          <w:sz w:val="28"/>
          <w:szCs w:val="28"/>
        </w:rPr>
      </w:pPr>
      <w:r>
        <w:rPr>
          <w:b/>
          <w:color w:val="0070C0"/>
          <w:sz w:val="28"/>
          <w:szCs w:val="28"/>
        </w:rPr>
        <w:br w:type="page"/>
      </w:r>
    </w:p>
    <w:p w14:paraId="5FCE89FB" w14:textId="77777777" w:rsidR="0037015F" w:rsidRPr="004902EE" w:rsidRDefault="0037015F" w:rsidP="0037015F">
      <w:pPr>
        <w:jc w:val="center"/>
        <w:rPr>
          <w:b/>
          <w:color w:val="000000" w:themeColor="text1"/>
          <w:sz w:val="28"/>
          <w:szCs w:val="28"/>
        </w:rPr>
      </w:pPr>
      <w:r w:rsidRPr="004902EE">
        <w:rPr>
          <w:b/>
          <w:color w:val="000000" w:themeColor="text1"/>
          <w:sz w:val="28"/>
          <w:szCs w:val="28"/>
        </w:rPr>
        <w:lastRenderedPageBreak/>
        <w:t>Policy and Procedure for Handling Patient Feedback:</w:t>
      </w:r>
    </w:p>
    <w:p w14:paraId="1C45048D" w14:textId="11903E0D" w:rsidR="008417CD" w:rsidRPr="004902EE" w:rsidRDefault="0037015F" w:rsidP="0037015F">
      <w:pPr>
        <w:jc w:val="center"/>
        <w:rPr>
          <w:b/>
          <w:color w:val="000000" w:themeColor="text1"/>
          <w:sz w:val="28"/>
          <w:szCs w:val="28"/>
        </w:rPr>
      </w:pPr>
      <w:r w:rsidRPr="004902EE">
        <w:rPr>
          <w:b/>
          <w:color w:val="000000" w:themeColor="text1"/>
          <w:sz w:val="28"/>
          <w:szCs w:val="28"/>
        </w:rPr>
        <w:t>Concerns, Compliments, Complaints Quick Resolution and Complaints Closer Look</w:t>
      </w:r>
    </w:p>
    <w:sdt>
      <w:sdtPr>
        <w:rPr>
          <w:rFonts w:ascii="Arial" w:eastAsia="Times New Roman" w:hAnsi="Arial" w:cs="Arial"/>
          <w:b w:val="0"/>
          <w:color w:val="auto"/>
          <w:sz w:val="20"/>
          <w:szCs w:val="22"/>
          <w:lang w:val="en-GB" w:eastAsia="en-US"/>
        </w:rPr>
        <w:id w:val="1021438056"/>
        <w:docPartObj>
          <w:docPartGallery w:val="Table of Contents"/>
          <w:docPartUnique/>
        </w:docPartObj>
      </w:sdtPr>
      <w:sdtEndPr>
        <w:rPr>
          <w:noProof/>
        </w:rPr>
      </w:sdtEndPr>
      <w:sdtContent>
        <w:p w14:paraId="7E36BCB5" w14:textId="77777777" w:rsidR="002E6259" w:rsidRPr="00DC395C" w:rsidRDefault="002E6259">
          <w:pPr>
            <w:pStyle w:val="TOCHeading"/>
            <w:rPr>
              <w:rFonts w:ascii="Arial" w:hAnsi="Arial" w:cs="Arial"/>
            </w:rPr>
          </w:pPr>
          <w:r w:rsidRPr="00DC395C">
            <w:rPr>
              <w:rFonts w:ascii="Arial" w:hAnsi="Arial" w:cs="Arial"/>
            </w:rPr>
            <w:t>Contents</w:t>
          </w:r>
        </w:p>
        <w:p w14:paraId="4930B2F1" w14:textId="0A48B657" w:rsidR="004312C7" w:rsidRDefault="002E6259">
          <w:pPr>
            <w:pStyle w:val="TOC1"/>
            <w:tabs>
              <w:tab w:val="left" w:pos="720"/>
            </w:tabs>
            <w:rPr>
              <w:rFonts w:asciiTheme="minorHAnsi" w:eastAsiaTheme="minorEastAsia" w:hAnsiTheme="minorHAnsi" w:cstheme="minorBidi"/>
              <w:bCs w:val="0"/>
              <w:noProof/>
              <w:kern w:val="2"/>
              <w:szCs w:val="24"/>
              <w:lang w:eastAsia="en-GB"/>
              <w14:ligatures w14:val="standardContextual"/>
            </w:rPr>
          </w:pPr>
          <w:r>
            <w:fldChar w:fldCharType="begin"/>
          </w:r>
          <w:r>
            <w:instrText xml:space="preserve"> TOC \o "1-3" \h \z \u </w:instrText>
          </w:r>
          <w:r>
            <w:fldChar w:fldCharType="separate"/>
          </w:r>
          <w:hyperlink w:anchor="_Toc199354302" w:history="1">
            <w:r w:rsidR="004312C7" w:rsidRPr="00802583">
              <w:rPr>
                <w:rStyle w:val="Hyperlink"/>
                <w:noProof/>
              </w:rPr>
              <w:t>1.0</w:t>
            </w:r>
            <w:r w:rsidR="004312C7">
              <w:rPr>
                <w:rFonts w:asciiTheme="minorHAnsi" w:eastAsiaTheme="minorEastAsia" w:hAnsiTheme="minorHAnsi" w:cstheme="minorBidi"/>
                <w:bCs w:val="0"/>
                <w:noProof/>
                <w:kern w:val="2"/>
                <w:szCs w:val="24"/>
                <w:lang w:eastAsia="en-GB"/>
                <w14:ligatures w14:val="standardContextual"/>
              </w:rPr>
              <w:tab/>
            </w:r>
            <w:r w:rsidR="004312C7" w:rsidRPr="00802583">
              <w:rPr>
                <w:rStyle w:val="Hyperlink"/>
                <w:noProof/>
              </w:rPr>
              <w:t>Aim</w:t>
            </w:r>
            <w:r w:rsidR="004312C7">
              <w:rPr>
                <w:noProof/>
                <w:webHidden/>
              </w:rPr>
              <w:tab/>
            </w:r>
            <w:r w:rsidR="004312C7">
              <w:rPr>
                <w:noProof/>
                <w:webHidden/>
              </w:rPr>
              <w:fldChar w:fldCharType="begin"/>
            </w:r>
            <w:r w:rsidR="004312C7">
              <w:rPr>
                <w:noProof/>
                <w:webHidden/>
              </w:rPr>
              <w:instrText xml:space="preserve"> PAGEREF _Toc199354302 \h </w:instrText>
            </w:r>
            <w:r w:rsidR="004312C7">
              <w:rPr>
                <w:noProof/>
                <w:webHidden/>
              </w:rPr>
            </w:r>
            <w:r w:rsidR="004312C7">
              <w:rPr>
                <w:noProof/>
                <w:webHidden/>
              </w:rPr>
              <w:fldChar w:fldCharType="separate"/>
            </w:r>
            <w:r w:rsidR="004312C7">
              <w:rPr>
                <w:noProof/>
                <w:webHidden/>
              </w:rPr>
              <w:t>8</w:t>
            </w:r>
            <w:r w:rsidR="004312C7">
              <w:rPr>
                <w:noProof/>
                <w:webHidden/>
              </w:rPr>
              <w:fldChar w:fldCharType="end"/>
            </w:r>
          </w:hyperlink>
        </w:p>
        <w:p w14:paraId="6C4D9074" w14:textId="34191973"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03" w:history="1">
            <w:r w:rsidRPr="00802583">
              <w:rPr>
                <w:rStyle w:val="Hyperlink"/>
                <w:noProof/>
              </w:rPr>
              <w:t>2.0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Purpose</w:t>
            </w:r>
            <w:r>
              <w:rPr>
                <w:noProof/>
                <w:webHidden/>
              </w:rPr>
              <w:tab/>
            </w:r>
            <w:r>
              <w:rPr>
                <w:noProof/>
                <w:webHidden/>
              </w:rPr>
              <w:fldChar w:fldCharType="begin"/>
            </w:r>
            <w:r>
              <w:rPr>
                <w:noProof/>
                <w:webHidden/>
              </w:rPr>
              <w:instrText xml:space="preserve"> PAGEREF _Toc199354303 \h </w:instrText>
            </w:r>
            <w:r>
              <w:rPr>
                <w:noProof/>
                <w:webHidden/>
              </w:rPr>
            </w:r>
            <w:r>
              <w:rPr>
                <w:noProof/>
                <w:webHidden/>
              </w:rPr>
              <w:fldChar w:fldCharType="separate"/>
            </w:r>
            <w:r>
              <w:rPr>
                <w:noProof/>
                <w:webHidden/>
              </w:rPr>
              <w:t>8</w:t>
            </w:r>
            <w:r>
              <w:rPr>
                <w:noProof/>
                <w:webHidden/>
              </w:rPr>
              <w:fldChar w:fldCharType="end"/>
            </w:r>
          </w:hyperlink>
        </w:p>
        <w:p w14:paraId="76ABA839" w14:textId="5DF72445"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04" w:history="1">
            <w:r w:rsidRPr="00802583">
              <w:rPr>
                <w:rStyle w:val="Hyperlink"/>
                <w:noProof/>
              </w:rPr>
              <w:t>3.0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Requirements</w:t>
            </w:r>
            <w:r>
              <w:rPr>
                <w:noProof/>
                <w:webHidden/>
              </w:rPr>
              <w:tab/>
            </w:r>
            <w:r>
              <w:rPr>
                <w:noProof/>
                <w:webHidden/>
              </w:rPr>
              <w:fldChar w:fldCharType="begin"/>
            </w:r>
            <w:r>
              <w:rPr>
                <w:noProof/>
                <w:webHidden/>
              </w:rPr>
              <w:instrText xml:space="preserve"> PAGEREF _Toc199354304 \h </w:instrText>
            </w:r>
            <w:r>
              <w:rPr>
                <w:noProof/>
                <w:webHidden/>
              </w:rPr>
            </w:r>
            <w:r>
              <w:rPr>
                <w:noProof/>
                <w:webHidden/>
              </w:rPr>
              <w:fldChar w:fldCharType="separate"/>
            </w:r>
            <w:r>
              <w:rPr>
                <w:noProof/>
                <w:webHidden/>
              </w:rPr>
              <w:t>8</w:t>
            </w:r>
            <w:r>
              <w:rPr>
                <w:noProof/>
                <w:webHidden/>
              </w:rPr>
              <w:fldChar w:fldCharType="end"/>
            </w:r>
          </w:hyperlink>
        </w:p>
        <w:p w14:paraId="32619D1A" w14:textId="0D157B04"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05" w:history="1">
            <w:r w:rsidRPr="00802583">
              <w:rPr>
                <w:rStyle w:val="Hyperlink"/>
                <w:noProof/>
              </w:rPr>
              <w:t>4.0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Confidentiality</w:t>
            </w:r>
            <w:r>
              <w:rPr>
                <w:noProof/>
                <w:webHidden/>
              </w:rPr>
              <w:tab/>
            </w:r>
            <w:r>
              <w:rPr>
                <w:noProof/>
                <w:webHidden/>
              </w:rPr>
              <w:fldChar w:fldCharType="begin"/>
            </w:r>
            <w:r>
              <w:rPr>
                <w:noProof/>
                <w:webHidden/>
              </w:rPr>
              <w:instrText xml:space="preserve"> PAGEREF _Toc199354305 \h </w:instrText>
            </w:r>
            <w:r>
              <w:rPr>
                <w:noProof/>
                <w:webHidden/>
              </w:rPr>
            </w:r>
            <w:r>
              <w:rPr>
                <w:noProof/>
                <w:webHidden/>
              </w:rPr>
              <w:fldChar w:fldCharType="separate"/>
            </w:r>
            <w:r>
              <w:rPr>
                <w:noProof/>
                <w:webHidden/>
              </w:rPr>
              <w:t>9</w:t>
            </w:r>
            <w:r>
              <w:rPr>
                <w:noProof/>
                <w:webHidden/>
              </w:rPr>
              <w:fldChar w:fldCharType="end"/>
            </w:r>
          </w:hyperlink>
        </w:p>
        <w:p w14:paraId="65D4B4CD" w14:textId="3503C702"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06" w:history="1">
            <w:r w:rsidRPr="00802583">
              <w:rPr>
                <w:rStyle w:val="Hyperlink"/>
                <w:noProof/>
              </w:rPr>
              <w:t>5.0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Background</w:t>
            </w:r>
            <w:r>
              <w:rPr>
                <w:noProof/>
                <w:webHidden/>
              </w:rPr>
              <w:tab/>
            </w:r>
            <w:r>
              <w:rPr>
                <w:noProof/>
                <w:webHidden/>
              </w:rPr>
              <w:fldChar w:fldCharType="begin"/>
            </w:r>
            <w:r>
              <w:rPr>
                <w:noProof/>
                <w:webHidden/>
              </w:rPr>
              <w:instrText xml:space="preserve"> PAGEREF _Toc199354306 \h </w:instrText>
            </w:r>
            <w:r>
              <w:rPr>
                <w:noProof/>
                <w:webHidden/>
              </w:rPr>
            </w:r>
            <w:r>
              <w:rPr>
                <w:noProof/>
                <w:webHidden/>
              </w:rPr>
              <w:fldChar w:fldCharType="separate"/>
            </w:r>
            <w:r>
              <w:rPr>
                <w:noProof/>
                <w:webHidden/>
              </w:rPr>
              <w:t>9</w:t>
            </w:r>
            <w:r>
              <w:rPr>
                <w:noProof/>
                <w:webHidden/>
              </w:rPr>
              <w:fldChar w:fldCharType="end"/>
            </w:r>
          </w:hyperlink>
        </w:p>
        <w:p w14:paraId="2C290BD1" w14:textId="67228BC0"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07" w:history="1">
            <w:r w:rsidRPr="00802583">
              <w:rPr>
                <w:rStyle w:val="Hyperlink"/>
                <w:noProof/>
              </w:rPr>
              <w:t>6.0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Areas for implementation</w:t>
            </w:r>
            <w:r>
              <w:rPr>
                <w:noProof/>
                <w:webHidden/>
              </w:rPr>
              <w:tab/>
            </w:r>
            <w:r>
              <w:rPr>
                <w:noProof/>
                <w:webHidden/>
              </w:rPr>
              <w:fldChar w:fldCharType="begin"/>
            </w:r>
            <w:r>
              <w:rPr>
                <w:noProof/>
                <w:webHidden/>
              </w:rPr>
              <w:instrText xml:space="preserve"> PAGEREF _Toc199354307 \h </w:instrText>
            </w:r>
            <w:r>
              <w:rPr>
                <w:noProof/>
                <w:webHidden/>
              </w:rPr>
            </w:r>
            <w:r>
              <w:rPr>
                <w:noProof/>
                <w:webHidden/>
              </w:rPr>
              <w:fldChar w:fldCharType="separate"/>
            </w:r>
            <w:r>
              <w:rPr>
                <w:noProof/>
                <w:webHidden/>
              </w:rPr>
              <w:t>10</w:t>
            </w:r>
            <w:r>
              <w:rPr>
                <w:noProof/>
                <w:webHidden/>
              </w:rPr>
              <w:fldChar w:fldCharType="end"/>
            </w:r>
          </w:hyperlink>
        </w:p>
        <w:p w14:paraId="3DB7279E" w14:textId="4E1C49FF"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08" w:history="1">
            <w:r w:rsidRPr="00802583">
              <w:rPr>
                <w:rStyle w:val="Hyperlink"/>
                <w:noProof/>
              </w:rPr>
              <w:t>7.0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Accountability and responsibilities</w:t>
            </w:r>
            <w:r>
              <w:rPr>
                <w:noProof/>
                <w:webHidden/>
              </w:rPr>
              <w:tab/>
            </w:r>
            <w:r>
              <w:rPr>
                <w:noProof/>
                <w:webHidden/>
              </w:rPr>
              <w:fldChar w:fldCharType="begin"/>
            </w:r>
            <w:r>
              <w:rPr>
                <w:noProof/>
                <w:webHidden/>
              </w:rPr>
              <w:instrText xml:space="preserve"> PAGEREF _Toc199354308 \h </w:instrText>
            </w:r>
            <w:r>
              <w:rPr>
                <w:noProof/>
                <w:webHidden/>
              </w:rPr>
            </w:r>
            <w:r>
              <w:rPr>
                <w:noProof/>
                <w:webHidden/>
              </w:rPr>
              <w:fldChar w:fldCharType="separate"/>
            </w:r>
            <w:r>
              <w:rPr>
                <w:noProof/>
                <w:webHidden/>
              </w:rPr>
              <w:t>10</w:t>
            </w:r>
            <w:r>
              <w:rPr>
                <w:noProof/>
                <w:webHidden/>
              </w:rPr>
              <w:fldChar w:fldCharType="end"/>
            </w:r>
          </w:hyperlink>
        </w:p>
        <w:p w14:paraId="3677B84F" w14:textId="06FEF25B"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09" w:history="1">
            <w:r w:rsidRPr="00802583">
              <w:rPr>
                <w:rStyle w:val="Hyperlink"/>
                <w:noProof/>
              </w:rPr>
              <w:t>8.0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Training</w:t>
            </w:r>
            <w:r>
              <w:rPr>
                <w:noProof/>
                <w:webHidden/>
              </w:rPr>
              <w:tab/>
            </w:r>
            <w:r>
              <w:rPr>
                <w:noProof/>
                <w:webHidden/>
              </w:rPr>
              <w:fldChar w:fldCharType="begin"/>
            </w:r>
            <w:r>
              <w:rPr>
                <w:noProof/>
                <w:webHidden/>
              </w:rPr>
              <w:instrText xml:space="preserve"> PAGEREF _Toc199354309 \h </w:instrText>
            </w:r>
            <w:r>
              <w:rPr>
                <w:noProof/>
                <w:webHidden/>
              </w:rPr>
            </w:r>
            <w:r>
              <w:rPr>
                <w:noProof/>
                <w:webHidden/>
              </w:rPr>
              <w:fldChar w:fldCharType="separate"/>
            </w:r>
            <w:r>
              <w:rPr>
                <w:noProof/>
                <w:webHidden/>
              </w:rPr>
              <w:t>13</w:t>
            </w:r>
            <w:r>
              <w:rPr>
                <w:noProof/>
                <w:webHidden/>
              </w:rPr>
              <w:fldChar w:fldCharType="end"/>
            </w:r>
          </w:hyperlink>
        </w:p>
        <w:p w14:paraId="29E6755C" w14:textId="268611E7"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10" w:history="1">
            <w:r w:rsidRPr="00802583">
              <w:rPr>
                <w:rStyle w:val="Hyperlink"/>
                <w:noProof/>
              </w:rPr>
              <w:t>9.0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Intended users.</w:t>
            </w:r>
            <w:r>
              <w:rPr>
                <w:noProof/>
                <w:webHidden/>
              </w:rPr>
              <w:tab/>
            </w:r>
            <w:r>
              <w:rPr>
                <w:noProof/>
                <w:webHidden/>
              </w:rPr>
              <w:fldChar w:fldCharType="begin"/>
            </w:r>
            <w:r>
              <w:rPr>
                <w:noProof/>
                <w:webHidden/>
              </w:rPr>
              <w:instrText xml:space="preserve"> PAGEREF _Toc199354310 \h </w:instrText>
            </w:r>
            <w:r>
              <w:rPr>
                <w:noProof/>
                <w:webHidden/>
              </w:rPr>
            </w:r>
            <w:r>
              <w:rPr>
                <w:noProof/>
                <w:webHidden/>
              </w:rPr>
              <w:fldChar w:fldCharType="separate"/>
            </w:r>
            <w:r>
              <w:rPr>
                <w:noProof/>
                <w:webHidden/>
              </w:rPr>
              <w:t>13</w:t>
            </w:r>
            <w:r>
              <w:rPr>
                <w:noProof/>
                <w:webHidden/>
              </w:rPr>
              <w:fldChar w:fldCharType="end"/>
            </w:r>
          </w:hyperlink>
        </w:p>
        <w:p w14:paraId="093108EA" w14:textId="1947CBEF"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11" w:history="1">
            <w:r w:rsidRPr="00802583">
              <w:rPr>
                <w:rStyle w:val="Hyperlink"/>
                <w:noProof/>
              </w:rPr>
              <w:t>10.0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Definition of complaint</w:t>
            </w:r>
            <w:r>
              <w:rPr>
                <w:noProof/>
                <w:webHidden/>
              </w:rPr>
              <w:tab/>
            </w:r>
            <w:r>
              <w:rPr>
                <w:noProof/>
                <w:webHidden/>
              </w:rPr>
              <w:fldChar w:fldCharType="begin"/>
            </w:r>
            <w:r>
              <w:rPr>
                <w:noProof/>
                <w:webHidden/>
              </w:rPr>
              <w:instrText xml:space="preserve"> PAGEREF _Toc199354311 \h </w:instrText>
            </w:r>
            <w:r>
              <w:rPr>
                <w:noProof/>
                <w:webHidden/>
              </w:rPr>
            </w:r>
            <w:r>
              <w:rPr>
                <w:noProof/>
                <w:webHidden/>
              </w:rPr>
              <w:fldChar w:fldCharType="separate"/>
            </w:r>
            <w:r>
              <w:rPr>
                <w:noProof/>
                <w:webHidden/>
              </w:rPr>
              <w:t>13</w:t>
            </w:r>
            <w:r>
              <w:rPr>
                <w:noProof/>
                <w:webHidden/>
              </w:rPr>
              <w:fldChar w:fldCharType="end"/>
            </w:r>
          </w:hyperlink>
        </w:p>
        <w:p w14:paraId="392FBF37" w14:textId="34D6D71A"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12" w:history="1">
            <w:r w:rsidRPr="00802583">
              <w:rPr>
                <w:rStyle w:val="Hyperlink"/>
                <w:noProof/>
              </w:rPr>
              <w:t>11.0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Identifying a complaint</w:t>
            </w:r>
            <w:r>
              <w:rPr>
                <w:noProof/>
                <w:webHidden/>
              </w:rPr>
              <w:tab/>
            </w:r>
            <w:r>
              <w:rPr>
                <w:noProof/>
                <w:webHidden/>
              </w:rPr>
              <w:fldChar w:fldCharType="begin"/>
            </w:r>
            <w:r>
              <w:rPr>
                <w:noProof/>
                <w:webHidden/>
              </w:rPr>
              <w:instrText xml:space="preserve"> PAGEREF _Toc199354312 \h </w:instrText>
            </w:r>
            <w:r>
              <w:rPr>
                <w:noProof/>
                <w:webHidden/>
              </w:rPr>
            </w:r>
            <w:r>
              <w:rPr>
                <w:noProof/>
                <w:webHidden/>
              </w:rPr>
              <w:fldChar w:fldCharType="separate"/>
            </w:r>
            <w:r>
              <w:rPr>
                <w:noProof/>
                <w:webHidden/>
              </w:rPr>
              <w:t>13</w:t>
            </w:r>
            <w:r>
              <w:rPr>
                <w:noProof/>
                <w:webHidden/>
              </w:rPr>
              <w:fldChar w:fldCharType="end"/>
            </w:r>
          </w:hyperlink>
        </w:p>
        <w:p w14:paraId="77C78262" w14:textId="796FD9D1" w:rsidR="004312C7" w:rsidRDefault="004312C7">
          <w:pPr>
            <w:pStyle w:val="TOC2"/>
            <w:tabs>
              <w:tab w:val="left" w:pos="960"/>
              <w:tab w:val="right" w:leader="dot" w:pos="9168"/>
            </w:tabs>
            <w:rPr>
              <w:rFonts w:asciiTheme="minorHAnsi" w:eastAsiaTheme="minorEastAsia" w:hAnsiTheme="minorHAnsi" w:cstheme="minorBidi"/>
              <w:bCs w:val="0"/>
              <w:noProof/>
              <w:kern w:val="2"/>
              <w:sz w:val="24"/>
              <w:szCs w:val="24"/>
              <w:lang w:eastAsia="en-GB"/>
              <w14:ligatures w14:val="standardContextual"/>
            </w:rPr>
          </w:pPr>
          <w:hyperlink w:anchor="_Toc199354313" w:history="1">
            <w:r w:rsidRPr="00802583">
              <w:rPr>
                <w:rStyle w:val="Hyperlink"/>
                <w:noProof/>
              </w:rPr>
              <w:t>11.1</w:t>
            </w:r>
            <w:r>
              <w:rPr>
                <w:rFonts w:asciiTheme="minorHAnsi" w:eastAsiaTheme="minorEastAsia" w:hAnsiTheme="minorHAnsi" w:cstheme="minorBidi"/>
                <w:bCs w:val="0"/>
                <w:noProof/>
                <w:kern w:val="2"/>
                <w:sz w:val="24"/>
                <w:szCs w:val="24"/>
                <w:lang w:eastAsia="en-GB"/>
                <w14:ligatures w14:val="standardContextual"/>
              </w:rPr>
              <w:tab/>
            </w:r>
            <w:r w:rsidRPr="00802583">
              <w:rPr>
                <w:rStyle w:val="Hyperlink"/>
                <w:noProof/>
              </w:rPr>
              <w:t>Everyday conversations with our users</w:t>
            </w:r>
            <w:r>
              <w:rPr>
                <w:noProof/>
                <w:webHidden/>
              </w:rPr>
              <w:tab/>
            </w:r>
            <w:r>
              <w:rPr>
                <w:noProof/>
                <w:webHidden/>
              </w:rPr>
              <w:fldChar w:fldCharType="begin"/>
            </w:r>
            <w:r>
              <w:rPr>
                <w:noProof/>
                <w:webHidden/>
              </w:rPr>
              <w:instrText xml:space="preserve"> PAGEREF _Toc199354313 \h </w:instrText>
            </w:r>
            <w:r>
              <w:rPr>
                <w:noProof/>
                <w:webHidden/>
              </w:rPr>
            </w:r>
            <w:r>
              <w:rPr>
                <w:noProof/>
                <w:webHidden/>
              </w:rPr>
              <w:fldChar w:fldCharType="separate"/>
            </w:r>
            <w:r>
              <w:rPr>
                <w:noProof/>
                <w:webHidden/>
              </w:rPr>
              <w:t>13</w:t>
            </w:r>
            <w:r>
              <w:rPr>
                <w:noProof/>
                <w:webHidden/>
              </w:rPr>
              <w:fldChar w:fldCharType="end"/>
            </w:r>
          </w:hyperlink>
        </w:p>
        <w:p w14:paraId="3BE1EEE6" w14:textId="07741E9F" w:rsidR="004312C7" w:rsidRDefault="004312C7">
          <w:pPr>
            <w:pStyle w:val="TOC2"/>
            <w:tabs>
              <w:tab w:val="left" w:pos="960"/>
              <w:tab w:val="right" w:leader="dot" w:pos="9168"/>
            </w:tabs>
            <w:rPr>
              <w:rFonts w:asciiTheme="minorHAnsi" w:eastAsiaTheme="minorEastAsia" w:hAnsiTheme="minorHAnsi" w:cstheme="minorBidi"/>
              <w:bCs w:val="0"/>
              <w:noProof/>
              <w:kern w:val="2"/>
              <w:sz w:val="24"/>
              <w:szCs w:val="24"/>
              <w:lang w:eastAsia="en-GB"/>
              <w14:ligatures w14:val="standardContextual"/>
            </w:rPr>
          </w:pPr>
          <w:hyperlink w:anchor="_Toc199354314" w:history="1">
            <w:r w:rsidRPr="00802583">
              <w:rPr>
                <w:rStyle w:val="Hyperlink"/>
                <w:noProof/>
              </w:rPr>
              <w:t>11.2</w:t>
            </w:r>
            <w:r>
              <w:rPr>
                <w:rFonts w:asciiTheme="minorHAnsi" w:eastAsiaTheme="minorEastAsia" w:hAnsiTheme="minorHAnsi" w:cstheme="minorBidi"/>
                <w:bCs w:val="0"/>
                <w:noProof/>
                <w:kern w:val="2"/>
                <w:sz w:val="24"/>
                <w:szCs w:val="24"/>
                <w:lang w:eastAsia="en-GB"/>
                <w14:ligatures w14:val="standardContextual"/>
              </w:rPr>
              <w:tab/>
            </w:r>
            <w:r w:rsidRPr="00802583">
              <w:rPr>
                <w:rStyle w:val="Hyperlink"/>
                <w:noProof/>
              </w:rPr>
              <w:t>When people want to make a complaint</w:t>
            </w:r>
            <w:r>
              <w:rPr>
                <w:noProof/>
                <w:webHidden/>
              </w:rPr>
              <w:tab/>
            </w:r>
            <w:r>
              <w:rPr>
                <w:noProof/>
                <w:webHidden/>
              </w:rPr>
              <w:fldChar w:fldCharType="begin"/>
            </w:r>
            <w:r>
              <w:rPr>
                <w:noProof/>
                <w:webHidden/>
              </w:rPr>
              <w:instrText xml:space="preserve"> PAGEREF _Toc199354314 \h </w:instrText>
            </w:r>
            <w:r>
              <w:rPr>
                <w:noProof/>
                <w:webHidden/>
              </w:rPr>
            </w:r>
            <w:r>
              <w:rPr>
                <w:noProof/>
                <w:webHidden/>
              </w:rPr>
              <w:fldChar w:fldCharType="separate"/>
            </w:r>
            <w:r>
              <w:rPr>
                <w:noProof/>
                <w:webHidden/>
              </w:rPr>
              <w:t>14</w:t>
            </w:r>
            <w:r>
              <w:rPr>
                <w:noProof/>
                <w:webHidden/>
              </w:rPr>
              <w:fldChar w:fldCharType="end"/>
            </w:r>
          </w:hyperlink>
        </w:p>
        <w:p w14:paraId="6596CCC9" w14:textId="7AAD1995"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15" w:history="1">
            <w:r w:rsidRPr="00802583">
              <w:rPr>
                <w:rStyle w:val="Hyperlink"/>
                <w:noProof/>
              </w:rPr>
              <w:t>12.0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Arrangements</w:t>
            </w:r>
            <w:r>
              <w:rPr>
                <w:noProof/>
                <w:webHidden/>
              </w:rPr>
              <w:tab/>
            </w:r>
            <w:r>
              <w:rPr>
                <w:noProof/>
                <w:webHidden/>
              </w:rPr>
              <w:fldChar w:fldCharType="begin"/>
            </w:r>
            <w:r>
              <w:rPr>
                <w:noProof/>
                <w:webHidden/>
              </w:rPr>
              <w:instrText xml:space="preserve"> PAGEREF _Toc199354315 \h </w:instrText>
            </w:r>
            <w:r>
              <w:rPr>
                <w:noProof/>
                <w:webHidden/>
              </w:rPr>
            </w:r>
            <w:r>
              <w:rPr>
                <w:noProof/>
                <w:webHidden/>
              </w:rPr>
              <w:fldChar w:fldCharType="separate"/>
            </w:r>
            <w:r>
              <w:rPr>
                <w:noProof/>
                <w:webHidden/>
              </w:rPr>
              <w:t>14</w:t>
            </w:r>
            <w:r>
              <w:rPr>
                <w:noProof/>
                <w:webHidden/>
              </w:rPr>
              <w:fldChar w:fldCharType="end"/>
            </w:r>
          </w:hyperlink>
        </w:p>
        <w:p w14:paraId="653B360D" w14:textId="2438D69F"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16" w:history="1">
            <w:r w:rsidRPr="00802583">
              <w:rPr>
                <w:rStyle w:val="Hyperlink"/>
                <w:noProof/>
              </w:rPr>
              <w:t>13.0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Who can make a complaint?</w:t>
            </w:r>
            <w:r>
              <w:rPr>
                <w:noProof/>
                <w:webHidden/>
              </w:rPr>
              <w:tab/>
            </w:r>
            <w:r>
              <w:rPr>
                <w:noProof/>
                <w:webHidden/>
              </w:rPr>
              <w:fldChar w:fldCharType="begin"/>
            </w:r>
            <w:r>
              <w:rPr>
                <w:noProof/>
                <w:webHidden/>
              </w:rPr>
              <w:instrText xml:space="preserve"> PAGEREF _Toc199354316 \h </w:instrText>
            </w:r>
            <w:r>
              <w:rPr>
                <w:noProof/>
                <w:webHidden/>
              </w:rPr>
            </w:r>
            <w:r>
              <w:rPr>
                <w:noProof/>
                <w:webHidden/>
              </w:rPr>
              <w:fldChar w:fldCharType="separate"/>
            </w:r>
            <w:r>
              <w:rPr>
                <w:noProof/>
                <w:webHidden/>
              </w:rPr>
              <w:t>15</w:t>
            </w:r>
            <w:r>
              <w:rPr>
                <w:noProof/>
                <w:webHidden/>
              </w:rPr>
              <w:fldChar w:fldCharType="end"/>
            </w:r>
          </w:hyperlink>
        </w:p>
        <w:p w14:paraId="2B95744E" w14:textId="73DF2A95"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17" w:history="1">
            <w:r w:rsidRPr="00802583">
              <w:rPr>
                <w:rStyle w:val="Hyperlink"/>
                <w:noProof/>
              </w:rPr>
              <w:t>14.0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Useful contacts</w:t>
            </w:r>
            <w:r>
              <w:rPr>
                <w:noProof/>
                <w:webHidden/>
              </w:rPr>
              <w:tab/>
            </w:r>
            <w:r>
              <w:rPr>
                <w:noProof/>
                <w:webHidden/>
              </w:rPr>
              <w:fldChar w:fldCharType="begin"/>
            </w:r>
            <w:r>
              <w:rPr>
                <w:noProof/>
                <w:webHidden/>
              </w:rPr>
              <w:instrText xml:space="preserve"> PAGEREF _Toc199354317 \h </w:instrText>
            </w:r>
            <w:r>
              <w:rPr>
                <w:noProof/>
                <w:webHidden/>
              </w:rPr>
            </w:r>
            <w:r>
              <w:rPr>
                <w:noProof/>
                <w:webHidden/>
              </w:rPr>
              <w:fldChar w:fldCharType="separate"/>
            </w:r>
            <w:r>
              <w:rPr>
                <w:noProof/>
                <w:webHidden/>
              </w:rPr>
              <w:t>17</w:t>
            </w:r>
            <w:r>
              <w:rPr>
                <w:noProof/>
                <w:webHidden/>
              </w:rPr>
              <w:fldChar w:fldCharType="end"/>
            </w:r>
          </w:hyperlink>
        </w:p>
        <w:p w14:paraId="1F9B972D" w14:textId="68C8D264"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18" w:history="1">
            <w:r w:rsidRPr="00802583">
              <w:rPr>
                <w:rStyle w:val="Hyperlink"/>
                <w:noProof/>
              </w:rPr>
              <w:t>15.0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Matters Excluded from the Complaints Process</w:t>
            </w:r>
            <w:r>
              <w:rPr>
                <w:noProof/>
                <w:webHidden/>
              </w:rPr>
              <w:tab/>
            </w:r>
            <w:r>
              <w:rPr>
                <w:noProof/>
                <w:webHidden/>
              </w:rPr>
              <w:fldChar w:fldCharType="begin"/>
            </w:r>
            <w:r>
              <w:rPr>
                <w:noProof/>
                <w:webHidden/>
              </w:rPr>
              <w:instrText xml:space="preserve"> PAGEREF _Toc199354318 \h </w:instrText>
            </w:r>
            <w:r>
              <w:rPr>
                <w:noProof/>
                <w:webHidden/>
              </w:rPr>
            </w:r>
            <w:r>
              <w:rPr>
                <w:noProof/>
                <w:webHidden/>
              </w:rPr>
              <w:fldChar w:fldCharType="separate"/>
            </w:r>
            <w:r>
              <w:rPr>
                <w:noProof/>
                <w:webHidden/>
              </w:rPr>
              <w:t>17</w:t>
            </w:r>
            <w:r>
              <w:rPr>
                <w:noProof/>
                <w:webHidden/>
              </w:rPr>
              <w:fldChar w:fldCharType="end"/>
            </w:r>
          </w:hyperlink>
        </w:p>
        <w:p w14:paraId="2F034DB9" w14:textId="3EE0BC4B"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19" w:history="1">
            <w:r w:rsidRPr="00802583">
              <w:rPr>
                <w:rStyle w:val="Hyperlink"/>
                <w:noProof/>
              </w:rPr>
              <w:t>16.0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Timescale for making a complaint.</w:t>
            </w:r>
            <w:r>
              <w:rPr>
                <w:noProof/>
                <w:webHidden/>
              </w:rPr>
              <w:tab/>
            </w:r>
            <w:r>
              <w:rPr>
                <w:noProof/>
                <w:webHidden/>
              </w:rPr>
              <w:fldChar w:fldCharType="begin"/>
            </w:r>
            <w:r>
              <w:rPr>
                <w:noProof/>
                <w:webHidden/>
              </w:rPr>
              <w:instrText xml:space="preserve"> PAGEREF _Toc199354319 \h </w:instrText>
            </w:r>
            <w:r>
              <w:rPr>
                <w:noProof/>
                <w:webHidden/>
              </w:rPr>
            </w:r>
            <w:r>
              <w:rPr>
                <w:noProof/>
                <w:webHidden/>
              </w:rPr>
              <w:fldChar w:fldCharType="separate"/>
            </w:r>
            <w:r>
              <w:rPr>
                <w:noProof/>
                <w:webHidden/>
              </w:rPr>
              <w:t>18</w:t>
            </w:r>
            <w:r>
              <w:rPr>
                <w:noProof/>
                <w:webHidden/>
              </w:rPr>
              <w:fldChar w:fldCharType="end"/>
            </w:r>
          </w:hyperlink>
        </w:p>
        <w:p w14:paraId="2CC98AC6" w14:textId="2A61C240"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20" w:history="1">
            <w:r w:rsidRPr="00802583">
              <w:rPr>
                <w:rStyle w:val="Hyperlink"/>
                <w:noProof/>
              </w:rPr>
              <w:t>17.0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Complaints and other procedures</w:t>
            </w:r>
            <w:r>
              <w:rPr>
                <w:noProof/>
                <w:webHidden/>
              </w:rPr>
              <w:tab/>
            </w:r>
            <w:r>
              <w:rPr>
                <w:noProof/>
                <w:webHidden/>
              </w:rPr>
              <w:fldChar w:fldCharType="begin"/>
            </w:r>
            <w:r>
              <w:rPr>
                <w:noProof/>
                <w:webHidden/>
              </w:rPr>
              <w:instrText xml:space="preserve"> PAGEREF _Toc199354320 \h </w:instrText>
            </w:r>
            <w:r>
              <w:rPr>
                <w:noProof/>
                <w:webHidden/>
              </w:rPr>
            </w:r>
            <w:r>
              <w:rPr>
                <w:noProof/>
                <w:webHidden/>
              </w:rPr>
              <w:fldChar w:fldCharType="separate"/>
            </w:r>
            <w:r>
              <w:rPr>
                <w:noProof/>
                <w:webHidden/>
              </w:rPr>
              <w:t>19</w:t>
            </w:r>
            <w:r>
              <w:rPr>
                <w:noProof/>
                <w:webHidden/>
              </w:rPr>
              <w:fldChar w:fldCharType="end"/>
            </w:r>
          </w:hyperlink>
        </w:p>
        <w:p w14:paraId="4ADD9C3B" w14:textId="3E2B676E"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21" w:history="1">
            <w:r w:rsidRPr="00802583">
              <w:rPr>
                <w:rStyle w:val="Hyperlink"/>
                <w:noProof/>
              </w:rPr>
              <w:t>18.0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Procedure for Handling Patient Feedback: Concerns, Compliments, Complaints Quick Resolution and Complaints Closer Look</w:t>
            </w:r>
            <w:r>
              <w:rPr>
                <w:noProof/>
                <w:webHidden/>
              </w:rPr>
              <w:tab/>
            </w:r>
            <w:r>
              <w:rPr>
                <w:noProof/>
                <w:webHidden/>
              </w:rPr>
              <w:fldChar w:fldCharType="begin"/>
            </w:r>
            <w:r>
              <w:rPr>
                <w:noProof/>
                <w:webHidden/>
              </w:rPr>
              <w:instrText xml:space="preserve"> PAGEREF _Toc199354321 \h </w:instrText>
            </w:r>
            <w:r>
              <w:rPr>
                <w:noProof/>
                <w:webHidden/>
              </w:rPr>
            </w:r>
            <w:r>
              <w:rPr>
                <w:noProof/>
                <w:webHidden/>
              </w:rPr>
              <w:fldChar w:fldCharType="separate"/>
            </w:r>
            <w:r>
              <w:rPr>
                <w:noProof/>
                <w:webHidden/>
              </w:rPr>
              <w:t>21</w:t>
            </w:r>
            <w:r>
              <w:rPr>
                <w:noProof/>
                <w:webHidden/>
              </w:rPr>
              <w:fldChar w:fldCharType="end"/>
            </w:r>
          </w:hyperlink>
        </w:p>
        <w:p w14:paraId="32BF5628" w14:textId="43EAD02C"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22" w:history="1">
            <w:r w:rsidRPr="00802583">
              <w:rPr>
                <w:rStyle w:val="Hyperlink"/>
                <w:noProof/>
              </w:rPr>
              <w:t>19.0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What we do when we receive feedback</w:t>
            </w:r>
            <w:r>
              <w:rPr>
                <w:noProof/>
                <w:webHidden/>
              </w:rPr>
              <w:tab/>
            </w:r>
            <w:r>
              <w:rPr>
                <w:noProof/>
                <w:webHidden/>
              </w:rPr>
              <w:fldChar w:fldCharType="begin"/>
            </w:r>
            <w:r>
              <w:rPr>
                <w:noProof/>
                <w:webHidden/>
              </w:rPr>
              <w:instrText xml:space="preserve"> PAGEREF _Toc199354322 \h </w:instrText>
            </w:r>
            <w:r>
              <w:rPr>
                <w:noProof/>
                <w:webHidden/>
              </w:rPr>
            </w:r>
            <w:r>
              <w:rPr>
                <w:noProof/>
                <w:webHidden/>
              </w:rPr>
              <w:fldChar w:fldCharType="separate"/>
            </w:r>
            <w:r>
              <w:rPr>
                <w:noProof/>
                <w:webHidden/>
              </w:rPr>
              <w:t>22</w:t>
            </w:r>
            <w:r>
              <w:rPr>
                <w:noProof/>
                <w:webHidden/>
              </w:rPr>
              <w:fldChar w:fldCharType="end"/>
            </w:r>
          </w:hyperlink>
        </w:p>
        <w:p w14:paraId="71590463" w14:textId="3C809480" w:rsidR="004312C7" w:rsidRDefault="004312C7">
          <w:pPr>
            <w:pStyle w:val="TOC2"/>
            <w:tabs>
              <w:tab w:val="left" w:pos="960"/>
              <w:tab w:val="right" w:leader="dot" w:pos="9168"/>
            </w:tabs>
            <w:rPr>
              <w:rFonts w:asciiTheme="minorHAnsi" w:eastAsiaTheme="minorEastAsia" w:hAnsiTheme="minorHAnsi" w:cstheme="minorBidi"/>
              <w:bCs w:val="0"/>
              <w:noProof/>
              <w:kern w:val="2"/>
              <w:sz w:val="24"/>
              <w:szCs w:val="24"/>
              <w:lang w:eastAsia="en-GB"/>
              <w14:ligatures w14:val="standardContextual"/>
            </w:rPr>
          </w:pPr>
          <w:hyperlink w:anchor="_Toc199354323" w:history="1">
            <w:r w:rsidRPr="00802583">
              <w:rPr>
                <w:rStyle w:val="Hyperlink"/>
                <w:noProof/>
              </w:rPr>
              <w:t>19.1</w:t>
            </w:r>
            <w:r>
              <w:rPr>
                <w:rFonts w:asciiTheme="minorHAnsi" w:eastAsiaTheme="minorEastAsia" w:hAnsiTheme="minorHAnsi" w:cstheme="minorBidi"/>
                <w:bCs w:val="0"/>
                <w:noProof/>
                <w:kern w:val="2"/>
                <w:sz w:val="24"/>
                <w:szCs w:val="24"/>
                <w:lang w:eastAsia="en-GB"/>
                <w14:ligatures w14:val="standardContextual"/>
              </w:rPr>
              <w:tab/>
            </w:r>
            <w:r w:rsidRPr="00802583">
              <w:rPr>
                <w:rStyle w:val="Hyperlink"/>
                <w:noProof/>
              </w:rPr>
              <w:t>Concerns raised directly with staff</w:t>
            </w:r>
            <w:r>
              <w:rPr>
                <w:noProof/>
                <w:webHidden/>
              </w:rPr>
              <w:tab/>
            </w:r>
            <w:r>
              <w:rPr>
                <w:noProof/>
                <w:webHidden/>
              </w:rPr>
              <w:fldChar w:fldCharType="begin"/>
            </w:r>
            <w:r>
              <w:rPr>
                <w:noProof/>
                <w:webHidden/>
              </w:rPr>
              <w:instrText xml:space="preserve"> PAGEREF _Toc199354323 \h </w:instrText>
            </w:r>
            <w:r>
              <w:rPr>
                <w:noProof/>
                <w:webHidden/>
              </w:rPr>
            </w:r>
            <w:r>
              <w:rPr>
                <w:noProof/>
                <w:webHidden/>
              </w:rPr>
              <w:fldChar w:fldCharType="separate"/>
            </w:r>
            <w:r>
              <w:rPr>
                <w:noProof/>
                <w:webHidden/>
              </w:rPr>
              <w:t>22</w:t>
            </w:r>
            <w:r>
              <w:rPr>
                <w:noProof/>
                <w:webHidden/>
              </w:rPr>
              <w:fldChar w:fldCharType="end"/>
            </w:r>
          </w:hyperlink>
        </w:p>
        <w:p w14:paraId="7F0A2B38" w14:textId="071DC04D" w:rsidR="004312C7" w:rsidRDefault="004312C7">
          <w:pPr>
            <w:pStyle w:val="TOC2"/>
            <w:tabs>
              <w:tab w:val="left" w:pos="960"/>
              <w:tab w:val="right" w:leader="dot" w:pos="9168"/>
            </w:tabs>
            <w:rPr>
              <w:rFonts w:asciiTheme="minorHAnsi" w:eastAsiaTheme="minorEastAsia" w:hAnsiTheme="minorHAnsi" w:cstheme="minorBidi"/>
              <w:bCs w:val="0"/>
              <w:noProof/>
              <w:kern w:val="2"/>
              <w:sz w:val="24"/>
              <w:szCs w:val="24"/>
              <w:lang w:eastAsia="en-GB"/>
              <w14:ligatures w14:val="standardContextual"/>
            </w:rPr>
          </w:pPr>
          <w:hyperlink w:anchor="_Toc199354324" w:history="1">
            <w:r w:rsidRPr="00802583">
              <w:rPr>
                <w:rStyle w:val="Hyperlink"/>
                <w:noProof/>
              </w:rPr>
              <w:t>19.2</w:t>
            </w:r>
            <w:r>
              <w:rPr>
                <w:rFonts w:asciiTheme="minorHAnsi" w:eastAsiaTheme="minorEastAsia" w:hAnsiTheme="minorHAnsi" w:cstheme="minorBidi"/>
                <w:bCs w:val="0"/>
                <w:noProof/>
                <w:kern w:val="2"/>
                <w:sz w:val="24"/>
                <w:szCs w:val="24"/>
                <w:lang w:eastAsia="en-GB"/>
                <w14:ligatures w14:val="standardContextual"/>
              </w:rPr>
              <w:tab/>
            </w:r>
            <w:r w:rsidRPr="00802583">
              <w:rPr>
                <w:rStyle w:val="Hyperlink"/>
                <w:noProof/>
              </w:rPr>
              <w:t>Compliments raised directly with staff</w:t>
            </w:r>
            <w:r>
              <w:rPr>
                <w:noProof/>
                <w:webHidden/>
              </w:rPr>
              <w:tab/>
            </w:r>
            <w:r>
              <w:rPr>
                <w:noProof/>
                <w:webHidden/>
              </w:rPr>
              <w:fldChar w:fldCharType="begin"/>
            </w:r>
            <w:r>
              <w:rPr>
                <w:noProof/>
                <w:webHidden/>
              </w:rPr>
              <w:instrText xml:space="preserve"> PAGEREF _Toc199354324 \h </w:instrText>
            </w:r>
            <w:r>
              <w:rPr>
                <w:noProof/>
                <w:webHidden/>
              </w:rPr>
            </w:r>
            <w:r>
              <w:rPr>
                <w:noProof/>
                <w:webHidden/>
              </w:rPr>
              <w:fldChar w:fldCharType="separate"/>
            </w:r>
            <w:r>
              <w:rPr>
                <w:noProof/>
                <w:webHidden/>
              </w:rPr>
              <w:t>23</w:t>
            </w:r>
            <w:r>
              <w:rPr>
                <w:noProof/>
                <w:webHidden/>
              </w:rPr>
              <w:fldChar w:fldCharType="end"/>
            </w:r>
          </w:hyperlink>
        </w:p>
        <w:p w14:paraId="4428FADB" w14:textId="71CF36AA"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25" w:history="1">
            <w:r w:rsidRPr="00802583">
              <w:rPr>
                <w:rStyle w:val="Hyperlink"/>
                <w:noProof/>
              </w:rPr>
              <w:t>20.0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Complaints Quick Resolution and Complaints Closer Look raised with the Patient Experience Team</w:t>
            </w:r>
            <w:r>
              <w:rPr>
                <w:noProof/>
                <w:webHidden/>
              </w:rPr>
              <w:tab/>
            </w:r>
            <w:r>
              <w:rPr>
                <w:noProof/>
                <w:webHidden/>
              </w:rPr>
              <w:fldChar w:fldCharType="begin"/>
            </w:r>
            <w:r>
              <w:rPr>
                <w:noProof/>
                <w:webHidden/>
              </w:rPr>
              <w:instrText xml:space="preserve"> PAGEREF _Toc199354325 \h </w:instrText>
            </w:r>
            <w:r>
              <w:rPr>
                <w:noProof/>
                <w:webHidden/>
              </w:rPr>
            </w:r>
            <w:r>
              <w:rPr>
                <w:noProof/>
                <w:webHidden/>
              </w:rPr>
              <w:fldChar w:fldCharType="separate"/>
            </w:r>
            <w:r>
              <w:rPr>
                <w:noProof/>
                <w:webHidden/>
              </w:rPr>
              <w:t>23</w:t>
            </w:r>
            <w:r>
              <w:rPr>
                <w:noProof/>
                <w:webHidden/>
              </w:rPr>
              <w:fldChar w:fldCharType="end"/>
            </w:r>
          </w:hyperlink>
        </w:p>
        <w:p w14:paraId="732C729B" w14:textId="4836AF77" w:rsidR="004312C7" w:rsidRDefault="004312C7">
          <w:pPr>
            <w:pStyle w:val="TOC2"/>
            <w:tabs>
              <w:tab w:val="left" w:pos="960"/>
              <w:tab w:val="right" w:leader="dot" w:pos="9168"/>
            </w:tabs>
            <w:rPr>
              <w:rFonts w:asciiTheme="minorHAnsi" w:eastAsiaTheme="minorEastAsia" w:hAnsiTheme="minorHAnsi" w:cstheme="minorBidi"/>
              <w:bCs w:val="0"/>
              <w:noProof/>
              <w:kern w:val="2"/>
              <w:sz w:val="24"/>
              <w:szCs w:val="24"/>
              <w:lang w:eastAsia="en-GB"/>
              <w14:ligatures w14:val="standardContextual"/>
            </w:rPr>
          </w:pPr>
          <w:hyperlink w:anchor="_Toc199354326" w:history="1">
            <w:r w:rsidRPr="00802583">
              <w:rPr>
                <w:rStyle w:val="Hyperlink"/>
                <w:noProof/>
              </w:rPr>
              <w:t>20.1</w:t>
            </w:r>
            <w:r>
              <w:rPr>
                <w:rFonts w:asciiTheme="minorHAnsi" w:eastAsiaTheme="minorEastAsia" w:hAnsiTheme="minorHAnsi" w:cstheme="minorBidi"/>
                <w:bCs w:val="0"/>
                <w:noProof/>
                <w:kern w:val="2"/>
                <w:sz w:val="24"/>
                <w:szCs w:val="24"/>
                <w:lang w:eastAsia="en-GB"/>
                <w14:ligatures w14:val="standardContextual"/>
              </w:rPr>
              <w:tab/>
            </w:r>
            <w:r w:rsidRPr="00802583">
              <w:rPr>
                <w:rStyle w:val="Hyperlink"/>
                <w:noProof/>
              </w:rPr>
              <w:t>Logging Complaints</w:t>
            </w:r>
            <w:r>
              <w:rPr>
                <w:noProof/>
                <w:webHidden/>
              </w:rPr>
              <w:tab/>
            </w:r>
            <w:r>
              <w:rPr>
                <w:noProof/>
                <w:webHidden/>
              </w:rPr>
              <w:fldChar w:fldCharType="begin"/>
            </w:r>
            <w:r>
              <w:rPr>
                <w:noProof/>
                <w:webHidden/>
              </w:rPr>
              <w:instrText xml:space="preserve"> PAGEREF _Toc199354326 \h </w:instrText>
            </w:r>
            <w:r>
              <w:rPr>
                <w:noProof/>
                <w:webHidden/>
              </w:rPr>
            </w:r>
            <w:r>
              <w:rPr>
                <w:noProof/>
                <w:webHidden/>
              </w:rPr>
              <w:fldChar w:fldCharType="separate"/>
            </w:r>
            <w:r>
              <w:rPr>
                <w:noProof/>
                <w:webHidden/>
              </w:rPr>
              <w:t>23</w:t>
            </w:r>
            <w:r>
              <w:rPr>
                <w:noProof/>
                <w:webHidden/>
              </w:rPr>
              <w:fldChar w:fldCharType="end"/>
            </w:r>
          </w:hyperlink>
        </w:p>
        <w:p w14:paraId="0B35965A" w14:textId="0E077839" w:rsidR="004312C7" w:rsidRDefault="004312C7">
          <w:pPr>
            <w:pStyle w:val="TOC2"/>
            <w:tabs>
              <w:tab w:val="left" w:pos="960"/>
              <w:tab w:val="right" w:leader="dot" w:pos="9168"/>
            </w:tabs>
            <w:rPr>
              <w:rFonts w:asciiTheme="minorHAnsi" w:eastAsiaTheme="minorEastAsia" w:hAnsiTheme="minorHAnsi" w:cstheme="minorBidi"/>
              <w:bCs w:val="0"/>
              <w:noProof/>
              <w:kern w:val="2"/>
              <w:sz w:val="24"/>
              <w:szCs w:val="24"/>
              <w:lang w:eastAsia="en-GB"/>
              <w14:ligatures w14:val="standardContextual"/>
            </w:rPr>
          </w:pPr>
          <w:hyperlink w:anchor="_Toc199354327" w:history="1">
            <w:r w:rsidRPr="00802583">
              <w:rPr>
                <w:rStyle w:val="Hyperlink"/>
                <w:noProof/>
              </w:rPr>
              <w:t>20.2</w:t>
            </w:r>
            <w:r>
              <w:rPr>
                <w:rFonts w:asciiTheme="minorHAnsi" w:eastAsiaTheme="minorEastAsia" w:hAnsiTheme="minorHAnsi" w:cstheme="minorBidi"/>
                <w:bCs w:val="0"/>
                <w:noProof/>
                <w:kern w:val="2"/>
                <w:sz w:val="24"/>
                <w:szCs w:val="24"/>
                <w:lang w:eastAsia="en-GB"/>
                <w14:ligatures w14:val="standardContextual"/>
              </w:rPr>
              <w:tab/>
            </w:r>
            <w:r w:rsidRPr="00802583">
              <w:rPr>
                <w:rStyle w:val="Hyperlink"/>
                <w:noProof/>
              </w:rPr>
              <w:t>Complaints Quick Resolution</w:t>
            </w:r>
            <w:r>
              <w:rPr>
                <w:noProof/>
                <w:webHidden/>
              </w:rPr>
              <w:tab/>
            </w:r>
            <w:r>
              <w:rPr>
                <w:noProof/>
                <w:webHidden/>
              </w:rPr>
              <w:fldChar w:fldCharType="begin"/>
            </w:r>
            <w:r>
              <w:rPr>
                <w:noProof/>
                <w:webHidden/>
              </w:rPr>
              <w:instrText xml:space="preserve"> PAGEREF _Toc199354327 \h </w:instrText>
            </w:r>
            <w:r>
              <w:rPr>
                <w:noProof/>
                <w:webHidden/>
              </w:rPr>
            </w:r>
            <w:r>
              <w:rPr>
                <w:noProof/>
                <w:webHidden/>
              </w:rPr>
              <w:fldChar w:fldCharType="separate"/>
            </w:r>
            <w:r>
              <w:rPr>
                <w:noProof/>
                <w:webHidden/>
              </w:rPr>
              <w:t>24</w:t>
            </w:r>
            <w:r>
              <w:rPr>
                <w:noProof/>
                <w:webHidden/>
              </w:rPr>
              <w:fldChar w:fldCharType="end"/>
            </w:r>
          </w:hyperlink>
        </w:p>
        <w:p w14:paraId="21D5BFDB" w14:textId="1A99A3D2" w:rsidR="004312C7" w:rsidRDefault="004312C7">
          <w:pPr>
            <w:pStyle w:val="TOC2"/>
            <w:tabs>
              <w:tab w:val="left" w:pos="960"/>
              <w:tab w:val="right" w:leader="dot" w:pos="9168"/>
            </w:tabs>
            <w:rPr>
              <w:rFonts w:asciiTheme="minorHAnsi" w:eastAsiaTheme="minorEastAsia" w:hAnsiTheme="minorHAnsi" w:cstheme="minorBidi"/>
              <w:bCs w:val="0"/>
              <w:noProof/>
              <w:kern w:val="2"/>
              <w:sz w:val="24"/>
              <w:szCs w:val="24"/>
              <w:lang w:eastAsia="en-GB"/>
              <w14:ligatures w14:val="standardContextual"/>
            </w:rPr>
          </w:pPr>
          <w:hyperlink w:anchor="_Toc199354328" w:history="1">
            <w:r w:rsidRPr="00802583">
              <w:rPr>
                <w:rStyle w:val="Hyperlink"/>
                <w:noProof/>
              </w:rPr>
              <w:t>20.3</w:t>
            </w:r>
            <w:r>
              <w:rPr>
                <w:rFonts w:asciiTheme="minorHAnsi" w:eastAsiaTheme="minorEastAsia" w:hAnsiTheme="minorHAnsi" w:cstheme="minorBidi"/>
                <w:bCs w:val="0"/>
                <w:noProof/>
                <w:kern w:val="2"/>
                <w:sz w:val="24"/>
                <w:szCs w:val="24"/>
                <w:lang w:eastAsia="en-GB"/>
                <w14:ligatures w14:val="standardContextual"/>
              </w:rPr>
              <w:tab/>
            </w:r>
            <w:r w:rsidRPr="00802583">
              <w:rPr>
                <w:rStyle w:val="Hyperlink"/>
                <w:noProof/>
              </w:rPr>
              <w:t>Complaints Closer Look</w:t>
            </w:r>
            <w:r>
              <w:rPr>
                <w:noProof/>
                <w:webHidden/>
              </w:rPr>
              <w:tab/>
            </w:r>
            <w:r>
              <w:rPr>
                <w:noProof/>
                <w:webHidden/>
              </w:rPr>
              <w:fldChar w:fldCharType="begin"/>
            </w:r>
            <w:r>
              <w:rPr>
                <w:noProof/>
                <w:webHidden/>
              </w:rPr>
              <w:instrText xml:space="preserve"> PAGEREF _Toc199354328 \h </w:instrText>
            </w:r>
            <w:r>
              <w:rPr>
                <w:noProof/>
                <w:webHidden/>
              </w:rPr>
            </w:r>
            <w:r>
              <w:rPr>
                <w:noProof/>
                <w:webHidden/>
              </w:rPr>
              <w:fldChar w:fldCharType="separate"/>
            </w:r>
            <w:r>
              <w:rPr>
                <w:noProof/>
                <w:webHidden/>
              </w:rPr>
              <w:t>25</w:t>
            </w:r>
            <w:r>
              <w:rPr>
                <w:noProof/>
                <w:webHidden/>
              </w:rPr>
              <w:fldChar w:fldCharType="end"/>
            </w:r>
          </w:hyperlink>
        </w:p>
        <w:p w14:paraId="202E0123" w14:textId="74855CF7" w:rsidR="004312C7" w:rsidRDefault="004312C7">
          <w:pPr>
            <w:pStyle w:val="TOC2"/>
            <w:tabs>
              <w:tab w:val="left" w:pos="960"/>
              <w:tab w:val="right" w:leader="dot" w:pos="9168"/>
            </w:tabs>
            <w:rPr>
              <w:rFonts w:asciiTheme="minorHAnsi" w:eastAsiaTheme="minorEastAsia" w:hAnsiTheme="minorHAnsi" w:cstheme="minorBidi"/>
              <w:bCs w:val="0"/>
              <w:noProof/>
              <w:kern w:val="2"/>
              <w:sz w:val="24"/>
              <w:szCs w:val="24"/>
              <w:lang w:eastAsia="en-GB"/>
              <w14:ligatures w14:val="standardContextual"/>
            </w:rPr>
          </w:pPr>
          <w:hyperlink w:anchor="_Toc199354329" w:history="1">
            <w:r w:rsidRPr="00802583">
              <w:rPr>
                <w:rStyle w:val="Hyperlink"/>
                <w:noProof/>
              </w:rPr>
              <w:t>20.4</w:t>
            </w:r>
            <w:r>
              <w:rPr>
                <w:rFonts w:asciiTheme="minorHAnsi" w:eastAsiaTheme="minorEastAsia" w:hAnsiTheme="minorHAnsi" w:cstheme="minorBidi"/>
                <w:bCs w:val="0"/>
                <w:noProof/>
                <w:kern w:val="2"/>
                <w:sz w:val="24"/>
                <w:szCs w:val="24"/>
                <w:lang w:eastAsia="en-GB"/>
                <w14:ligatures w14:val="standardContextual"/>
              </w:rPr>
              <w:tab/>
            </w:r>
            <w:r w:rsidRPr="00802583">
              <w:rPr>
                <w:rStyle w:val="Hyperlink"/>
                <w:noProof/>
              </w:rPr>
              <w:t>Clarifying the complaint and explaining the process</w:t>
            </w:r>
            <w:r>
              <w:rPr>
                <w:noProof/>
                <w:webHidden/>
              </w:rPr>
              <w:tab/>
            </w:r>
            <w:r>
              <w:rPr>
                <w:noProof/>
                <w:webHidden/>
              </w:rPr>
              <w:fldChar w:fldCharType="begin"/>
            </w:r>
            <w:r>
              <w:rPr>
                <w:noProof/>
                <w:webHidden/>
              </w:rPr>
              <w:instrText xml:space="preserve"> PAGEREF _Toc199354329 \h </w:instrText>
            </w:r>
            <w:r>
              <w:rPr>
                <w:noProof/>
                <w:webHidden/>
              </w:rPr>
            </w:r>
            <w:r>
              <w:rPr>
                <w:noProof/>
                <w:webHidden/>
              </w:rPr>
              <w:fldChar w:fldCharType="separate"/>
            </w:r>
            <w:r>
              <w:rPr>
                <w:noProof/>
                <w:webHidden/>
              </w:rPr>
              <w:t>25</w:t>
            </w:r>
            <w:r>
              <w:rPr>
                <w:noProof/>
                <w:webHidden/>
              </w:rPr>
              <w:fldChar w:fldCharType="end"/>
            </w:r>
          </w:hyperlink>
        </w:p>
        <w:p w14:paraId="1FEE679F" w14:textId="74BDC029" w:rsidR="004312C7" w:rsidRDefault="004312C7">
          <w:pPr>
            <w:pStyle w:val="TOC2"/>
            <w:tabs>
              <w:tab w:val="left" w:pos="960"/>
              <w:tab w:val="right" w:leader="dot" w:pos="9168"/>
            </w:tabs>
            <w:rPr>
              <w:rFonts w:asciiTheme="minorHAnsi" w:eastAsiaTheme="minorEastAsia" w:hAnsiTheme="minorHAnsi" w:cstheme="minorBidi"/>
              <w:bCs w:val="0"/>
              <w:noProof/>
              <w:kern w:val="2"/>
              <w:sz w:val="24"/>
              <w:szCs w:val="24"/>
              <w:lang w:eastAsia="en-GB"/>
              <w14:ligatures w14:val="standardContextual"/>
            </w:rPr>
          </w:pPr>
          <w:hyperlink w:anchor="_Toc199354330" w:history="1">
            <w:r w:rsidRPr="00802583">
              <w:rPr>
                <w:rStyle w:val="Hyperlink"/>
                <w:noProof/>
              </w:rPr>
              <w:t>20.5</w:t>
            </w:r>
            <w:r>
              <w:rPr>
                <w:rFonts w:asciiTheme="minorHAnsi" w:eastAsiaTheme="minorEastAsia" w:hAnsiTheme="minorHAnsi" w:cstheme="minorBidi"/>
                <w:bCs w:val="0"/>
                <w:noProof/>
                <w:kern w:val="2"/>
                <w:sz w:val="24"/>
                <w:szCs w:val="24"/>
                <w:lang w:eastAsia="en-GB"/>
                <w14:ligatures w14:val="standardContextual"/>
              </w:rPr>
              <w:tab/>
            </w:r>
            <w:r w:rsidRPr="00802583">
              <w:rPr>
                <w:rStyle w:val="Hyperlink"/>
                <w:noProof/>
              </w:rPr>
              <w:t>Acknowledging complaints</w:t>
            </w:r>
            <w:r>
              <w:rPr>
                <w:noProof/>
                <w:webHidden/>
              </w:rPr>
              <w:tab/>
            </w:r>
            <w:r>
              <w:rPr>
                <w:noProof/>
                <w:webHidden/>
              </w:rPr>
              <w:fldChar w:fldCharType="begin"/>
            </w:r>
            <w:r>
              <w:rPr>
                <w:noProof/>
                <w:webHidden/>
              </w:rPr>
              <w:instrText xml:space="preserve"> PAGEREF _Toc199354330 \h </w:instrText>
            </w:r>
            <w:r>
              <w:rPr>
                <w:noProof/>
                <w:webHidden/>
              </w:rPr>
            </w:r>
            <w:r>
              <w:rPr>
                <w:noProof/>
                <w:webHidden/>
              </w:rPr>
              <w:fldChar w:fldCharType="separate"/>
            </w:r>
            <w:r>
              <w:rPr>
                <w:noProof/>
                <w:webHidden/>
              </w:rPr>
              <w:t>25</w:t>
            </w:r>
            <w:r>
              <w:rPr>
                <w:noProof/>
                <w:webHidden/>
              </w:rPr>
              <w:fldChar w:fldCharType="end"/>
            </w:r>
          </w:hyperlink>
        </w:p>
        <w:p w14:paraId="1809F251" w14:textId="26D0FA3F" w:rsidR="004312C7" w:rsidRDefault="004312C7">
          <w:pPr>
            <w:pStyle w:val="TOC2"/>
            <w:tabs>
              <w:tab w:val="left" w:pos="960"/>
              <w:tab w:val="right" w:leader="dot" w:pos="9168"/>
            </w:tabs>
            <w:rPr>
              <w:rFonts w:asciiTheme="minorHAnsi" w:eastAsiaTheme="minorEastAsia" w:hAnsiTheme="minorHAnsi" w:cstheme="minorBidi"/>
              <w:bCs w:val="0"/>
              <w:noProof/>
              <w:kern w:val="2"/>
              <w:sz w:val="24"/>
              <w:szCs w:val="24"/>
              <w:lang w:eastAsia="en-GB"/>
              <w14:ligatures w14:val="standardContextual"/>
            </w:rPr>
          </w:pPr>
          <w:hyperlink w:anchor="_Toc199354331" w:history="1">
            <w:r w:rsidRPr="00802583">
              <w:rPr>
                <w:rStyle w:val="Hyperlink"/>
                <w:noProof/>
              </w:rPr>
              <w:t>20.6</w:t>
            </w:r>
            <w:r>
              <w:rPr>
                <w:rFonts w:asciiTheme="minorHAnsi" w:eastAsiaTheme="minorEastAsia" w:hAnsiTheme="minorHAnsi" w:cstheme="minorBidi"/>
                <w:bCs w:val="0"/>
                <w:noProof/>
                <w:kern w:val="2"/>
                <w:sz w:val="24"/>
                <w:szCs w:val="24"/>
                <w:lang w:eastAsia="en-GB"/>
                <w14:ligatures w14:val="standardContextual"/>
              </w:rPr>
              <w:tab/>
            </w:r>
            <w:r w:rsidRPr="00802583">
              <w:rPr>
                <w:rStyle w:val="Hyperlink"/>
                <w:noProof/>
              </w:rPr>
              <w:t>Allocating Complaints</w:t>
            </w:r>
            <w:r>
              <w:rPr>
                <w:noProof/>
                <w:webHidden/>
              </w:rPr>
              <w:tab/>
            </w:r>
            <w:r>
              <w:rPr>
                <w:noProof/>
                <w:webHidden/>
              </w:rPr>
              <w:fldChar w:fldCharType="begin"/>
            </w:r>
            <w:r>
              <w:rPr>
                <w:noProof/>
                <w:webHidden/>
              </w:rPr>
              <w:instrText xml:space="preserve"> PAGEREF _Toc199354331 \h </w:instrText>
            </w:r>
            <w:r>
              <w:rPr>
                <w:noProof/>
                <w:webHidden/>
              </w:rPr>
            </w:r>
            <w:r>
              <w:rPr>
                <w:noProof/>
                <w:webHidden/>
              </w:rPr>
              <w:fldChar w:fldCharType="separate"/>
            </w:r>
            <w:r>
              <w:rPr>
                <w:noProof/>
                <w:webHidden/>
              </w:rPr>
              <w:t>25</w:t>
            </w:r>
            <w:r>
              <w:rPr>
                <w:noProof/>
                <w:webHidden/>
              </w:rPr>
              <w:fldChar w:fldCharType="end"/>
            </w:r>
          </w:hyperlink>
        </w:p>
        <w:p w14:paraId="50A1BFB4" w14:textId="09B76F42" w:rsidR="004312C7" w:rsidRDefault="004312C7">
          <w:pPr>
            <w:pStyle w:val="TOC2"/>
            <w:tabs>
              <w:tab w:val="left" w:pos="960"/>
              <w:tab w:val="right" w:leader="dot" w:pos="9168"/>
            </w:tabs>
            <w:rPr>
              <w:rFonts w:asciiTheme="minorHAnsi" w:eastAsiaTheme="minorEastAsia" w:hAnsiTheme="minorHAnsi" w:cstheme="minorBidi"/>
              <w:bCs w:val="0"/>
              <w:noProof/>
              <w:kern w:val="2"/>
              <w:sz w:val="24"/>
              <w:szCs w:val="24"/>
              <w:lang w:eastAsia="en-GB"/>
              <w14:ligatures w14:val="standardContextual"/>
            </w:rPr>
          </w:pPr>
          <w:hyperlink w:anchor="_Toc199354332" w:history="1">
            <w:r w:rsidRPr="00802583">
              <w:rPr>
                <w:rStyle w:val="Hyperlink"/>
                <w:noProof/>
              </w:rPr>
              <w:t>20.7</w:t>
            </w:r>
            <w:r>
              <w:rPr>
                <w:rFonts w:asciiTheme="minorHAnsi" w:eastAsiaTheme="minorEastAsia" w:hAnsiTheme="minorHAnsi" w:cstheme="minorBidi"/>
                <w:bCs w:val="0"/>
                <w:noProof/>
                <w:kern w:val="2"/>
                <w:sz w:val="24"/>
                <w:szCs w:val="24"/>
                <w:lang w:eastAsia="en-GB"/>
                <w14:ligatures w14:val="standardContextual"/>
              </w:rPr>
              <w:tab/>
            </w:r>
            <w:r w:rsidRPr="00802583">
              <w:rPr>
                <w:rStyle w:val="Hyperlink"/>
                <w:noProof/>
              </w:rPr>
              <w:t>Carrying out an investigation</w:t>
            </w:r>
            <w:r>
              <w:rPr>
                <w:noProof/>
                <w:webHidden/>
              </w:rPr>
              <w:tab/>
            </w:r>
            <w:r>
              <w:rPr>
                <w:noProof/>
                <w:webHidden/>
              </w:rPr>
              <w:fldChar w:fldCharType="begin"/>
            </w:r>
            <w:r>
              <w:rPr>
                <w:noProof/>
                <w:webHidden/>
              </w:rPr>
              <w:instrText xml:space="preserve"> PAGEREF _Toc199354332 \h </w:instrText>
            </w:r>
            <w:r>
              <w:rPr>
                <w:noProof/>
                <w:webHidden/>
              </w:rPr>
            </w:r>
            <w:r>
              <w:rPr>
                <w:noProof/>
                <w:webHidden/>
              </w:rPr>
              <w:fldChar w:fldCharType="separate"/>
            </w:r>
            <w:r>
              <w:rPr>
                <w:noProof/>
                <w:webHidden/>
              </w:rPr>
              <w:t>27</w:t>
            </w:r>
            <w:r>
              <w:rPr>
                <w:noProof/>
                <w:webHidden/>
              </w:rPr>
              <w:fldChar w:fldCharType="end"/>
            </w:r>
          </w:hyperlink>
        </w:p>
        <w:p w14:paraId="684431A8" w14:textId="64A8FCA0" w:rsidR="004312C7" w:rsidRDefault="004312C7">
          <w:pPr>
            <w:pStyle w:val="TOC2"/>
            <w:tabs>
              <w:tab w:val="left" w:pos="960"/>
              <w:tab w:val="right" w:leader="dot" w:pos="9168"/>
            </w:tabs>
            <w:rPr>
              <w:rFonts w:asciiTheme="minorHAnsi" w:eastAsiaTheme="minorEastAsia" w:hAnsiTheme="minorHAnsi" w:cstheme="minorBidi"/>
              <w:bCs w:val="0"/>
              <w:noProof/>
              <w:kern w:val="2"/>
              <w:sz w:val="24"/>
              <w:szCs w:val="24"/>
              <w:lang w:eastAsia="en-GB"/>
              <w14:ligatures w14:val="standardContextual"/>
            </w:rPr>
          </w:pPr>
          <w:hyperlink w:anchor="_Toc199354333" w:history="1">
            <w:r w:rsidRPr="00802583">
              <w:rPr>
                <w:rStyle w:val="Hyperlink"/>
                <w:noProof/>
              </w:rPr>
              <w:t>20.8</w:t>
            </w:r>
            <w:r>
              <w:rPr>
                <w:rFonts w:asciiTheme="minorHAnsi" w:eastAsiaTheme="minorEastAsia" w:hAnsiTheme="minorHAnsi" w:cstheme="minorBidi"/>
                <w:bCs w:val="0"/>
                <w:noProof/>
                <w:kern w:val="2"/>
                <w:sz w:val="24"/>
                <w:szCs w:val="24"/>
                <w:lang w:eastAsia="en-GB"/>
                <w14:ligatures w14:val="standardContextual"/>
              </w:rPr>
              <w:tab/>
            </w:r>
            <w:r w:rsidRPr="00802583">
              <w:rPr>
                <w:rStyle w:val="Hyperlink"/>
                <w:noProof/>
              </w:rPr>
              <w:t>Providing a remedy</w:t>
            </w:r>
            <w:r>
              <w:rPr>
                <w:noProof/>
                <w:webHidden/>
              </w:rPr>
              <w:tab/>
            </w:r>
            <w:r>
              <w:rPr>
                <w:noProof/>
                <w:webHidden/>
              </w:rPr>
              <w:fldChar w:fldCharType="begin"/>
            </w:r>
            <w:r>
              <w:rPr>
                <w:noProof/>
                <w:webHidden/>
              </w:rPr>
              <w:instrText xml:space="preserve"> PAGEREF _Toc199354333 \h </w:instrText>
            </w:r>
            <w:r>
              <w:rPr>
                <w:noProof/>
                <w:webHidden/>
              </w:rPr>
            </w:r>
            <w:r>
              <w:rPr>
                <w:noProof/>
                <w:webHidden/>
              </w:rPr>
              <w:fldChar w:fldCharType="separate"/>
            </w:r>
            <w:r>
              <w:rPr>
                <w:noProof/>
                <w:webHidden/>
              </w:rPr>
              <w:t>28</w:t>
            </w:r>
            <w:r>
              <w:rPr>
                <w:noProof/>
                <w:webHidden/>
              </w:rPr>
              <w:fldChar w:fldCharType="end"/>
            </w:r>
          </w:hyperlink>
        </w:p>
        <w:p w14:paraId="1B31EEFF" w14:textId="0834B521" w:rsidR="004312C7" w:rsidRDefault="004312C7">
          <w:pPr>
            <w:pStyle w:val="TOC2"/>
            <w:tabs>
              <w:tab w:val="left" w:pos="960"/>
              <w:tab w:val="right" w:leader="dot" w:pos="9168"/>
            </w:tabs>
            <w:rPr>
              <w:rFonts w:asciiTheme="minorHAnsi" w:eastAsiaTheme="minorEastAsia" w:hAnsiTheme="minorHAnsi" w:cstheme="minorBidi"/>
              <w:bCs w:val="0"/>
              <w:noProof/>
              <w:kern w:val="2"/>
              <w:sz w:val="24"/>
              <w:szCs w:val="24"/>
              <w:lang w:eastAsia="en-GB"/>
              <w14:ligatures w14:val="standardContextual"/>
            </w:rPr>
          </w:pPr>
          <w:hyperlink w:anchor="_Toc199354334" w:history="1">
            <w:r w:rsidRPr="00802583">
              <w:rPr>
                <w:rStyle w:val="Hyperlink"/>
                <w:noProof/>
              </w:rPr>
              <w:t>20.9</w:t>
            </w:r>
            <w:r>
              <w:rPr>
                <w:rFonts w:asciiTheme="minorHAnsi" w:eastAsiaTheme="minorEastAsia" w:hAnsiTheme="minorHAnsi" w:cstheme="minorBidi"/>
                <w:bCs w:val="0"/>
                <w:noProof/>
                <w:kern w:val="2"/>
                <w:sz w:val="24"/>
                <w:szCs w:val="24"/>
                <w:lang w:eastAsia="en-GB"/>
                <w14:ligatures w14:val="standardContextual"/>
              </w:rPr>
              <w:tab/>
            </w:r>
            <w:r w:rsidRPr="00802583">
              <w:rPr>
                <w:rStyle w:val="Hyperlink"/>
                <w:noProof/>
              </w:rPr>
              <w:t>The final written response</w:t>
            </w:r>
            <w:r>
              <w:rPr>
                <w:noProof/>
                <w:webHidden/>
              </w:rPr>
              <w:tab/>
            </w:r>
            <w:r>
              <w:rPr>
                <w:noProof/>
                <w:webHidden/>
              </w:rPr>
              <w:fldChar w:fldCharType="begin"/>
            </w:r>
            <w:r>
              <w:rPr>
                <w:noProof/>
                <w:webHidden/>
              </w:rPr>
              <w:instrText xml:space="preserve"> PAGEREF _Toc199354334 \h </w:instrText>
            </w:r>
            <w:r>
              <w:rPr>
                <w:noProof/>
                <w:webHidden/>
              </w:rPr>
            </w:r>
            <w:r>
              <w:rPr>
                <w:noProof/>
                <w:webHidden/>
              </w:rPr>
              <w:fldChar w:fldCharType="separate"/>
            </w:r>
            <w:r>
              <w:rPr>
                <w:noProof/>
                <w:webHidden/>
              </w:rPr>
              <w:t>28</w:t>
            </w:r>
            <w:r>
              <w:rPr>
                <w:noProof/>
                <w:webHidden/>
              </w:rPr>
              <w:fldChar w:fldCharType="end"/>
            </w:r>
          </w:hyperlink>
        </w:p>
        <w:p w14:paraId="65AA74DE" w14:textId="48273BD5" w:rsidR="004312C7" w:rsidRDefault="004312C7">
          <w:pPr>
            <w:pStyle w:val="TOC2"/>
            <w:tabs>
              <w:tab w:val="left" w:pos="960"/>
              <w:tab w:val="right" w:leader="dot" w:pos="9168"/>
            </w:tabs>
            <w:rPr>
              <w:rFonts w:asciiTheme="minorHAnsi" w:eastAsiaTheme="minorEastAsia" w:hAnsiTheme="minorHAnsi" w:cstheme="minorBidi"/>
              <w:bCs w:val="0"/>
              <w:noProof/>
              <w:kern w:val="2"/>
              <w:sz w:val="24"/>
              <w:szCs w:val="24"/>
              <w:lang w:eastAsia="en-GB"/>
              <w14:ligatures w14:val="standardContextual"/>
            </w:rPr>
          </w:pPr>
          <w:hyperlink w:anchor="_Toc199354335" w:history="1">
            <w:r w:rsidRPr="00802583">
              <w:rPr>
                <w:rStyle w:val="Hyperlink"/>
                <w:noProof/>
              </w:rPr>
              <w:t>20.10</w:t>
            </w:r>
            <w:r>
              <w:rPr>
                <w:rFonts w:asciiTheme="minorHAnsi" w:eastAsiaTheme="minorEastAsia" w:hAnsiTheme="minorHAnsi" w:cstheme="minorBidi"/>
                <w:bCs w:val="0"/>
                <w:noProof/>
                <w:kern w:val="2"/>
                <w:sz w:val="24"/>
                <w:szCs w:val="24"/>
                <w:lang w:eastAsia="en-GB"/>
                <w14:ligatures w14:val="standardContextual"/>
              </w:rPr>
              <w:tab/>
            </w:r>
            <w:r w:rsidRPr="00802583">
              <w:rPr>
                <w:rStyle w:val="Hyperlink"/>
                <w:noProof/>
              </w:rPr>
              <w:t>Action plans</w:t>
            </w:r>
            <w:r>
              <w:rPr>
                <w:noProof/>
                <w:webHidden/>
              </w:rPr>
              <w:tab/>
            </w:r>
            <w:r>
              <w:rPr>
                <w:noProof/>
                <w:webHidden/>
              </w:rPr>
              <w:fldChar w:fldCharType="begin"/>
            </w:r>
            <w:r>
              <w:rPr>
                <w:noProof/>
                <w:webHidden/>
              </w:rPr>
              <w:instrText xml:space="preserve"> PAGEREF _Toc199354335 \h </w:instrText>
            </w:r>
            <w:r>
              <w:rPr>
                <w:noProof/>
                <w:webHidden/>
              </w:rPr>
            </w:r>
            <w:r>
              <w:rPr>
                <w:noProof/>
                <w:webHidden/>
              </w:rPr>
              <w:fldChar w:fldCharType="separate"/>
            </w:r>
            <w:r>
              <w:rPr>
                <w:noProof/>
                <w:webHidden/>
              </w:rPr>
              <w:t>29</w:t>
            </w:r>
            <w:r>
              <w:rPr>
                <w:noProof/>
                <w:webHidden/>
              </w:rPr>
              <w:fldChar w:fldCharType="end"/>
            </w:r>
          </w:hyperlink>
        </w:p>
        <w:p w14:paraId="57524662" w14:textId="7AECEE27" w:rsidR="004312C7" w:rsidRDefault="004312C7">
          <w:pPr>
            <w:pStyle w:val="TOC2"/>
            <w:tabs>
              <w:tab w:val="left" w:pos="960"/>
              <w:tab w:val="right" w:leader="dot" w:pos="9168"/>
            </w:tabs>
            <w:rPr>
              <w:rFonts w:asciiTheme="minorHAnsi" w:eastAsiaTheme="minorEastAsia" w:hAnsiTheme="minorHAnsi" w:cstheme="minorBidi"/>
              <w:bCs w:val="0"/>
              <w:noProof/>
              <w:kern w:val="2"/>
              <w:sz w:val="24"/>
              <w:szCs w:val="24"/>
              <w:lang w:eastAsia="en-GB"/>
              <w14:ligatures w14:val="standardContextual"/>
            </w:rPr>
          </w:pPr>
          <w:hyperlink w:anchor="_Toc199354336" w:history="1">
            <w:r w:rsidRPr="00802583">
              <w:rPr>
                <w:rStyle w:val="Hyperlink"/>
                <w:noProof/>
              </w:rPr>
              <w:t>20.11</w:t>
            </w:r>
            <w:r>
              <w:rPr>
                <w:rFonts w:asciiTheme="minorHAnsi" w:eastAsiaTheme="minorEastAsia" w:hAnsiTheme="minorHAnsi" w:cstheme="minorBidi"/>
                <w:bCs w:val="0"/>
                <w:noProof/>
                <w:kern w:val="2"/>
                <w:sz w:val="24"/>
                <w:szCs w:val="24"/>
                <w:lang w:eastAsia="en-GB"/>
                <w14:ligatures w14:val="standardContextual"/>
              </w:rPr>
              <w:tab/>
            </w:r>
            <w:r w:rsidRPr="00802583">
              <w:rPr>
                <w:rStyle w:val="Hyperlink"/>
                <w:noProof/>
              </w:rPr>
              <w:t>Further action if required</w:t>
            </w:r>
            <w:r>
              <w:rPr>
                <w:noProof/>
                <w:webHidden/>
              </w:rPr>
              <w:tab/>
            </w:r>
            <w:r>
              <w:rPr>
                <w:noProof/>
                <w:webHidden/>
              </w:rPr>
              <w:fldChar w:fldCharType="begin"/>
            </w:r>
            <w:r>
              <w:rPr>
                <w:noProof/>
                <w:webHidden/>
              </w:rPr>
              <w:instrText xml:space="preserve"> PAGEREF _Toc199354336 \h </w:instrText>
            </w:r>
            <w:r>
              <w:rPr>
                <w:noProof/>
                <w:webHidden/>
              </w:rPr>
            </w:r>
            <w:r>
              <w:rPr>
                <w:noProof/>
                <w:webHidden/>
              </w:rPr>
              <w:fldChar w:fldCharType="separate"/>
            </w:r>
            <w:r>
              <w:rPr>
                <w:noProof/>
                <w:webHidden/>
              </w:rPr>
              <w:t>31</w:t>
            </w:r>
            <w:r>
              <w:rPr>
                <w:noProof/>
                <w:webHidden/>
              </w:rPr>
              <w:fldChar w:fldCharType="end"/>
            </w:r>
          </w:hyperlink>
        </w:p>
        <w:p w14:paraId="0A63005C" w14:textId="58AD4A0B"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37" w:history="1">
            <w:r w:rsidRPr="00802583">
              <w:rPr>
                <w:rStyle w:val="Hyperlink"/>
                <w:noProof/>
              </w:rPr>
              <w:t>21.0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Vexatious/Unreasonably Persistent/Habitual complainants</w:t>
            </w:r>
            <w:r>
              <w:rPr>
                <w:noProof/>
                <w:webHidden/>
              </w:rPr>
              <w:tab/>
            </w:r>
            <w:r>
              <w:rPr>
                <w:noProof/>
                <w:webHidden/>
              </w:rPr>
              <w:fldChar w:fldCharType="begin"/>
            </w:r>
            <w:r>
              <w:rPr>
                <w:noProof/>
                <w:webHidden/>
              </w:rPr>
              <w:instrText xml:space="preserve"> PAGEREF _Toc199354337 \h </w:instrText>
            </w:r>
            <w:r>
              <w:rPr>
                <w:noProof/>
                <w:webHidden/>
              </w:rPr>
            </w:r>
            <w:r>
              <w:rPr>
                <w:noProof/>
                <w:webHidden/>
              </w:rPr>
              <w:fldChar w:fldCharType="separate"/>
            </w:r>
            <w:r>
              <w:rPr>
                <w:noProof/>
                <w:webHidden/>
              </w:rPr>
              <w:t>31</w:t>
            </w:r>
            <w:r>
              <w:rPr>
                <w:noProof/>
                <w:webHidden/>
              </w:rPr>
              <w:fldChar w:fldCharType="end"/>
            </w:r>
          </w:hyperlink>
        </w:p>
        <w:p w14:paraId="13118C56" w14:textId="52336645" w:rsidR="004312C7" w:rsidRDefault="004312C7">
          <w:pPr>
            <w:pStyle w:val="TOC2"/>
            <w:tabs>
              <w:tab w:val="left" w:pos="960"/>
              <w:tab w:val="right" w:leader="dot" w:pos="9168"/>
            </w:tabs>
            <w:rPr>
              <w:rFonts w:asciiTheme="minorHAnsi" w:eastAsiaTheme="minorEastAsia" w:hAnsiTheme="minorHAnsi" w:cstheme="minorBidi"/>
              <w:bCs w:val="0"/>
              <w:noProof/>
              <w:kern w:val="2"/>
              <w:sz w:val="24"/>
              <w:szCs w:val="24"/>
              <w:lang w:eastAsia="en-GB"/>
              <w14:ligatures w14:val="standardContextual"/>
            </w:rPr>
          </w:pPr>
          <w:hyperlink w:anchor="_Toc199354338" w:history="1">
            <w:r w:rsidRPr="00802583">
              <w:rPr>
                <w:rStyle w:val="Hyperlink"/>
                <w:noProof/>
              </w:rPr>
              <w:t>21.1</w:t>
            </w:r>
            <w:r>
              <w:rPr>
                <w:rFonts w:asciiTheme="minorHAnsi" w:eastAsiaTheme="minorEastAsia" w:hAnsiTheme="minorHAnsi" w:cstheme="minorBidi"/>
                <w:bCs w:val="0"/>
                <w:noProof/>
                <w:kern w:val="2"/>
                <w:sz w:val="24"/>
                <w:szCs w:val="24"/>
                <w:lang w:eastAsia="en-GB"/>
                <w14:ligatures w14:val="standardContextual"/>
              </w:rPr>
              <w:tab/>
            </w:r>
            <w:r w:rsidRPr="00802583">
              <w:rPr>
                <w:rStyle w:val="Hyperlink"/>
                <w:noProof/>
              </w:rPr>
              <w:t>Deciding that someone is a vexatious/unreasonably persistent/habitual complainant.</w:t>
            </w:r>
            <w:r>
              <w:rPr>
                <w:noProof/>
                <w:webHidden/>
              </w:rPr>
              <w:tab/>
            </w:r>
            <w:r>
              <w:rPr>
                <w:noProof/>
                <w:webHidden/>
              </w:rPr>
              <w:fldChar w:fldCharType="begin"/>
            </w:r>
            <w:r>
              <w:rPr>
                <w:noProof/>
                <w:webHidden/>
              </w:rPr>
              <w:instrText xml:space="preserve"> PAGEREF _Toc199354338 \h </w:instrText>
            </w:r>
            <w:r>
              <w:rPr>
                <w:noProof/>
                <w:webHidden/>
              </w:rPr>
            </w:r>
            <w:r>
              <w:rPr>
                <w:noProof/>
                <w:webHidden/>
              </w:rPr>
              <w:fldChar w:fldCharType="separate"/>
            </w:r>
            <w:r>
              <w:rPr>
                <w:noProof/>
                <w:webHidden/>
              </w:rPr>
              <w:t>32</w:t>
            </w:r>
            <w:r>
              <w:rPr>
                <w:noProof/>
                <w:webHidden/>
              </w:rPr>
              <w:fldChar w:fldCharType="end"/>
            </w:r>
          </w:hyperlink>
        </w:p>
        <w:p w14:paraId="23417A96" w14:textId="078BF7CC" w:rsidR="004312C7" w:rsidRDefault="004312C7">
          <w:pPr>
            <w:pStyle w:val="TOC2"/>
            <w:tabs>
              <w:tab w:val="left" w:pos="960"/>
              <w:tab w:val="right" w:leader="dot" w:pos="9168"/>
            </w:tabs>
            <w:rPr>
              <w:rFonts w:asciiTheme="minorHAnsi" w:eastAsiaTheme="minorEastAsia" w:hAnsiTheme="minorHAnsi" w:cstheme="minorBidi"/>
              <w:bCs w:val="0"/>
              <w:noProof/>
              <w:kern w:val="2"/>
              <w:sz w:val="24"/>
              <w:szCs w:val="24"/>
              <w:lang w:eastAsia="en-GB"/>
              <w14:ligatures w14:val="standardContextual"/>
            </w:rPr>
          </w:pPr>
          <w:hyperlink w:anchor="_Toc199354339" w:history="1">
            <w:r w:rsidRPr="00802583">
              <w:rPr>
                <w:rStyle w:val="Hyperlink"/>
                <w:noProof/>
              </w:rPr>
              <w:t>21.2</w:t>
            </w:r>
            <w:r>
              <w:rPr>
                <w:rFonts w:asciiTheme="minorHAnsi" w:eastAsiaTheme="minorEastAsia" w:hAnsiTheme="minorHAnsi" w:cstheme="minorBidi"/>
                <w:bCs w:val="0"/>
                <w:noProof/>
                <w:kern w:val="2"/>
                <w:sz w:val="24"/>
                <w:szCs w:val="24"/>
                <w:lang w:eastAsia="en-GB"/>
                <w14:ligatures w14:val="standardContextual"/>
              </w:rPr>
              <w:tab/>
            </w:r>
            <w:r w:rsidRPr="00802583">
              <w:rPr>
                <w:rStyle w:val="Hyperlink"/>
                <w:noProof/>
              </w:rPr>
              <w:t>Handling Unreasonably Persistent Complainants</w:t>
            </w:r>
            <w:r>
              <w:rPr>
                <w:noProof/>
                <w:webHidden/>
              </w:rPr>
              <w:tab/>
            </w:r>
            <w:r>
              <w:rPr>
                <w:noProof/>
                <w:webHidden/>
              </w:rPr>
              <w:fldChar w:fldCharType="begin"/>
            </w:r>
            <w:r>
              <w:rPr>
                <w:noProof/>
                <w:webHidden/>
              </w:rPr>
              <w:instrText xml:space="preserve"> PAGEREF _Toc199354339 \h </w:instrText>
            </w:r>
            <w:r>
              <w:rPr>
                <w:noProof/>
                <w:webHidden/>
              </w:rPr>
            </w:r>
            <w:r>
              <w:rPr>
                <w:noProof/>
                <w:webHidden/>
              </w:rPr>
              <w:fldChar w:fldCharType="separate"/>
            </w:r>
            <w:r>
              <w:rPr>
                <w:noProof/>
                <w:webHidden/>
              </w:rPr>
              <w:t>33</w:t>
            </w:r>
            <w:r>
              <w:rPr>
                <w:noProof/>
                <w:webHidden/>
              </w:rPr>
              <w:fldChar w:fldCharType="end"/>
            </w:r>
          </w:hyperlink>
        </w:p>
        <w:p w14:paraId="2208A0F0" w14:textId="4F096F3C" w:rsidR="004312C7" w:rsidRDefault="004312C7">
          <w:pPr>
            <w:pStyle w:val="TOC2"/>
            <w:tabs>
              <w:tab w:val="left" w:pos="960"/>
              <w:tab w:val="right" w:leader="dot" w:pos="9168"/>
            </w:tabs>
            <w:rPr>
              <w:rFonts w:asciiTheme="minorHAnsi" w:eastAsiaTheme="minorEastAsia" w:hAnsiTheme="minorHAnsi" w:cstheme="minorBidi"/>
              <w:bCs w:val="0"/>
              <w:noProof/>
              <w:kern w:val="2"/>
              <w:sz w:val="24"/>
              <w:szCs w:val="24"/>
              <w:lang w:eastAsia="en-GB"/>
              <w14:ligatures w14:val="standardContextual"/>
            </w:rPr>
          </w:pPr>
          <w:hyperlink w:anchor="_Toc199354340" w:history="1">
            <w:r w:rsidRPr="00802583">
              <w:rPr>
                <w:rStyle w:val="Hyperlink"/>
                <w:noProof/>
              </w:rPr>
              <w:t>21.3</w:t>
            </w:r>
            <w:r>
              <w:rPr>
                <w:rFonts w:asciiTheme="minorHAnsi" w:eastAsiaTheme="minorEastAsia" w:hAnsiTheme="minorHAnsi" w:cstheme="minorBidi"/>
                <w:bCs w:val="0"/>
                <w:noProof/>
                <w:kern w:val="2"/>
                <w:sz w:val="24"/>
                <w:szCs w:val="24"/>
                <w:lang w:eastAsia="en-GB"/>
                <w14:ligatures w14:val="standardContextual"/>
              </w:rPr>
              <w:tab/>
            </w:r>
            <w:r w:rsidRPr="00802583">
              <w:rPr>
                <w:rStyle w:val="Hyperlink"/>
                <w:noProof/>
              </w:rPr>
              <w:t>Review</w:t>
            </w:r>
            <w:r>
              <w:rPr>
                <w:noProof/>
                <w:webHidden/>
              </w:rPr>
              <w:tab/>
            </w:r>
            <w:r>
              <w:rPr>
                <w:noProof/>
                <w:webHidden/>
              </w:rPr>
              <w:fldChar w:fldCharType="begin"/>
            </w:r>
            <w:r>
              <w:rPr>
                <w:noProof/>
                <w:webHidden/>
              </w:rPr>
              <w:instrText xml:space="preserve"> PAGEREF _Toc199354340 \h </w:instrText>
            </w:r>
            <w:r>
              <w:rPr>
                <w:noProof/>
                <w:webHidden/>
              </w:rPr>
            </w:r>
            <w:r>
              <w:rPr>
                <w:noProof/>
                <w:webHidden/>
              </w:rPr>
              <w:fldChar w:fldCharType="separate"/>
            </w:r>
            <w:r>
              <w:rPr>
                <w:noProof/>
                <w:webHidden/>
              </w:rPr>
              <w:t>33</w:t>
            </w:r>
            <w:r>
              <w:rPr>
                <w:noProof/>
                <w:webHidden/>
              </w:rPr>
              <w:fldChar w:fldCharType="end"/>
            </w:r>
          </w:hyperlink>
        </w:p>
        <w:p w14:paraId="4012E5DD" w14:textId="5032A3AB" w:rsidR="004312C7" w:rsidRDefault="004312C7">
          <w:pPr>
            <w:pStyle w:val="TOC2"/>
            <w:tabs>
              <w:tab w:val="left" w:pos="960"/>
              <w:tab w:val="right" w:leader="dot" w:pos="9168"/>
            </w:tabs>
            <w:rPr>
              <w:rFonts w:asciiTheme="minorHAnsi" w:eastAsiaTheme="minorEastAsia" w:hAnsiTheme="minorHAnsi" w:cstheme="minorBidi"/>
              <w:bCs w:val="0"/>
              <w:noProof/>
              <w:kern w:val="2"/>
              <w:sz w:val="24"/>
              <w:szCs w:val="24"/>
              <w:lang w:eastAsia="en-GB"/>
              <w14:ligatures w14:val="standardContextual"/>
            </w:rPr>
          </w:pPr>
          <w:hyperlink w:anchor="_Toc199354341" w:history="1">
            <w:r w:rsidRPr="00802583">
              <w:rPr>
                <w:rStyle w:val="Hyperlink"/>
                <w:noProof/>
              </w:rPr>
              <w:t>21.4</w:t>
            </w:r>
            <w:r>
              <w:rPr>
                <w:rFonts w:asciiTheme="minorHAnsi" w:eastAsiaTheme="minorEastAsia" w:hAnsiTheme="minorHAnsi" w:cstheme="minorBidi"/>
                <w:bCs w:val="0"/>
                <w:noProof/>
                <w:kern w:val="2"/>
                <w:sz w:val="24"/>
                <w:szCs w:val="24"/>
                <w:lang w:eastAsia="en-GB"/>
                <w14:ligatures w14:val="standardContextual"/>
              </w:rPr>
              <w:tab/>
            </w:r>
            <w:r w:rsidRPr="00802583">
              <w:rPr>
                <w:rStyle w:val="Hyperlink"/>
                <w:noProof/>
              </w:rPr>
              <w:t>Appeal</w:t>
            </w:r>
            <w:r>
              <w:rPr>
                <w:noProof/>
                <w:webHidden/>
              </w:rPr>
              <w:tab/>
            </w:r>
            <w:r>
              <w:rPr>
                <w:noProof/>
                <w:webHidden/>
              </w:rPr>
              <w:fldChar w:fldCharType="begin"/>
            </w:r>
            <w:r>
              <w:rPr>
                <w:noProof/>
                <w:webHidden/>
              </w:rPr>
              <w:instrText xml:space="preserve"> PAGEREF _Toc199354341 \h </w:instrText>
            </w:r>
            <w:r>
              <w:rPr>
                <w:noProof/>
                <w:webHidden/>
              </w:rPr>
            </w:r>
            <w:r>
              <w:rPr>
                <w:noProof/>
                <w:webHidden/>
              </w:rPr>
              <w:fldChar w:fldCharType="separate"/>
            </w:r>
            <w:r>
              <w:rPr>
                <w:noProof/>
                <w:webHidden/>
              </w:rPr>
              <w:t>33</w:t>
            </w:r>
            <w:r>
              <w:rPr>
                <w:noProof/>
                <w:webHidden/>
              </w:rPr>
              <w:fldChar w:fldCharType="end"/>
            </w:r>
          </w:hyperlink>
        </w:p>
        <w:p w14:paraId="30091E7C" w14:textId="23D35C0A" w:rsidR="004312C7" w:rsidRDefault="004312C7">
          <w:pPr>
            <w:pStyle w:val="TOC2"/>
            <w:tabs>
              <w:tab w:val="left" w:pos="960"/>
              <w:tab w:val="right" w:leader="dot" w:pos="9168"/>
            </w:tabs>
            <w:rPr>
              <w:rFonts w:asciiTheme="minorHAnsi" w:eastAsiaTheme="minorEastAsia" w:hAnsiTheme="minorHAnsi" w:cstheme="minorBidi"/>
              <w:bCs w:val="0"/>
              <w:noProof/>
              <w:kern w:val="2"/>
              <w:sz w:val="24"/>
              <w:szCs w:val="24"/>
              <w:lang w:eastAsia="en-GB"/>
              <w14:ligatures w14:val="standardContextual"/>
            </w:rPr>
          </w:pPr>
          <w:hyperlink w:anchor="_Toc199354342" w:history="1">
            <w:r w:rsidRPr="00802583">
              <w:rPr>
                <w:rStyle w:val="Hyperlink"/>
                <w:noProof/>
              </w:rPr>
              <w:t>21.5</w:t>
            </w:r>
            <w:r>
              <w:rPr>
                <w:rFonts w:asciiTheme="minorHAnsi" w:eastAsiaTheme="minorEastAsia" w:hAnsiTheme="minorHAnsi" w:cstheme="minorBidi"/>
                <w:bCs w:val="0"/>
                <w:noProof/>
                <w:kern w:val="2"/>
                <w:sz w:val="24"/>
                <w:szCs w:val="24"/>
                <w:lang w:eastAsia="en-GB"/>
                <w14:ligatures w14:val="standardContextual"/>
              </w:rPr>
              <w:tab/>
            </w:r>
            <w:r w:rsidRPr="00802583">
              <w:rPr>
                <w:rStyle w:val="Hyperlink"/>
                <w:noProof/>
              </w:rPr>
              <w:t>Recording</w:t>
            </w:r>
            <w:r>
              <w:rPr>
                <w:noProof/>
                <w:webHidden/>
              </w:rPr>
              <w:tab/>
            </w:r>
            <w:r>
              <w:rPr>
                <w:noProof/>
                <w:webHidden/>
              </w:rPr>
              <w:fldChar w:fldCharType="begin"/>
            </w:r>
            <w:r>
              <w:rPr>
                <w:noProof/>
                <w:webHidden/>
              </w:rPr>
              <w:instrText xml:space="preserve"> PAGEREF _Toc199354342 \h </w:instrText>
            </w:r>
            <w:r>
              <w:rPr>
                <w:noProof/>
                <w:webHidden/>
              </w:rPr>
            </w:r>
            <w:r>
              <w:rPr>
                <w:noProof/>
                <w:webHidden/>
              </w:rPr>
              <w:fldChar w:fldCharType="separate"/>
            </w:r>
            <w:r>
              <w:rPr>
                <w:noProof/>
                <w:webHidden/>
              </w:rPr>
              <w:t>34</w:t>
            </w:r>
            <w:r>
              <w:rPr>
                <w:noProof/>
                <w:webHidden/>
              </w:rPr>
              <w:fldChar w:fldCharType="end"/>
            </w:r>
          </w:hyperlink>
        </w:p>
        <w:p w14:paraId="68E354A9" w14:textId="372910E5"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43" w:history="1">
            <w:r w:rsidRPr="00802583">
              <w:rPr>
                <w:rStyle w:val="Hyperlink"/>
                <w:noProof/>
              </w:rPr>
              <w:t>22.0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Joint complaints that cover multiple organisations</w:t>
            </w:r>
            <w:r>
              <w:rPr>
                <w:noProof/>
                <w:webHidden/>
              </w:rPr>
              <w:tab/>
            </w:r>
            <w:r>
              <w:rPr>
                <w:noProof/>
                <w:webHidden/>
              </w:rPr>
              <w:fldChar w:fldCharType="begin"/>
            </w:r>
            <w:r>
              <w:rPr>
                <w:noProof/>
                <w:webHidden/>
              </w:rPr>
              <w:instrText xml:space="preserve"> PAGEREF _Toc199354343 \h </w:instrText>
            </w:r>
            <w:r>
              <w:rPr>
                <w:noProof/>
                <w:webHidden/>
              </w:rPr>
            </w:r>
            <w:r>
              <w:rPr>
                <w:noProof/>
                <w:webHidden/>
              </w:rPr>
              <w:fldChar w:fldCharType="separate"/>
            </w:r>
            <w:r>
              <w:rPr>
                <w:noProof/>
                <w:webHidden/>
              </w:rPr>
              <w:t>34</w:t>
            </w:r>
            <w:r>
              <w:rPr>
                <w:noProof/>
                <w:webHidden/>
              </w:rPr>
              <w:fldChar w:fldCharType="end"/>
            </w:r>
          </w:hyperlink>
        </w:p>
        <w:p w14:paraId="7433BA86" w14:textId="67374041"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44" w:history="1">
            <w:r w:rsidRPr="00802583">
              <w:rPr>
                <w:rStyle w:val="Hyperlink"/>
                <w:noProof/>
              </w:rPr>
              <w:t>23.0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Outsourced service provision</w:t>
            </w:r>
            <w:r>
              <w:rPr>
                <w:noProof/>
                <w:webHidden/>
              </w:rPr>
              <w:tab/>
            </w:r>
            <w:r>
              <w:rPr>
                <w:noProof/>
                <w:webHidden/>
              </w:rPr>
              <w:fldChar w:fldCharType="begin"/>
            </w:r>
            <w:r>
              <w:rPr>
                <w:noProof/>
                <w:webHidden/>
              </w:rPr>
              <w:instrText xml:space="preserve"> PAGEREF _Toc199354344 \h </w:instrText>
            </w:r>
            <w:r>
              <w:rPr>
                <w:noProof/>
                <w:webHidden/>
              </w:rPr>
            </w:r>
            <w:r>
              <w:rPr>
                <w:noProof/>
                <w:webHidden/>
              </w:rPr>
              <w:fldChar w:fldCharType="separate"/>
            </w:r>
            <w:r>
              <w:rPr>
                <w:noProof/>
                <w:webHidden/>
              </w:rPr>
              <w:t>34</w:t>
            </w:r>
            <w:r>
              <w:rPr>
                <w:noProof/>
                <w:webHidden/>
              </w:rPr>
              <w:fldChar w:fldCharType="end"/>
            </w:r>
          </w:hyperlink>
        </w:p>
        <w:p w14:paraId="7F878C6E" w14:textId="546A1074"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45" w:history="1">
            <w:r w:rsidRPr="00802583">
              <w:rPr>
                <w:rStyle w:val="Hyperlink"/>
                <w:noProof/>
              </w:rPr>
              <w:t>24.0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Advice for staff</w:t>
            </w:r>
            <w:r>
              <w:rPr>
                <w:noProof/>
                <w:webHidden/>
              </w:rPr>
              <w:tab/>
            </w:r>
            <w:r>
              <w:rPr>
                <w:noProof/>
                <w:webHidden/>
              </w:rPr>
              <w:fldChar w:fldCharType="begin"/>
            </w:r>
            <w:r>
              <w:rPr>
                <w:noProof/>
                <w:webHidden/>
              </w:rPr>
              <w:instrText xml:space="preserve"> PAGEREF _Toc199354345 \h </w:instrText>
            </w:r>
            <w:r>
              <w:rPr>
                <w:noProof/>
                <w:webHidden/>
              </w:rPr>
            </w:r>
            <w:r>
              <w:rPr>
                <w:noProof/>
                <w:webHidden/>
              </w:rPr>
              <w:fldChar w:fldCharType="separate"/>
            </w:r>
            <w:r>
              <w:rPr>
                <w:noProof/>
                <w:webHidden/>
              </w:rPr>
              <w:t>35</w:t>
            </w:r>
            <w:r>
              <w:rPr>
                <w:noProof/>
                <w:webHidden/>
              </w:rPr>
              <w:fldChar w:fldCharType="end"/>
            </w:r>
          </w:hyperlink>
        </w:p>
        <w:p w14:paraId="0E234B94" w14:textId="4C15B26A"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46" w:history="1">
            <w:r w:rsidRPr="00802583">
              <w:rPr>
                <w:rStyle w:val="Hyperlink"/>
                <w:noProof/>
              </w:rPr>
              <w:t>25.0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Timeframes</w:t>
            </w:r>
            <w:r>
              <w:rPr>
                <w:noProof/>
                <w:webHidden/>
              </w:rPr>
              <w:tab/>
            </w:r>
            <w:r>
              <w:rPr>
                <w:noProof/>
                <w:webHidden/>
              </w:rPr>
              <w:fldChar w:fldCharType="begin"/>
            </w:r>
            <w:r>
              <w:rPr>
                <w:noProof/>
                <w:webHidden/>
              </w:rPr>
              <w:instrText xml:space="preserve"> PAGEREF _Toc199354346 \h </w:instrText>
            </w:r>
            <w:r>
              <w:rPr>
                <w:noProof/>
                <w:webHidden/>
              </w:rPr>
            </w:r>
            <w:r>
              <w:rPr>
                <w:noProof/>
                <w:webHidden/>
              </w:rPr>
              <w:fldChar w:fldCharType="separate"/>
            </w:r>
            <w:r>
              <w:rPr>
                <w:noProof/>
                <w:webHidden/>
              </w:rPr>
              <w:t>35</w:t>
            </w:r>
            <w:r>
              <w:rPr>
                <w:noProof/>
                <w:webHidden/>
              </w:rPr>
              <w:fldChar w:fldCharType="end"/>
            </w:r>
          </w:hyperlink>
        </w:p>
        <w:p w14:paraId="7B172ABA" w14:textId="2DBB24E7"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47" w:history="1">
            <w:r w:rsidRPr="00802583">
              <w:rPr>
                <w:rStyle w:val="Hyperlink"/>
                <w:noProof/>
              </w:rPr>
              <w:t>26.0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Complaints linked to other processes</w:t>
            </w:r>
            <w:r>
              <w:rPr>
                <w:noProof/>
                <w:webHidden/>
              </w:rPr>
              <w:tab/>
            </w:r>
            <w:r>
              <w:rPr>
                <w:noProof/>
                <w:webHidden/>
              </w:rPr>
              <w:fldChar w:fldCharType="begin"/>
            </w:r>
            <w:r>
              <w:rPr>
                <w:noProof/>
                <w:webHidden/>
              </w:rPr>
              <w:instrText xml:space="preserve"> PAGEREF _Toc199354347 \h </w:instrText>
            </w:r>
            <w:r>
              <w:rPr>
                <w:noProof/>
                <w:webHidden/>
              </w:rPr>
            </w:r>
            <w:r>
              <w:rPr>
                <w:noProof/>
                <w:webHidden/>
              </w:rPr>
              <w:fldChar w:fldCharType="separate"/>
            </w:r>
            <w:r>
              <w:rPr>
                <w:noProof/>
                <w:webHidden/>
              </w:rPr>
              <w:t>35</w:t>
            </w:r>
            <w:r>
              <w:rPr>
                <w:noProof/>
                <w:webHidden/>
              </w:rPr>
              <w:fldChar w:fldCharType="end"/>
            </w:r>
          </w:hyperlink>
        </w:p>
        <w:p w14:paraId="42CF2A17" w14:textId="248BF7DF"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48" w:history="1">
            <w:r w:rsidRPr="00802583">
              <w:rPr>
                <w:rStyle w:val="Hyperlink"/>
                <w:noProof/>
              </w:rPr>
              <w:t>27.0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Complaints/concerns regarding Service User records and following Data Access Requests</w:t>
            </w:r>
            <w:r>
              <w:rPr>
                <w:noProof/>
                <w:webHidden/>
              </w:rPr>
              <w:tab/>
            </w:r>
            <w:r>
              <w:rPr>
                <w:noProof/>
                <w:webHidden/>
              </w:rPr>
              <w:fldChar w:fldCharType="begin"/>
            </w:r>
            <w:r>
              <w:rPr>
                <w:noProof/>
                <w:webHidden/>
              </w:rPr>
              <w:instrText xml:space="preserve"> PAGEREF _Toc199354348 \h </w:instrText>
            </w:r>
            <w:r>
              <w:rPr>
                <w:noProof/>
                <w:webHidden/>
              </w:rPr>
            </w:r>
            <w:r>
              <w:rPr>
                <w:noProof/>
                <w:webHidden/>
              </w:rPr>
              <w:fldChar w:fldCharType="separate"/>
            </w:r>
            <w:r>
              <w:rPr>
                <w:noProof/>
                <w:webHidden/>
              </w:rPr>
              <w:t>36</w:t>
            </w:r>
            <w:r>
              <w:rPr>
                <w:noProof/>
                <w:webHidden/>
              </w:rPr>
              <w:fldChar w:fldCharType="end"/>
            </w:r>
          </w:hyperlink>
        </w:p>
        <w:p w14:paraId="208E8C66" w14:textId="7AC401BC"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49" w:history="1">
            <w:r w:rsidRPr="00802583">
              <w:rPr>
                <w:rStyle w:val="Hyperlink"/>
                <w:noProof/>
              </w:rPr>
              <w:t>28.0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Allegations</w:t>
            </w:r>
            <w:r>
              <w:rPr>
                <w:noProof/>
                <w:webHidden/>
              </w:rPr>
              <w:tab/>
            </w:r>
            <w:r>
              <w:rPr>
                <w:noProof/>
                <w:webHidden/>
              </w:rPr>
              <w:fldChar w:fldCharType="begin"/>
            </w:r>
            <w:r>
              <w:rPr>
                <w:noProof/>
                <w:webHidden/>
              </w:rPr>
              <w:instrText xml:space="preserve"> PAGEREF _Toc199354349 \h </w:instrText>
            </w:r>
            <w:r>
              <w:rPr>
                <w:noProof/>
                <w:webHidden/>
              </w:rPr>
            </w:r>
            <w:r>
              <w:rPr>
                <w:noProof/>
                <w:webHidden/>
              </w:rPr>
              <w:fldChar w:fldCharType="separate"/>
            </w:r>
            <w:r>
              <w:rPr>
                <w:noProof/>
                <w:webHidden/>
              </w:rPr>
              <w:t>37</w:t>
            </w:r>
            <w:r>
              <w:rPr>
                <w:noProof/>
                <w:webHidden/>
              </w:rPr>
              <w:fldChar w:fldCharType="end"/>
            </w:r>
          </w:hyperlink>
        </w:p>
        <w:p w14:paraId="17ACE8F1" w14:textId="74C4B0A9"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50" w:history="1">
            <w:r w:rsidRPr="00802583">
              <w:rPr>
                <w:rStyle w:val="Hyperlink"/>
                <w:noProof/>
              </w:rPr>
              <w:t>29.0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Complaints in relation to historic abuse</w:t>
            </w:r>
            <w:r>
              <w:rPr>
                <w:noProof/>
                <w:webHidden/>
              </w:rPr>
              <w:tab/>
            </w:r>
            <w:r>
              <w:rPr>
                <w:noProof/>
                <w:webHidden/>
              </w:rPr>
              <w:fldChar w:fldCharType="begin"/>
            </w:r>
            <w:r>
              <w:rPr>
                <w:noProof/>
                <w:webHidden/>
              </w:rPr>
              <w:instrText xml:space="preserve"> PAGEREF _Toc199354350 \h </w:instrText>
            </w:r>
            <w:r>
              <w:rPr>
                <w:noProof/>
                <w:webHidden/>
              </w:rPr>
            </w:r>
            <w:r>
              <w:rPr>
                <w:noProof/>
                <w:webHidden/>
              </w:rPr>
              <w:fldChar w:fldCharType="separate"/>
            </w:r>
            <w:r>
              <w:rPr>
                <w:noProof/>
                <w:webHidden/>
              </w:rPr>
              <w:t>37</w:t>
            </w:r>
            <w:r>
              <w:rPr>
                <w:noProof/>
                <w:webHidden/>
              </w:rPr>
              <w:fldChar w:fldCharType="end"/>
            </w:r>
          </w:hyperlink>
        </w:p>
        <w:p w14:paraId="5F712EC1" w14:textId="40EE545D"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51" w:history="1">
            <w:r w:rsidRPr="00802583">
              <w:rPr>
                <w:rStyle w:val="Hyperlink"/>
                <w:noProof/>
              </w:rPr>
              <w:t>30.0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Complainants using Social Media as a way to highlight their concerns using staff names.</w:t>
            </w:r>
            <w:r>
              <w:rPr>
                <w:noProof/>
                <w:webHidden/>
              </w:rPr>
              <w:tab/>
            </w:r>
            <w:r>
              <w:rPr>
                <w:noProof/>
                <w:webHidden/>
              </w:rPr>
              <w:fldChar w:fldCharType="begin"/>
            </w:r>
            <w:r>
              <w:rPr>
                <w:noProof/>
                <w:webHidden/>
              </w:rPr>
              <w:instrText xml:space="preserve"> PAGEREF _Toc199354351 \h </w:instrText>
            </w:r>
            <w:r>
              <w:rPr>
                <w:noProof/>
                <w:webHidden/>
              </w:rPr>
            </w:r>
            <w:r>
              <w:rPr>
                <w:noProof/>
                <w:webHidden/>
              </w:rPr>
              <w:fldChar w:fldCharType="separate"/>
            </w:r>
            <w:r>
              <w:rPr>
                <w:noProof/>
                <w:webHidden/>
              </w:rPr>
              <w:t>37</w:t>
            </w:r>
            <w:r>
              <w:rPr>
                <w:noProof/>
                <w:webHidden/>
              </w:rPr>
              <w:fldChar w:fldCharType="end"/>
            </w:r>
          </w:hyperlink>
        </w:p>
        <w:p w14:paraId="141B8DB7" w14:textId="0A0477F8" w:rsidR="004312C7" w:rsidRDefault="004312C7">
          <w:pPr>
            <w:pStyle w:val="TOC2"/>
            <w:tabs>
              <w:tab w:val="left" w:pos="960"/>
              <w:tab w:val="right" w:leader="dot" w:pos="9168"/>
            </w:tabs>
            <w:rPr>
              <w:rFonts w:asciiTheme="minorHAnsi" w:eastAsiaTheme="minorEastAsia" w:hAnsiTheme="minorHAnsi" w:cstheme="minorBidi"/>
              <w:bCs w:val="0"/>
              <w:noProof/>
              <w:kern w:val="2"/>
              <w:sz w:val="24"/>
              <w:szCs w:val="24"/>
              <w:lang w:eastAsia="en-GB"/>
              <w14:ligatures w14:val="standardContextual"/>
            </w:rPr>
          </w:pPr>
          <w:hyperlink w:anchor="_Toc199354352" w:history="1">
            <w:r w:rsidRPr="00802583">
              <w:rPr>
                <w:rStyle w:val="Hyperlink"/>
                <w:noProof/>
              </w:rPr>
              <w:t>30.1</w:t>
            </w:r>
            <w:r>
              <w:rPr>
                <w:rFonts w:asciiTheme="minorHAnsi" w:eastAsiaTheme="minorEastAsia" w:hAnsiTheme="minorHAnsi" w:cstheme="minorBidi"/>
                <w:bCs w:val="0"/>
                <w:noProof/>
                <w:kern w:val="2"/>
                <w:sz w:val="24"/>
                <w:szCs w:val="24"/>
                <w:lang w:eastAsia="en-GB"/>
                <w14:ligatures w14:val="standardContextual"/>
              </w:rPr>
              <w:tab/>
            </w:r>
            <w:r w:rsidRPr="00802583">
              <w:rPr>
                <w:rStyle w:val="Hyperlink"/>
                <w:noProof/>
              </w:rPr>
              <w:t>Conduct which is criminal</w:t>
            </w:r>
            <w:r>
              <w:rPr>
                <w:noProof/>
                <w:webHidden/>
              </w:rPr>
              <w:tab/>
            </w:r>
            <w:r>
              <w:rPr>
                <w:noProof/>
                <w:webHidden/>
              </w:rPr>
              <w:fldChar w:fldCharType="begin"/>
            </w:r>
            <w:r>
              <w:rPr>
                <w:noProof/>
                <w:webHidden/>
              </w:rPr>
              <w:instrText xml:space="preserve"> PAGEREF _Toc199354352 \h </w:instrText>
            </w:r>
            <w:r>
              <w:rPr>
                <w:noProof/>
                <w:webHidden/>
              </w:rPr>
            </w:r>
            <w:r>
              <w:rPr>
                <w:noProof/>
                <w:webHidden/>
              </w:rPr>
              <w:fldChar w:fldCharType="separate"/>
            </w:r>
            <w:r>
              <w:rPr>
                <w:noProof/>
                <w:webHidden/>
              </w:rPr>
              <w:t>37</w:t>
            </w:r>
            <w:r>
              <w:rPr>
                <w:noProof/>
                <w:webHidden/>
              </w:rPr>
              <w:fldChar w:fldCharType="end"/>
            </w:r>
          </w:hyperlink>
        </w:p>
        <w:p w14:paraId="001852AB" w14:textId="2DF686CC"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53" w:history="1">
            <w:r w:rsidRPr="00802583">
              <w:rPr>
                <w:rStyle w:val="Hyperlink"/>
                <w:noProof/>
              </w:rPr>
              <w:t>31.0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Section 22 of the Gender Recognition Act 2004 - Handling patient complaints.</w:t>
            </w:r>
            <w:r>
              <w:rPr>
                <w:noProof/>
                <w:webHidden/>
              </w:rPr>
              <w:tab/>
            </w:r>
            <w:r>
              <w:rPr>
                <w:noProof/>
                <w:webHidden/>
              </w:rPr>
              <w:fldChar w:fldCharType="begin"/>
            </w:r>
            <w:r>
              <w:rPr>
                <w:noProof/>
                <w:webHidden/>
              </w:rPr>
              <w:instrText xml:space="preserve"> PAGEREF _Toc199354353 \h </w:instrText>
            </w:r>
            <w:r>
              <w:rPr>
                <w:noProof/>
                <w:webHidden/>
              </w:rPr>
            </w:r>
            <w:r>
              <w:rPr>
                <w:noProof/>
                <w:webHidden/>
              </w:rPr>
              <w:fldChar w:fldCharType="separate"/>
            </w:r>
            <w:r>
              <w:rPr>
                <w:noProof/>
                <w:webHidden/>
              </w:rPr>
              <w:t>39</w:t>
            </w:r>
            <w:r>
              <w:rPr>
                <w:noProof/>
                <w:webHidden/>
              </w:rPr>
              <w:fldChar w:fldCharType="end"/>
            </w:r>
          </w:hyperlink>
        </w:p>
        <w:p w14:paraId="40280B8A" w14:textId="0583411A"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54" w:history="1">
            <w:r w:rsidRPr="00802583">
              <w:rPr>
                <w:rStyle w:val="Hyperlink"/>
                <w:noProof/>
              </w:rPr>
              <w:t>32.0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Accessible information on ways to give feedback.</w:t>
            </w:r>
            <w:r>
              <w:rPr>
                <w:noProof/>
                <w:webHidden/>
              </w:rPr>
              <w:tab/>
            </w:r>
            <w:r>
              <w:rPr>
                <w:noProof/>
                <w:webHidden/>
              </w:rPr>
              <w:fldChar w:fldCharType="begin"/>
            </w:r>
            <w:r>
              <w:rPr>
                <w:noProof/>
                <w:webHidden/>
              </w:rPr>
              <w:instrText xml:space="preserve"> PAGEREF _Toc199354354 \h </w:instrText>
            </w:r>
            <w:r>
              <w:rPr>
                <w:noProof/>
                <w:webHidden/>
              </w:rPr>
            </w:r>
            <w:r>
              <w:rPr>
                <w:noProof/>
                <w:webHidden/>
              </w:rPr>
              <w:fldChar w:fldCharType="separate"/>
            </w:r>
            <w:r>
              <w:rPr>
                <w:noProof/>
                <w:webHidden/>
              </w:rPr>
              <w:t>39</w:t>
            </w:r>
            <w:r>
              <w:rPr>
                <w:noProof/>
                <w:webHidden/>
              </w:rPr>
              <w:fldChar w:fldCharType="end"/>
            </w:r>
          </w:hyperlink>
        </w:p>
        <w:p w14:paraId="5B4F876C" w14:textId="61ED9F32"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55" w:history="1">
            <w:r w:rsidRPr="00802583">
              <w:rPr>
                <w:rStyle w:val="Hyperlink"/>
                <w:noProof/>
              </w:rPr>
              <w:t>33.0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Referral to the Parliamentary and Health Service Ombudsman</w:t>
            </w:r>
            <w:r>
              <w:rPr>
                <w:noProof/>
                <w:webHidden/>
              </w:rPr>
              <w:tab/>
            </w:r>
            <w:r>
              <w:rPr>
                <w:noProof/>
                <w:webHidden/>
              </w:rPr>
              <w:fldChar w:fldCharType="begin"/>
            </w:r>
            <w:r>
              <w:rPr>
                <w:noProof/>
                <w:webHidden/>
              </w:rPr>
              <w:instrText xml:space="preserve"> PAGEREF _Toc199354355 \h </w:instrText>
            </w:r>
            <w:r>
              <w:rPr>
                <w:noProof/>
                <w:webHidden/>
              </w:rPr>
            </w:r>
            <w:r>
              <w:rPr>
                <w:noProof/>
                <w:webHidden/>
              </w:rPr>
              <w:fldChar w:fldCharType="separate"/>
            </w:r>
            <w:r>
              <w:rPr>
                <w:noProof/>
                <w:webHidden/>
              </w:rPr>
              <w:t>40</w:t>
            </w:r>
            <w:r>
              <w:rPr>
                <w:noProof/>
                <w:webHidden/>
              </w:rPr>
              <w:fldChar w:fldCharType="end"/>
            </w:r>
          </w:hyperlink>
        </w:p>
        <w:p w14:paraId="150B1CFE" w14:textId="501F70DB"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56" w:history="1">
            <w:r w:rsidRPr="00802583">
              <w:rPr>
                <w:rStyle w:val="Hyperlink"/>
                <w:noProof/>
              </w:rPr>
              <w:t>34.0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Care Quality Commission (CQC)</w:t>
            </w:r>
            <w:r>
              <w:rPr>
                <w:noProof/>
                <w:webHidden/>
              </w:rPr>
              <w:tab/>
            </w:r>
            <w:r>
              <w:rPr>
                <w:noProof/>
                <w:webHidden/>
              </w:rPr>
              <w:fldChar w:fldCharType="begin"/>
            </w:r>
            <w:r>
              <w:rPr>
                <w:noProof/>
                <w:webHidden/>
              </w:rPr>
              <w:instrText xml:space="preserve"> PAGEREF _Toc199354356 \h </w:instrText>
            </w:r>
            <w:r>
              <w:rPr>
                <w:noProof/>
                <w:webHidden/>
              </w:rPr>
            </w:r>
            <w:r>
              <w:rPr>
                <w:noProof/>
                <w:webHidden/>
              </w:rPr>
              <w:fldChar w:fldCharType="separate"/>
            </w:r>
            <w:r>
              <w:rPr>
                <w:noProof/>
                <w:webHidden/>
              </w:rPr>
              <w:t>40</w:t>
            </w:r>
            <w:r>
              <w:rPr>
                <w:noProof/>
                <w:webHidden/>
              </w:rPr>
              <w:fldChar w:fldCharType="end"/>
            </w:r>
          </w:hyperlink>
        </w:p>
        <w:p w14:paraId="6663FF2F" w14:textId="56E4CA2D"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57" w:history="1">
            <w:r w:rsidRPr="00802583">
              <w:rPr>
                <w:rStyle w:val="Hyperlink"/>
                <w:noProof/>
              </w:rPr>
              <w:t>35.0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Process by which the organisation aims to improve.</w:t>
            </w:r>
            <w:r>
              <w:rPr>
                <w:noProof/>
                <w:webHidden/>
              </w:rPr>
              <w:tab/>
            </w:r>
            <w:r>
              <w:rPr>
                <w:noProof/>
                <w:webHidden/>
              </w:rPr>
              <w:fldChar w:fldCharType="begin"/>
            </w:r>
            <w:r>
              <w:rPr>
                <w:noProof/>
                <w:webHidden/>
              </w:rPr>
              <w:instrText xml:space="preserve"> PAGEREF _Toc199354357 \h </w:instrText>
            </w:r>
            <w:r>
              <w:rPr>
                <w:noProof/>
                <w:webHidden/>
              </w:rPr>
            </w:r>
            <w:r>
              <w:rPr>
                <w:noProof/>
                <w:webHidden/>
              </w:rPr>
              <w:fldChar w:fldCharType="separate"/>
            </w:r>
            <w:r>
              <w:rPr>
                <w:noProof/>
                <w:webHidden/>
              </w:rPr>
              <w:t>40</w:t>
            </w:r>
            <w:r>
              <w:rPr>
                <w:noProof/>
                <w:webHidden/>
              </w:rPr>
              <w:fldChar w:fldCharType="end"/>
            </w:r>
          </w:hyperlink>
        </w:p>
        <w:p w14:paraId="25418FC8" w14:textId="61625E83"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58" w:history="1">
            <w:r w:rsidRPr="00802583">
              <w:rPr>
                <w:rStyle w:val="Hyperlink"/>
                <w:noProof/>
              </w:rPr>
              <w:t>36.0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Organisational learning</w:t>
            </w:r>
            <w:r>
              <w:rPr>
                <w:noProof/>
                <w:webHidden/>
              </w:rPr>
              <w:tab/>
            </w:r>
            <w:r>
              <w:rPr>
                <w:noProof/>
                <w:webHidden/>
              </w:rPr>
              <w:fldChar w:fldCharType="begin"/>
            </w:r>
            <w:r>
              <w:rPr>
                <w:noProof/>
                <w:webHidden/>
              </w:rPr>
              <w:instrText xml:space="preserve"> PAGEREF _Toc199354358 \h </w:instrText>
            </w:r>
            <w:r>
              <w:rPr>
                <w:noProof/>
                <w:webHidden/>
              </w:rPr>
            </w:r>
            <w:r>
              <w:rPr>
                <w:noProof/>
                <w:webHidden/>
              </w:rPr>
              <w:fldChar w:fldCharType="separate"/>
            </w:r>
            <w:r>
              <w:rPr>
                <w:noProof/>
                <w:webHidden/>
              </w:rPr>
              <w:t>41</w:t>
            </w:r>
            <w:r>
              <w:rPr>
                <w:noProof/>
                <w:webHidden/>
              </w:rPr>
              <w:fldChar w:fldCharType="end"/>
            </w:r>
          </w:hyperlink>
        </w:p>
        <w:p w14:paraId="5F35C019" w14:textId="305DC6E3" w:rsidR="004312C7" w:rsidRDefault="004312C7">
          <w:pPr>
            <w:pStyle w:val="TOC1"/>
            <w:tabs>
              <w:tab w:val="left" w:pos="720"/>
            </w:tabs>
            <w:rPr>
              <w:rFonts w:asciiTheme="minorHAnsi" w:eastAsiaTheme="minorEastAsia" w:hAnsiTheme="minorHAnsi" w:cstheme="minorBidi"/>
              <w:bCs w:val="0"/>
              <w:noProof/>
              <w:kern w:val="2"/>
              <w:szCs w:val="24"/>
              <w:lang w:eastAsia="en-GB"/>
              <w14:ligatures w14:val="standardContextual"/>
            </w:rPr>
          </w:pPr>
          <w:hyperlink w:anchor="_Toc199354359" w:history="1">
            <w:r w:rsidRPr="00802583">
              <w:rPr>
                <w:rStyle w:val="Hyperlink"/>
                <w:noProof/>
              </w:rPr>
              <w:t>37.0</w:t>
            </w:r>
            <w:r>
              <w:rPr>
                <w:rFonts w:asciiTheme="minorHAnsi" w:eastAsiaTheme="minorEastAsia" w:hAnsiTheme="minorHAnsi" w:cstheme="minorBidi"/>
                <w:bCs w:val="0"/>
                <w:noProof/>
                <w:kern w:val="2"/>
                <w:szCs w:val="24"/>
                <w:lang w:eastAsia="en-GB"/>
                <w14:ligatures w14:val="standardContextual"/>
              </w:rPr>
              <w:tab/>
            </w:r>
            <w:r w:rsidRPr="00802583">
              <w:rPr>
                <w:rStyle w:val="Hyperlink"/>
                <w:noProof/>
              </w:rPr>
              <w:t>References and associated documentation</w:t>
            </w:r>
            <w:r>
              <w:rPr>
                <w:noProof/>
                <w:webHidden/>
              </w:rPr>
              <w:tab/>
            </w:r>
            <w:r>
              <w:rPr>
                <w:noProof/>
                <w:webHidden/>
              </w:rPr>
              <w:fldChar w:fldCharType="begin"/>
            </w:r>
            <w:r>
              <w:rPr>
                <w:noProof/>
                <w:webHidden/>
              </w:rPr>
              <w:instrText xml:space="preserve"> PAGEREF _Toc199354359 \h </w:instrText>
            </w:r>
            <w:r>
              <w:rPr>
                <w:noProof/>
                <w:webHidden/>
              </w:rPr>
            </w:r>
            <w:r>
              <w:rPr>
                <w:noProof/>
                <w:webHidden/>
              </w:rPr>
              <w:fldChar w:fldCharType="separate"/>
            </w:r>
            <w:r>
              <w:rPr>
                <w:noProof/>
                <w:webHidden/>
              </w:rPr>
              <w:t>41</w:t>
            </w:r>
            <w:r>
              <w:rPr>
                <w:noProof/>
                <w:webHidden/>
              </w:rPr>
              <w:fldChar w:fldCharType="end"/>
            </w:r>
          </w:hyperlink>
        </w:p>
        <w:p w14:paraId="2C17741F" w14:textId="4A8CE56D" w:rsidR="004312C7" w:rsidRDefault="004312C7">
          <w:pPr>
            <w:pStyle w:val="TOC1"/>
            <w:rPr>
              <w:rFonts w:asciiTheme="minorHAnsi" w:eastAsiaTheme="minorEastAsia" w:hAnsiTheme="minorHAnsi" w:cstheme="minorBidi"/>
              <w:bCs w:val="0"/>
              <w:noProof/>
              <w:kern w:val="2"/>
              <w:szCs w:val="24"/>
              <w:lang w:eastAsia="en-GB"/>
              <w14:ligatures w14:val="standardContextual"/>
            </w:rPr>
          </w:pPr>
          <w:hyperlink w:anchor="_Toc199354360" w:history="1">
            <w:r w:rsidRPr="00802583">
              <w:rPr>
                <w:rStyle w:val="Hyperlink"/>
                <w:noProof/>
              </w:rPr>
              <w:t>Equality Impact Assessment Template: Front Sheet</w:t>
            </w:r>
            <w:r>
              <w:rPr>
                <w:noProof/>
                <w:webHidden/>
              </w:rPr>
              <w:tab/>
            </w:r>
            <w:r>
              <w:rPr>
                <w:noProof/>
                <w:webHidden/>
              </w:rPr>
              <w:fldChar w:fldCharType="begin"/>
            </w:r>
            <w:r>
              <w:rPr>
                <w:noProof/>
                <w:webHidden/>
              </w:rPr>
              <w:instrText xml:space="preserve"> PAGEREF _Toc199354360 \h </w:instrText>
            </w:r>
            <w:r>
              <w:rPr>
                <w:noProof/>
                <w:webHidden/>
              </w:rPr>
            </w:r>
            <w:r>
              <w:rPr>
                <w:noProof/>
                <w:webHidden/>
              </w:rPr>
              <w:fldChar w:fldCharType="separate"/>
            </w:r>
            <w:r>
              <w:rPr>
                <w:noProof/>
                <w:webHidden/>
              </w:rPr>
              <w:t>42</w:t>
            </w:r>
            <w:r>
              <w:rPr>
                <w:noProof/>
                <w:webHidden/>
              </w:rPr>
              <w:fldChar w:fldCharType="end"/>
            </w:r>
          </w:hyperlink>
        </w:p>
        <w:p w14:paraId="1ACE9877" w14:textId="421C9D8C" w:rsidR="004312C7" w:rsidRDefault="004312C7">
          <w:pPr>
            <w:pStyle w:val="TOC1"/>
            <w:rPr>
              <w:rFonts w:asciiTheme="minorHAnsi" w:eastAsiaTheme="minorEastAsia" w:hAnsiTheme="minorHAnsi" w:cstheme="minorBidi"/>
              <w:bCs w:val="0"/>
              <w:noProof/>
              <w:kern w:val="2"/>
              <w:szCs w:val="24"/>
              <w:lang w:eastAsia="en-GB"/>
              <w14:ligatures w14:val="standardContextual"/>
            </w:rPr>
          </w:pPr>
          <w:hyperlink w:anchor="_Toc199354361" w:history="1">
            <w:r w:rsidRPr="00802583">
              <w:rPr>
                <w:rStyle w:val="Hyperlink"/>
                <w:noProof/>
              </w:rPr>
              <w:t>Equality Impact Assessment Template: Stage 1 Screening For Relevance</w:t>
            </w:r>
            <w:r>
              <w:rPr>
                <w:noProof/>
                <w:webHidden/>
              </w:rPr>
              <w:tab/>
            </w:r>
            <w:r>
              <w:rPr>
                <w:noProof/>
                <w:webHidden/>
              </w:rPr>
              <w:fldChar w:fldCharType="begin"/>
            </w:r>
            <w:r>
              <w:rPr>
                <w:noProof/>
                <w:webHidden/>
              </w:rPr>
              <w:instrText xml:space="preserve"> PAGEREF _Toc199354361 \h </w:instrText>
            </w:r>
            <w:r>
              <w:rPr>
                <w:noProof/>
                <w:webHidden/>
              </w:rPr>
            </w:r>
            <w:r>
              <w:rPr>
                <w:noProof/>
                <w:webHidden/>
              </w:rPr>
              <w:fldChar w:fldCharType="separate"/>
            </w:r>
            <w:r>
              <w:rPr>
                <w:noProof/>
                <w:webHidden/>
              </w:rPr>
              <w:t>43</w:t>
            </w:r>
            <w:r>
              <w:rPr>
                <w:noProof/>
                <w:webHidden/>
              </w:rPr>
              <w:fldChar w:fldCharType="end"/>
            </w:r>
          </w:hyperlink>
        </w:p>
        <w:p w14:paraId="20CF3984" w14:textId="56B7AE0A" w:rsidR="0018789A" w:rsidRPr="00A91D80" w:rsidRDefault="002E6259">
          <w:r>
            <w:rPr>
              <w:b/>
              <w:noProof/>
            </w:rPr>
            <w:lastRenderedPageBreak/>
            <w:fldChar w:fldCharType="end"/>
          </w:r>
        </w:p>
      </w:sdtContent>
    </w:sdt>
    <w:p w14:paraId="61CBEA26" w14:textId="303AD44D" w:rsidR="001E011C" w:rsidRDefault="005A6DEE" w:rsidP="0062093E">
      <w:pPr>
        <w:pStyle w:val="Heading1"/>
        <w:numPr>
          <w:ilvl w:val="0"/>
          <w:numId w:val="6"/>
        </w:numPr>
        <w:ind w:left="567" w:hanging="567"/>
      </w:pPr>
      <w:bookmarkStart w:id="0" w:name="_Toc199354302"/>
      <w:r>
        <w:t>Aim</w:t>
      </w:r>
      <w:bookmarkEnd w:id="0"/>
    </w:p>
    <w:p w14:paraId="62592C98" w14:textId="77777777" w:rsidR="009833FB" w:rsidRPr="009833FB" w:rsidRDefault="009833FB" w:rsidP="009833FB">
      <w:pPr>
        <w:rPr>
          <w:color w:val="000000" w:themeColor="text1"/>
          <w:sz w:val="24"/>
          <w:szCs w:val="28"/>
        </w:rPr>
      </w:pPr>
      <w:r w:rsidRPr="009833FB">
        <w:rPr>
          <w:color w:val="000000" w:themeColor="text1"/>
          <w:sz w:val="24"/>
          <w:szCs w:val="28"/>
        </w:rPr>
        <w:t>To ensure that all staff working within Derbyshire Healthcare NHS Foundation Trust (DHCFT) can handle feedback and complaints in line with the regulations issued by the Department of Health.</w:t>
      </w:r>
    </w:p>
    <w:p w14:paraId="12109CFC" w14:textId="77777777" w:rsidR="009833FB" w:rsidRPr="009833FB" w:rsidRDefault="009833FB" w:rsidP="009833FB">
      <w:pPr>
        <w:rPr>
          <w:color w:val="000000" w:themeColor="text1"/>
          <w:sz w:val="24"/>
          <w:szCs w:val="28"/>
        </w:rPr>
      </w:pPr>
    </w:p>
    <w:p w14:paraId="22633A41" w14:textId="77777777" w:rsidR="009833FB" w:rsidRPr="009833FB" w:rsidRDefault="009833FB" w:rsidP="009833FB">
      <w:pPr>
        <w:rPr>
          <w:color w:val="000000" w:themeColor="text1"/>
          <w:sz w:val="24"/>
          <w:szCs w:val="28"/>
        </w:rPr>
      </w:pPr>
      <w:r w:rsidRPr="009833FB">
        <w:rPr>
          <w:color w:val="000000" w:themeColor="text1"/>
          <w:sz w:val="24"/>
          <w:szCs w:val="28"/>
        </w:rPr>
        <w:t xml:space="preserve">Feedback provides the Trust with an opportunity to put things right and improve services based on Patient/Family/Carer Experiences. They can also provide constructive ideas for improving services, culture, and attitudes. </w:t>
      </w:r>
    </w:p>
    <w:p w14:paraId="53BE86C2" w14:textId="77777777" w:rsidR="009833FB" w:rsidRPr="009833FB" w:rsidRDefault="009833FB" w:rsidP="009833FB">
      <w:pPr>
        <w:rPr>
          <w:color w:val="000000" w:themeColor="text1"/>
          <w:sz w:val="24"/>
          <w:szCs w:val="28"/>
        </w:rPr>
      </w:pPr>
    </w:p>
    <w:p w14:paraId="0DCD7870" w14:textId="21E2EC35" w:rsidR="004040BC" w:rsidRDefault="009833FB" w:rsidP="009833FB">
      <w:pPr>
        <w:rPr>
          <w:color w:val="000000" w:themeColor="text1"/>
          <w:sz w:val="24"/>
          <w:szCs w:val="28"/>
        </w:rPr>
      </w:pPr>
      <w:r w:rsidRPr="009833FB">
        <w:rPr>
          <w:color w:val="000000" w:themeColor="text1"/>
          <w:sz w:val="24"/>
          <w:szCs w:val="28"/>
        </w:rPr>
        <w:t>All complaints will be received positively, investigated promptly, and responded to empathetically, with action, where appropriate, to prevent a recurrence of the circumstances leading to the complaint.</w:t>
      </w:r>
    </w:p>
    <w:p w14:paraId="6800E36E" w14:textId="77777777" w:rsidR="004040BC" w:rsidRDefault="004040BC">
      <w:pPr>
        <w:rPr>
          <w:color w:val="000000" w:themeColor="text1"/>
          <w:sz w:val="24"/>
          <w:szCs w:val="28"/>
        </w:rPr>
      </w:pPr>
    </w:p>
    <w:p w14:paraId="00E7040F" w14:textId="77777777" w:rsidR="0090576F" w:rsidRDefault="0090576F" w:rsidP="0062093E">
      <w:pPr>
        <w:pStyle w:val="Heading1"/>
        <w:numPr>
          <w:ilvl w:val="0"/>
          <w:numId w:val="6"/>
        </w:numPr>
        <w:ind w:left="567" w:hanging="567"/>
      </w:pPr>
      <w:bookmarkStart w:id="1" w:name="_Toc199354303"/>
      <w:r>
        <w:t>Purpose</w:t>
      </w:r>
      <w:bookmarkEnd w:id="1"/>
    </w:p>
    <w:p w14:paraId="39937370" w14:textId="77777777" w:rsidR="0090576F" w:rsidRPr="00A34609" w:rsidRDefault="0090576F" w:rsidP="0090576F">
      <w:pPr>
        <w:rPr>
          <w:sz w:val="24"/>
          <w:szCs w:val="24"/>
        </w:rPr>
      </w:pPr>
      <w:r w:rsidRPr="0012761A">
        <w:rPr>
          <w:sz w:val="24"/>
          <w:szCs w:val="24"/>
        </w:rPr>
        <w:t xml:space="preserve">The purpose of this policy is to set out </w:t>
      </w:r>
      <w:r w:rsidRPr="00A34609">
        <w:rPr>
          <w:sz w:val="24"/>
          <w:szCs w:val="24"/>
        </w:rPr>
        <w:t xml:space="preserve">what will happen when staff receive direct feedback from service users, family members, or carers by raising a concern or giving positive feedback such as a compliment. </w:t>
      </w:r>
    </w:p>
    <w:p w14:paraId="68C06E2C" w14:textId="77777777" w:rsidR="0090576F" w:rsidRPr="00A34609" w:rsidRDefault="0090576F" w:rsidP="0090576F">
      <w:pPr>
        <w:rPr>
          <w:sz w:val="24"/>
          <w:szCs w:val="24"/>
        </w:rPr>
      </w:pPr>
    </w:p>
    <w:p w14:paraId="394F7529" w14:textId="77777777" w:rsidR="0090576F" w:rsidRPr="00A34609" w:rsidRDefault="0090576F" w:rsidP="0090576F">
      <w:pPr>
        <w:rPr>
          <w:sz w:val="24"/>
          <w:szCs w:val="24"/>
        </w:rPr>
      </w:pPr>
      <w:r w:rsidRPr="00A34609">
        <w:rPr>
          <w:sz w:val="24"/>
          <w:szCs w:val="24"/>
        </w:rPr>
        <w:t xml:space="preserve">The policy also sets out the process that we will follow when complaints are made to the Trust. This is to ensure that there is a consistent, and appropriate, approach to the handling of complaints within the Trust. Anyone, regardless of age, gender, disability, race etc. should be able to make a complaint, secure in the knowledge that it will be fully investigated and handled fairly and that they will receive a timely explanation, an apology if appropriate and information about any action taken or planned to improve services as a result of the complaint. </w:t>
      </w:r>
    </w:p>
    <w:p w14:paraId="384E844E" w14:textId="77777777" w:rsidR="0090576F" w:rsidRPr="00A34609" w:rsidRDefault="0090576F" w:rsidP="0090576F">
      <w:pPr>
        <w:rPr>
          <w:sz w:val="24"/>
          <w:szCs w:val="24"/>
        </w:rPr>
      </w:pPr>
    </w:p>
    <w:p w14:paraId="37367915" w14:textId="77777777" w:rsidR="0090576F" w:rsidRPr="00A34609" w:rsidRDefault="0090576F" w:rsidP="0090576F">
      <w:pPr>
        <w:rPr>
          <w:sz w:val="24"/>
          <w:szCs w:val="24"/>
        </w:rPr>
      </w:pPr>
      <w:r w:rsidRPr="00A34609">
        <w:rPr>
          <w:sz w:val="24"/>
          <w:szCs w:val="24"/>
        </w:rPr>
        <w:t xml:space="preserve">All concerns, compliments, and complaints (Quick Resolution and Closer Look) will be logged into our central database, Datix. Concerns and Compliments are logged directly by staff and Complaints are logged by the Patient Experience Team. The timeframes, subjects, and outcomes from complaints are reported on in Quarterly reports to the Patient and Carer Operational Group and to the Quality and Safeguarding Committee, who monitor progress against expected timeframes.    </w:t>
      </w:r>
    </w:p>
    <w:p w14:paraId="1B4381A2" w14:textId="77777777" w:rsidR="004A4241" w:rsidRDefault="004A4241">
      <w:pPr>
        <w:rPr>
          <w:color w:val="000000" w:themeColor="text1"/>
          <w:sz w:val="24"/>
          <w:szCs w:val="28"/>
        </w:rPr>
      </w:pPr>
    </w:p>
    <w:p w14:paraId="6D6BA408" w14:textId="77777777" w:rsidR="004A4241" w:rsidRPr="004A4241" w:rsidRDefault="004A4241" w:rsidP="0062093E">
      <w:pPr>
        <w:pStyle w:val="Heading1"/>
        <w:numPr>
          <w:ilvl w:val="0"/>
          <w:numId w:val="6"/>
        </w:numPr>
        <w:ind w:left="567" w:hanging="567"/>
      </w:pPr>
      <w:bookmarkStart w:id="2" w:name="_Toc199354304"/>
      <w:r w:rsidRPr="004A4241">
        <w:t>Requirements</w:t>
      </w:r>
      <w:bookmarkEnd w:id="2"/>
    </w:p>
    <w:p w14:paraId="5580BDE4" w14:textId="77777777" w:rsidR="004A4241" w:rsidRPr="0012761A" w:rsidRDefault="004A4241" w:rsidP="004A4241">
      <w:pPr>
        <w:rPr>
          <w:sz w:val="24"/>
          <w:szCs w:val="24"/>
        </w:rPr>
      </w:pPr>
      <w:r w:rsidRPr="0012761A">
        <w:rPr>
          <w:sz w:val="24"/>
          <w:szCs w:val="24"/>
        </w:rPr>
        <w:t>The Trust is required to have in place arrangements for the handling and consideration of complaints which ensure that they are dealt with efficiently and investigated properly. Complainants should be treated with respect, dignity, and courtesy. Complainants should be assisted in enabling them to understand the procedure and provided with advice on where to obtain independent assistance. Complainant</w:t>
      </w:r>
      <w:r>
        <w:rPr>
          <w:sz w:val="24"/>
          <w:szCs w:val="24"/>
        </w:rPr>
        <w:t>s</w:t>
      </w:r>
      <w:r w:rsidRPr="0012761A">
        <w:rPr>
          <w:sz w:val="24"/>
          <w:szCs w:val="24"/>
        </w:rPr>
        <w:t xml:space="preserve"> should receive appropriate</w:t>
      </w:r>
      <w:r>
        <w:rPr>
          <w:sz w:val="24"/>
          <w:szCs w:val="24"/>
        </w:rPr>
        <w:t>,</w:t>
      </w:r>
      <w:r w:rsidRPr="0012761A">
        <w:rPr>
          <w:sz w:val="24"/>
          <w:szCs w:val="24"/>
        </w:rPr>
        <w:t xml:space="preserve"> and proportionate</w:t>
      </w:r>
      <w:r>
        <w:rPr>
          <w:sz w:val="24"/>
          <w:szCs w:val="24"/>
        </w:rPr>
        <w:t>,</w:t>
      </w:r>
      <w:r w:rsidRPr="0012761A">
        <w:rPr>
          <w:sz w:val="24"/>
          <w:szCs w:val="24"/>
        </w:rPr>
        <w:t xml:space="preserve"> responses within an agreed timeframe. They should be told the outcome of the investigation and any actions taken</w:t>
      </w:r>
      <w:r>
        <w:rPr>
          <w:sz w:val="24"/>
          <w:szCs w:val="24"/>
        </w:rPr>
        <w:t>.</w:t>
      </w:r>
    </w:p>
    <w:p w14:paraId="4701BEC0" w14:textId="77777777" w:rsidR="004A4241" w:rsidRPr="0012761A" w:rsidRDefault="004A4241" w:rsidP="004A4241">
      <w:pPr>
        <w:rPr>
          <w:sz w:val="24"/>
          <w:szCs w:val="24"/>
        </w:rPr>
      </w:pPr>
    </w:p>
    <w:p w14:paraId="28FFAD4F" w14:textId="369B5936" w:rsidR="004A4241" w:rsidRPr="008D3FFA" w:rsidRDefault="004A4241" w:rsidP="004A4241">
      <w:pPr>
        <w:rPr>
          <w:color w:val="000000" w:themeColor="text1"/>
          <w:sz w:val="24"/>
          <w:szCs w:val="24"/>
        </w:rPr>
      </w:pPr>
      <w:r w:rsidRPr="0012761A">
        <w:rPr>
          <w:sz w:val="24"/>
          <w:szCs w:val="24"/>
        </w:rPr>
        <w:lastRenderedPageBreak/>
        <w:t xml:space="preserve">Complainants, their relatives, and carers have the right to receive all treatment with dignity and respect and should not, under any circumstances, be discriminated against during or following a complaint. The Patient Experience </w:t>
      </w:r>
      <w:r>
        <w:rPr>
          <w:sz w:val="24"/>
          <w:szCs w:val="24"/>
        </w:rPr>
        <w:t>T</w:t>
      </w:r>
      <w:r w:rsidRPr="0012761A">
        <w:rPr>
          <w:sz w:val="24"/>
          <w:szCs w:val="24"/>
        </w:rPr>
        <w:t xml:space="preserve">eam will follow up </w:t>
      </w:r>
      <w:r w:rsidR="00AE720C">
        <w:rPr>
          <w:sz w:val="24"/>
          <w:szCs w:val="24"/>
        </w:rPr>
        <w:t xml:space="preserve">on </w:t>
      </w:r>
      <w:r w:rsidRPr="00AD739F">
        <w:rPr>
          <w:color w:val="000000" w:themeColor="text1"/>
          <w:sz w:val="24"/>
          <w:szCs w:val="24"/>
        </w:rPr>
        <w:t xml:space="preserve">any </w:t>
      </w:r>
      <w:r w:rsidRPr="008D3FFA">
        <w:rPr>
          <w:color w:val="000000" w:themeColor="text1"/>
          <w:sz w:val="24"/>
          <w:szCs w:val="24"/>
        </w:rPr>
        <w:t>reported incident</w:t>
      </w:r>
      <w:r w:rsidR="00B2009D" w:rsidRPr="008D3FFA">
        <w:rPr>
          <w:color w:val="000000" w:themeColor="text1"/>
          <w:sz w:val="24"/>
          <w:szCs w:val="24"/>
        </w:rPr>
        <w:t>s</w:t>
      </w:r>
      <w:r w:rsidRPr="008D3FFA">
        <w:rPr>
          <w:color w:val="000000" w:themeColor="text1"/>
          <w:sz w:val="24"/>
          <w:szCs w:val="24"/>
        </w:rPr>
        <w:t xml:space="preserve"> or potential concerns of discrimination by highlighting these with </w:t>
      </w:r>
      <w:r w:rsidR="00B2009D" w:rsidRPr="008D3FFA">
        <w:rPr>
          <w:color w:val="000000" w:themeColor="text1"/>
          <w:sz w:val="24"/>
          <w:szCs w:val="24"/>
        </w:rPr>
        <w:t>Managers</w:t>
      </w:r>
      <w:r w:rsidRPr="008D3FFA">
        <w:rPr>
          <w:color w:val="000000" w:themeColor="text1"/>
          <w:sz w:val="24"/>
          <w:szCs w:val="24"/>
        </w:rPr>
        <w:t xml:space="preserve">. All such incidents are reported to the </w:t>
      </w:r>
      <w:r w:rsidR="00232655" w:rsidRPr="008D3FFA">
        <w:rPr>
          <w:color w:val="000000" w:themeColor="text1"/>
          <w:sz w:val="24"/>
          <w:szCs w:val="24"/>
        </w:rPr>
        <w:t xml:space="preserve">Chief AHP and Deputy Director of Patient, Carer and Lived Experience and </w:t>
      </w:r>
      <w:r w:rsidRPr="008D3FFA">
        <w:rPr>
          <w:color w:val="000000" w:themeColor="text1"/>
          <w:sz w:val="24"/>
          <w:szCs w:val="24"/>
        </w:rPr>
        <w:t xml:space="preserve">Director of Nursing, Quality and Patient Experience. </w:t>
      </w:r>
    </w:p>
    <w:p w14:paraId="73A87634" w14:textId="77777777" w:rsidR="004A4241" w:rsidRPr="00C02D73" w:rsidRDefault="004A4241" w:rsidP="004A4241">
      <w:pPr>
        <w:rPr>
          <w:sz w:val="24"/>
          <w:szCs w:val="24"/>
        </w:rPr>
      </w:pPr>
    </w:p>
    <w:p w14:paraId="20CBA62C" w14:textId="4C440CF8" w:rsidR="004A4241" w:rsidRPr="0035032F" w:rsidRDefault="004A4241" w:rsidP="004A4241">
      <w:pPr>
        <w:rPr>
          <w:sz w:val="24"/>
          <w:szCs w:val="24"/>
        </w:rPr>
      </w:pPr>
      <w:r w:rsidRPr="00C02D73">
        <w:rPr>
          <w:sz w:val="24"/>
          <w:szCs w:val="24"/>
        </w:rPr>
        <w:t>The complaints procedure is concerned solely with resolving complaints and not with investigating disciplinary matters. It may</w:t>
      </w:r>
      <w:r w:rsidR="00322ACA">
        <w:rPr>
          <w:sz w:val="24"/>
          <w:szCs w:val="24"/>
        </w:rPr>
        <w:t>,</w:t>
      </w:r>
      <w:r w:rsidRPr="00C02D73">
        <w:rPr>
          <w:sz w:val="24"/>
          <w:szCs w:val="24"/>
        </w:rPr>
        <w:t xml:space="preserve"> however</w:t>
      </w:r>
      <w:r>
        <w:rPr>
          <w:sz w:val="24"/>
          <w:szCs w:val="24"/>
        </w:rPr>
        <w:t>,</w:t>
      </w:r>
      <w:r w:rsidRPr="00C02D73">
        <w:rPr>
          <w:sz w:val="24"/>
          <w:szCs w:val="24"/>
        </w:rPr>
        <w:t xml:space="preserve"> </w:t>
      </w:r>
      <w:r w:rsidRPr="0035032F">
        <w:rPr>
          <w:sz w:val="24"/>
          <w:szCs w:val="24"/>
        </w:rPr>
        <w:t xml:space="preserve">be that during the investigation of a complaint, information comes to light which indicates the need for a disciplinary investigation. This is a separate matter for management outside the complaints procedure and must be subject to a separate process of investigation.   </w:t>
      </w:r>
    </w:p>
    <w:p w14:paraId="3FB2B46F" w14:textId="77777777" w:rsidR="004A4241" w:rsidRPr="0035032F" w:rsidRDefault="004A4241" w:rsidP="004A4241">
      <w:pPr>
        <w:rPr>
          <w:sz w:val="24"/>
          <w:szCs w:val="24"/>
        </w:rPr>
      </w:pPr>
    </w:p>
    <w:p w14:paraId="45C0E6FB" w14:textId="77777777" w:rsidR="004A4241" w:rsidRDefault="004A4241" w:rsidP="004A4241">
      <w:pPr>
        <w:rPr>
          <w:sz w:val="24"/>
          <w:szCs w:val="24"/>
        </w:rPr>
      </w:pPr>
      <w:r w:rsidRPr="0035032F">
        <w:rPr>
          <w:sz w:val="24"/>
          <w:szCs w:val="24"/>
        </w:rPr>
        <w:t>Within the regulations</w:t>
      </w:r>
      <w:r>
        <w:rPr>
          <w:sz w:val="24"/>
          <w:szCs w:val="24"/>
        </w:rPr>
        <w:t>,</w:t>
      </w:r>
      <w:r w:rsidRPr="0035032F">
        <w:rPr>
          <w:sz w:val="24"/>
          <w:szCs w:val="24"/>
        </w:rPr>
        <w:t xml:space="preserve"> a person can pursue a complaint and claim simultaneously.  </w:t>
      </w:r>
    </w:p>
    <w:p w14:paraId="198C83B9" w14:textId="1F2B441D" w:rsidR="004040BC" w:rsidRDefault="004040BC">
      <w:pPr>
        <w:rPr>
          <w:color w:val="000000" w:themeColor="text1"/>
          <w:sz w:val="24"/>
          <w:szCs w:val="28"/>
        </w:rPr>
      </w:pPr>
    </w:p>
    <w:p w14:paraId="2354A9A9" w14:textId="516C12BF" w:rsidR="00FD3738" w:rsidRPr="007431BB" w:rsidRDefault="007431BB" w:rsidP="0062093E">
      <w:pPr>
        <w:pStyle w:val="Heading1"/>
        <w:numPr>
          <w:ilvl w:val="0"/>
          <w:numId w:val="6"/>
        </w:numPr>
        <w:ind w:left="567" w:hanging="567"/>
      </w:pPr>
      <w:bookmarkStart w:id="3" w:name="_Toc199354305"/>
      <w:r w:rsidRPr="007431BB">
        <w:t>Confidentiality</w:t>
      </w:r>
      <w:bookmarkEnd w:id="3"/>
    </w:p>
    <w:p w14:paraId="1DC386D6" w14:textId="77777777" w:rsidR="007431BB" w:rsidRPr="008A65D3" w:rsidRDefault="007431BB" w:rsidP="007431BB">
      <w:pPr>
        <w:rPr>
          <w:sz w:val="24"/>
          <w:szCs w:val="24"/>
        </w:rPr>
      </w:pPr>
      <w:r>
        <w:rPr>
          <w:sz w:val="24"/>
          <w:szCs w:val="24"/>
        </w:rPr>
        <w:t>C</w:t>
      </w:r>
      <w:r w:rsidRPr="008A65D3">
        <w:rPr>
          <w:sz w:val="24"/>
          <w:szCs w:val="24"/>
        </w:rPr>
        <w:t>omplaint records should be kept separate from health records, subject to the need to record information, which is strictly relevant to the patient's health. Such records must be treated with the same degree of confidentiality as normal medical records and would be open to disclosure in legal proceedings.’</w:t>
      </w:r>
    </w:p>
    <w:p w14:paraId="461B3B6C" w14:textId="77777777" w:rsidR="007431BB" w:rsidRDefault="007431BB">
      <w:pPr>
        <w:rPr>
          <w:color w:val="000000" w:themeColor="text1"/>
          <w:sz w:val="24"/>
          <w:szCs w:val="28"/>
        </w:rPr>
      </w:pPr>
    </w:p>
    <w:p w14:paraId="41D4F5B5" w14:textId="6EA44610" w:rsidR="00F3332D" w:rsidRPr="00F2770F" w:rsidRDefault="00F2770F" w:rsidP="0062093E">
      <w:pPr>
        <w:pStyle w:val="Heading1"/>
        <w:numPr>
          <w:ilvl w:val="0"/>
          <w:numId w:val="6"/>
        </w:numPr>
        <w:ind w:left="567" w:hanging="567"/>
      </w:pPr>
      <w:bookmarkStart w:id="4" w:name="_Toc199354306"/>
      <w:r w:rsidRPr="00F2770F">
        <w:t>Background</w:t>
      </w:r>
      <w:bookmarkEnd w:id="4"/>
    </w:p>
    <w:p w14:paraId="6612A709" w14:textId="77777777" w:rsidR="00F2770F" w:rsidRPr="0012761A" w:rsidRDefault="00F2770F" w:rsidP="00F2770F">
      <w:pPr>
        <w:rPr>
          <w:sz w:val="24"/>
          <w:szCs w:val="24"/>
        </w:rPr>
      </w:pPr>
      <w:r w:rsidRPr="0012761A">
        <w:rPr>
          <w:sz w:val="24"/>
          <w:szCs w:val="24"/>
        </w:rPr>
        <w:t>National Policy dictates that it is essential where complaints arise within the NHS that they are dealt with sensitively and effectively.</w:t>
      </w:r>
    </w:p>
    <w:p w14:paraId="749EF4E2" w14:textId="77777777" w:rsidR="00F2770F" w:rsidRPr="0012761A" w:rsidRDefault="00F2770F" w:rsidP="00F2770F">
      <w:pPr>
        <w:rPr>
          <w:sz w:val="24"/>
          <w:szCs w:val="24"/>
        </w:rPr>
      </w:pPr>
    </w:p>
    <w:p w14:paraId="11258288" w14:textId="77777777" w:rsidR="00F2770F" w:rsidRDefault="00F2770F" w:rsidP="00F2770F">
      <w:pPr>
        <w:tabs>
          <w:tab w:val="left" w:pos="880"/>
          <w:tab w:val="left" w:pos="1210"/>
        </w:tabs>
        <w:rPr>
          <w:sz w:val="24"/>
          <w:szCs w:val="24"/>
        </w:rPr>
      </w:pPr>
      <w:r w:rsidRPr="0012761A">
        <w:rPr>
          <w:sz w:val="24"/>
          <w:szCs w:val="24"/>
        </w:rPr>
        <w:t>The Local Authority Social Services and National Health Service Complaints (England) Regulations 2009 came into force on 1 April 2009</w:t>
      </w:r>
      <w:r>
        <w:rPr>
          <w:sz w:val="24"/>
          <w:szCs w:val="24"/>
        </w:rPr>
        <w:t>,</w:t>
      </w:r>
      <w:r w:rsidRPr="0012761A">
        <w:rPr>
          <w:sz w:val="24"/>
          <w:szCs w:val="24"/>
        </w:rPr>
        <w:t xml:space="preserve"> and introduced a single complaints system for all health and local authority social services in England. This approach </w:t>
      </w:r>
      <w:r>
        <w:rPr>
          <w:sz w:val="24"/>
          <w:szCs w:val="24"/>
        </w:rPr>
        <w:t xml:space="preserve">was aimed at </w:t>
      </w:r>
      <w:r w:rsidRPr="0012761A">
        <w:rPr>
          <w:sz w:val="24"/>
          <w:szCs w:val="24"/>
        </w:rPr>
        <w:t xml:space="preserve">resolving complaints more effectively by responding more personally and positively to individuals who are unhappy and ensure opportunities for services to learn and improve are not lost. </w:t>
      </w:r>
    </w:p>
    <w:p w14:paraId="670D5BC5" w14:textId="77777777" w:rsidR="00F2770F" w:rsidRDefault="00F2770F" w:rsidP="00F2770F">
      <w:pPr>
        <w:tabs>
          <w:tab w:val="left" w:pos="880"/>
          <w:tab w:val="left" w:pos="1210"/>
        </w:tabs>
        <w:rPr>
          <w:sz w:val="24"/>
          <w:szCs w:val="24"/>
        </w:rPr>
      </w:pPr>
    </w:p>
    <w:p w14:paraId="06866F88" w14:textId="77777777" w:rsidR="00F2770F" w:rsidRPr="004512B1" w:rsidRDefault="00F2770F" w:rsidP="00F2770F">
      <w:pPr>
        <w:tabs>
          <w:tab w:val="left" w:pos="880"/>
          <w:tab w:val="left" w:pos="1210"/>
        </w:tabs>
        <w:rPr>
          <w:sz w:val="24"/>
          <w:szCs w:val="24"/>
        </w:rPr>
      </w:pPr>
      <w:r w:rsidRPr="004512B1">
        <w:rPr>
          <w:sz w:val="24"/>
          <w:szCs w:val="24"/>
        </w:rPr>
        <w:t>The NHS Complaints Standards have been co-developed with organisations from across the health sector, advocacy, and advice services to provide a single vision of good practice for complaint handling. This complaint handling procedure describes how we will put into practice the core expectations in the Standards. This procedure follows the relevant requirements in the Local Authority, Social Services and National Health Service Complaint Regulations 2009 and the Health and Social Care Act 2008 (Regulated Activities) Regulations 2014 (the 2009 and 2014 Regulations).</w:t>
      </w:r>
    </w:p>
    <w:p w14:paraId="6E717B83" w14:textId="77777777" w:rsidR="00F2770F" w:rsidRPr="004512B1" w:rsidRDefault="00F2770F" w:rsidP="00F2770F">
      <w:pPr>
        <w:tabs>
          <w:tab w:val="left" w:pos="880"/>
          <w:tab w:val="left" w:pos="1210"/>
        </w:tabs>
        <w:rPr>
          <w:sz w:val="24"/>
          <w:szCs w:val="24"/>
        </w:rPr>
      </w:pPr>
    </w:p>
    <w:p w14:paraId="129C38E5" w14:textId="77777777" w:rsidR="00F2770F" w:rsidRPr="00494C5C" w:rsidRDefault="00F2770F" w:rsidP="00F2770F">
      <w:pPr>
        <w:tabs>
          <w:tab w:val="left" w:pos="880"/>
          <w:tab w:val="left" w:pos="1210"/>
        </w:tabs>
        <w:rPr>
          <w:sz w:val="24"/>
          <w:szCs w:val="24"/>
        </w:rPr>
      </w:pPr>
      <w:r w:rsidRPr="00494C5C">
        <w:rPr>
          <w:sz w:val="24"/>
          <w:szCs w:val="24"/>
        </w:rPr>
        <w:t xml:space="preserve">The Complaint Standards and this procedure support the delivery of our Trust Values. </w:t>
      </w:r>
    </w:p>
    <w:p w14:paraId="0E3F56AD" w14:textId="77777777" w:rsidR="00F2770F" w:rsidRPr="00494C5C" w:rsidRDefault="00F2770F" w:rsidP="00F2770F">
      <w:pPr>
        <w:tabs>
          <w:tab w:val="left" w:pos="880"/>
          <w:tab w:val="left" w:pos="1210"/>
        </w:tabs>
        <w:rPr>
          <w:sz w:val="24"/>
          <w:szCs w:val="24"/>
        </w:rPr>
      </w:pPr>
    </w:p>
    <w:p w14:paraId="2EECE824" w14:textId="77777777" w:rsidR="00F2770F" w:rsidRPr="00494C5C" w:rsidRDefault="00F2770F" w:rsidP="00F2770F">
      <w:pPr>
        <w:tabs>
          <w:tab w:val="left" w:pos="880"/>
          <w:tab w:val="left" w:pos="1210"/>
        </w:tabs>
        <w:rPr>
          <w:sz w:val="24"/>
          <w:szCs w:val="24"/>
        </w:rPr>
      </w:pPr>
      <w:r w:rsidRPr="00494C5C">
        <w:rPr>
          <w:sz w:val="24"/>
          <w:szCs w:val="24"/>
        </w:rPr>
        <w:t>Caring</w:t>
      </w:r>
      <w:r>
        <w:rPr>
          <w:sz w:val="24"/>
          <w:szCs w:val="24"/>
        </w:rPr>
        <w:t xml:space="preserve"> -</w:t>
      </w:r>
      <w:r w:rsidRPr="00494C5C">
        <w:rPr>
          <w:sz w:val="24"/>
          <w:szCs w:val="24"/>
        </w:rPr>
        <w:t xml:space="preserve"> We provide safe care and support people to achieve their goals.</w:t>
      </w:r>
    </w:p>
    <w:p w14:paraId="519276E2" w14:textId="77777777" w:rsidR="00F2770F" w:rsidRPr="00494C5C" w:rsidRDefault="00F2770F" w:rsidP="00F2770F">
      <w:pPr>
        <w:tabs>
          <w:tab w:val="left" w:pos="880"/>
          <w:tab w:val="left" w:pos="1210"/>
        </w:tabs>
        <w:rPr>
          <w:sz w:val="24"/>
          <w:szCs w:val="24"/>
        </w:rPr>
      </w:pPr>
      <w:r w:rsidRPr="00494C5C">
        <w:rPr>
          <w:sz w:val="24"/>
          <w:szCs w:val="24"/>
        </w:rPr>
        <w:lastRenderedPageBreak/>
        <w:t>Inclusive - We respect everyone in all we do.</w:t>
      </w:r>
    </w:p>
    <w:p w14:paraId="7AE792B7" w14:textId="77777777" w:rsidR="00F2770F" w:rsidRPr="00494C5C" w:rsidRDefault="00F2770F" w:rsidP="00F2770F">
      <w:pPr>
        <w:tabs>
          <w:tab w:val="left" w:pos="880"/>
          <w:tab w:val="left" w:pos="1210"/>
        </w:tabs>
        <w:rPr>
          <w:sz w:val="24"/>
          <w:szCs w:val="24"/>
        </w:rPr>
      </w:pPr>
      <w:r w:rsidRPr="00494C5C">
        <w:rPr>
          <w:sz w:val="24"/>
          <w:szCs w:val="24"/>
        </w:rPr>
        <w:t>Ambitious</w:t>
      </w:r>
      <w:r>
        <w:rPr>
          <w:sz w:val="24"/>
          <w:szCs w:val="24"/>
        </w:rPr>
        <w:t xml:space="preserve"> </w:t>
      </w:r>
      <w:r w:rsidRPr="00494C5C">
        <w:rPr>
          <w:sz w:val="24"/>
          <w:szCs w:val="24"/>
        </w:rPr>
        <w:t>- We offer high quality services, and we commit to ongoing improvement.</w:t>
      </w:r>
    </w:p>
    <w:p w14:paraId="20F475C9" w14:textId="77777777" w:rsidR="00F2770F" w:rsidRPr="00494C5C" w:rsidRDefault="00F2770F" w:rsidP="00F2770F">
      <w:pPr>
        <w:tabs>
          <w:tab w:val="left" w:pos="880"/>
          <w:tab w:val="left" w:pos="1210"/>
        </w:tabs>
        <w:rPr>
          <w:sz w:val="24"/>
          <w:szCs w:val="24"/>
        </w:rPr>
      </w:pPr>
      <w:r w:rsidRPr="00494C5C">
        <w:rPr>
          <w:sz w:val="24"/>
          <w:szCs w:val="24"/>
        </w:rPr>
        <w:t>Belonging - We come together to create a culture that is welcoming, open, and trusting.</w:t>
      </w:r>
    </w:p>
    <w:p w14:paraId="5D576ADF" w14:textId="77777777" w:rsidR="00F2770F" w:rsidRPr="00494C5C" w:rsidRDefault="00F2770F" w:rsidP="00F2770F">
      <w:pPr>
        <w:rPr>
          <w:sz w:val="24"/>
          <w:szCs w:val="24"/>
        </w:rPr>
      </w:pPr>
      <w:r w:rsidRPr="00494C5C">
        <w:rPr>
          <w:sz w:val="24"/>
          <w:szCs w:val="24"/>
        </w:rPr>
        <w:t>Collaborative - We work together to achieve the best outcomes for our people and communities.</w:t>
      </w:r>
    </w:p>
    <w:p w14:paraId="184D3C65" w14:textId="77777777" w:rsidR="00F2770F" w:rsidRPr="009833FB" w:rsidRDefault="00F2770F" w:rsidP="009833FB">
      <w:pPr>
        <w:rPr>
          <w:color w:val="000000" w:themeColor="text1"/>
          <w:sz w:val="24"/>
          <w:szCs w:val="28"/>
        </w:rPr>
      </w:pPr>
    </w:p>
    <w:p w14:paraId="5793F46D" w14:textId="2993F307" w:rsidR="008E58EB" w:rsidRPr="008E58EB" w:rsidRDefault="008E58EB" w:rsidP="0062093E">
      <w:pPr>
        <w:pStyle w:val="Heading1"/>
        <w:numPr>
          <w:ilvl w:val="0"/>
          <w:numId w:val="6"/>
        </w:numPr>
        <w:ind w:left="567" w:hanging="567"/>
      </w:pPr>
      <w:bookmarkStart w:id="5" w:name="_Toc199354307"/>
      <w:r w:rsidRPr="008E58EB">
        <w:t>Areas for implementation</w:t>
      </w:r>
      <w:bookmarkEnd w:id="5"/>
    </w:p>
    <w:p w14:paraId="6CA8BC5C" w14:textId="77777777" w:rsidR="008E58EB" w:rsidRPr="0012761A" w:rsidRDefault="008E58EB" w:rsidP="008E58EB">
      <w:pPr>
        <w:tabs>
          <w:tab w:val="left" w:pos="0"/>
        </w:tabs>
        <w:rPr>
          <w:sz w:val="24"/>
          <w:szCs w:val="24"/>
        </w:rPr>
      </w:pPr>
      <w:r w:rsidRPr="0012761A">
        <w:rPr>
          <w:sz w:val="24"/>
          <w:szCs w:val="24"/>
        </w:rPr>
        <w:t xml:space="preserve">All areas </w:t>
      </w:r>
    </w:p>
    <w:p w14:paraId="28EBBC29" w14:textId="77777777" w:rsidR="008E58EB" w:rsidRDefault="008E58EB" w:rsidP="001E011C">
      <w:pPr>
        <w:rPr>
          <w:color w:val="0070C0"/>
          <w:sz w:val="24"/>
          <w:szCs w:val="28"/>
        </w:rPr>
      </w:pPr>
    </w:p>
    <w:p w14:paraId="4D67D605" w14:textId="76E02D2B" w:rsidR="00462B2F" w:rsidRPr="00B4417F" w:rsidRDefault="00B4417F" w:rsidP="0062093E">
      <w:pPr>
        <w:pStyle w:val="Heading1"/>
        <w:numPr>
          <w:ilvl w:val="0"/>
          <w:numId w:val="6"/>
        </w:numPr>
        <w:ind w:left="567" w:hanging="567"/>
      </w:pPr>
      <w:bookmarkStart w:id="6" w:name="_Toc199354308"/>
      <w:r>
        <w:t>Accountability and responsibilities</w:t>
      </w:r>
      <w:bookmarkEnd w:id="6"/>
    </w:p>
    <w:p w14:paraId="50E04973" w14:textId="77777777" w:rsidR="00462B2F" w:rsidRDefault="00462B2F" w:rsidP="00462B2F">
      <w:pPr>
        <w:rPr>
          <w:bCs w:val="0"/>
          <w:i/>
          <w:sz w:val="24"/>
          <w:szCs w:val="24"/>
        </w:rPr>
      </w:pPr>
      <w:r w:rsidRPr="0012761A">
        <w:rPr>
          <w:sz w:val="24"/>
          <w:szCs w:val="24"/>
        </w:rPr>
        <w:t>In regard to complaints handling</w:t>
      </w:r>
      <w:r>
        <w:rPr>
          <w:sz w:val="24"/>
          <w:szCs w:val="24"/>
        </w:rPr>
        <w:t>,</w:t>
      </w:r>
      <w:r w:rsidRPr="0012761A">
        <w:rPr>
          <w:sz w:val="24"/>
          <w:szCs w:val="24"/>
        </w:rPr>
        <w:t xml:space="preserve"> </w:t>
      </w:r>
      <w:r w:rsidRPr="00CF308B">
        <w:rPr>
          <w:sz w:val="24"/>
          <w:szCs w:val="24"/>
        </w:rPr>
        <w:t>Derbyshire Healthcare NHS Foundation Trust (DHCFT)</w:t>
      </w:r>
      <w:r>
        <w:rPr>
          <w:sz w:val="24"/>
          <w:szCs w:val="24"/>
        </w:rPr>
        <w:t xml:space="preserve"> </w:t>
      </w:r>
      <w:r w:rsidRPr="0012761A">
        <w:rPr>
          <w:sz w:val="24"/>
          <w:szCs w:val="24"/>
        </w:rPr>
        <w:t>is the overall ‘Responsible Body’</w:t>
      </w:r>
      <w:r>
        <w:rPr>
          <w:sz w:val="24"/>
          <w:szCs w:val="24"/>
        </w:rPr>
        <w:t xml:space="preserve">. </w:t>
      </w:r>
      <w:r w:rsidRPr="0012761A">
        <w:rPr>
          <w:bCs w:val="0"/>
          <w:sz w:val="24"/>
          <w:szCs w:val="24"/>
        </w:rPr>
        <w:t>The Trust Board has responsibility for ensuring compliance with the arrangements of the NHS Complaints Regulations</w:t>
      </w:r>
      <w:r w:rsidRPr="0012761A">
        <w:rPr>
          <w:sz w:val="24"/>
          <w:szCs w:val="24"/>
        </w:rPr>
        <w:t xml:space="preserve"> ‘</w:t>
      </w:r>
      <w:r w:rsidRPr="0012761A">
        <w:rPr>
          <w:i/>
          <w:sz w:val="24"/>
          <w:szCs w:val="24"/>
        </w:rPr>
        <w:t>The Local Authority Social Services and National Health Service Complaints (England) Regulations 2009’.</w:t>
      </w:r>
      <w:r w:rsidRPr="0012761A">
        <w:rPr>
          <w:bCs w:val="0"/>
          <w:i/>
          <w:sz w:val="24"/>
          <w:szCs w:val="24"/>
        </w:rPr>
        <w:t xml:space="preserve"> </w:t>
      </w:r>
    </w:p>
    <w:p w14:paraId="10D83119" w14:textId="77777777" w:rsidR="00462B2F" w:rsidRDefault="00462B2F" w:rsidP="001E011C">
      <w:pPr>
        <w:rPr>
          <w:color w:val="0070C0"/>
          <w:sz w:val="24"/>
          <w:szCs w:val="28"/>
        </w:rPr>
      </w:pPr>
    </w:p>
    <w:p w14:paraId="05004264" w14:textId="77777777" w:rsidR="0066334E" w:rsidRPr="00A34609" w:rsidRDefault="0066334E" w:rsidP="0066334E">
      <w:pPr>
        <w:rPr>
          <w:b/>
          <w:iCs/>
          <w:sz w:val="24"/>
          <w:szCs w:val="24"/>
        </w:rPr>
      </w:pPr>
      <w:r>
        <w:rPr>
          <w:b/>
          <w:iCs/>
          <w:sz w:val="24"/>
          <w:szCs w:val="24"/>
        </w:rPr>
        <w:t xml:space="preserve">The </w:t>
      </w:r>
      <w:r w:rsidRPr="00FF76B1">
        <w:rPr>
          <w:b/>
          <w:iCs/>
          <w:sz w:val="24"/>
          <w:szCs w:val="24"/>
        </w:rPr>
        <w:t xml:space="preserve">management, roles, and </w:t>
      </w:r>
      <w:r w:rsidRPr="00A34609">
        <w:rPr>
          <w:b/>
          <w:iCs/>
          <w:sz w:val="24"/>
          <w:szCs w:val="24"/>
        </w:rPr>
        <w:t xml:space="preserve">responsibilities for Complaints Quick Resolution and Complaints Closer Look. </w:t>
      </w:r>
    </w:p>
    <w:p w14:paraId="458309EC" w14:textId="77777777" w:rsidR="0022490D" w:rsidRDefault="0022490D">
      <w:pPr>
        <w:rPr>
          <w:color w:val="0070C0"/>
          <w:sz w:val="24"/>
          <w:szCs w:val="28"/>
        </w:rPr>
      </w:pPr>
    </w:p>
    <w:tbl>
      <w:tblPr>
        <w:tblW w:w="5000" w:type="pct"/>
        <w:jc w:val="center"/>
        <w:tblCellMar>
          <w:left w:w="10" w:type="dxa"/>
          <w:right w:w="10" w:type="dxa"/>
        </w:tblCellMar>
        <w:tblLook w:val="04A0" w:firstRow="1" w:lastRow="0" w:firstColumn="1" w:lastColumn="0" w:noHBand="0" w:noVBand="1"/>
      </w:tblPr>
      <w:tblGrid>
        <w:gridCol w:w="3376"/>
        <w:gridCol w:w="5792"/>
      </w:tblGrid>
      <w:tr w:rsidR="0022490D" w:rsidRPr="00627F16" w14:paraId="1F4A7CDD" w14:textId="77777777" w:rsidTr="009A0B64">
        <w:trPr>
          <w:trHeight w:val="441"/>
          <w:jc w:val="center"/>
        </w:trPr>
        <w:tc>
          <w:tcPr>
            <w:tcW w:w="1841" w:type="pct"/>
            <w:tcBorders>
              <w:top w:val="single" w:sz="4" w:space="0" w:color="000000"/>
              <w:left w:val="single" w:sz="4" w:space="0" w:color="000000"/>
              <w:bottom w:val="single" w:sz="4" w:space="0" w:color="000000"/>
              <w:right w:val="single" w:sz="4" w:space="0" w:color="000000"/>
            </w:tcBorders>
            <w:shd w:val="clear" w:color="auto" w:fill="2F5496"/>
            <w:tcMar>
              <w:top w:w="0" w:type="dxa"/>
              <w:left w:w="108" w:type="dxa"/>
              <w:bottom w:w="0" w:type="dxa"/>
              <w:right w:w="108" w:type="dxa"/>
            </w:tcMar>
            <w:vAlign w:val="center"/>
          </w:tcPr>
          <w:p w14:paraId="4F208677" w14:textId="77777777" w:rsidR="0022490D" w:rsidRPr="00627F16" w:rsidRDefault="0022490D" w:rsidP="0042030E">
            <w:pPr>
              <w:suppressAutoHyphens/>
              <w:autoSpaceDN w:val="0"/>
              <w:rPr>
                <w:rFonts w:ascii="Trebuchet MS" w:hAnsi="Trebuchet MS" w:cs="Calibri"/>
                <w:b/>
                <w:color w:val="FFFFFF"/>
                <w:sz w:val="22"/>
                <w:lang w:eastAsia="en-GB"/>
              </w:rPr>
            </w:pPr>
            <w:r w:rsidRPr="00627F16">
              <w:rPr>
                <w:rFonts w:ascii="Trebuchet MS" w:hAnsi="Trebuchet MS" w:cs="Calibri"/>
                <w:b/>
                <w:color w:val="FFFFFF"/>
                <w:sz w:val="22"/>
                <w:lang w:eastAsia="en-GB"/>
              </w:rPr>
              <w:t>Role</w:t>
            </w:r>
          </w:p>
        </w:tc>
        <w:tc>
          <w:tcPr>
            <w:tcW w:w="3159" w:type="pct"/>
            <w:tcBorders>
              <w:top w:val="single" w:sz="4" w:space="0" w:color="000000"/>
              <w:left w:val="single" w:sz="4" w:space="0" w:color="000000"/>
              <w:bottom w:val="single" w:sz="4" w:space="0" w:color="000000"/>
              <w:right w:val="single" w:sz="4" w:space="0" w:color="000000"/>
            </w:tcBorders>
            <w:shd w:val="clear" w:color="auto" w:fill="2F5496"/>
            <w:tcMar>
              <w:top w:w="0" w:type="dxa"/>
              <w:left w:w="108" w:type="dxa"/>
              <w:bottom w:w="0" w:type="dxa"/>
              <w:right w:w="108" w:type="dxa"/>
            </w:tcMar>
            <w:vAlign w:val="center"/>
          </w:tcPr>
          <w:p w14:paraId="2DD35401" w14:textId="77777777" w:rsidR="0022490D" w:rsidRPr="00627F16" w:rsidRDefault="0022490D" w:rsidP="0042030E">
            <w:pPr>
              <w:suppressAutoHyphens/>
              <w:autoSpaceDN w:val="0"/>
              <w:rPr>
                <w:rFonts w:ascii="Trebuchet MS" w:hAnsi="Trebuchet MS" w:cs="Calibri"/>
                <w:b/>
                <w:color w:val="FFFFFF"/>
                <w:sz w:val="22"/>
                <w:lang w:eastAsia="en-GB"/>
              </w:rPr>
            </w:pPr>
            <w:r w:rsidRPr="00627F16">
              <w:rPr>
                <w:rFonts w:ascii="Trebuchet MS" w:hAnsi="Trebuchet MS" w:cs="Calibri"/>
                <w:b/>
                <w:color w:val="FFFFFF"/>
                <w:sz w:val="22"/>
                <w:lang w:eastAsia="en-GB"/>
              </w:rPr>
              <w:t>Responsibility</w:t>
            </w:r>
          </w:p>
        </w:tc>
      </w:tr>
      <w:tr w:rsidR="0022490D" w:rsidRPr="00627F16" w14:paraId="2C32D390" w14:textId="77777777" w:rsidTr="009A0B64">
        <w:trPr>
          <w:jc w:val="center"/>
        </w:trPr>
        <w:tc>
          <w:tcPr>
            <w:tcW w:w="184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4DD3D" w14:textId="77777777" w:rsidR="0022490D" w:rsidRPr="00627F16" w:rsidRDefault="0022490D" w:rsidP="0042030E">
            <w:pPr>
              <w:suppressAutoHyphens/>
              <w:autoSpaceDN w:val="0"/>
              <w:rPr>
                <w:b/>
                <w:color w:val="000000"/>
                <w:sz w:val="22"/>
                <w:lang w:eastAsia="en-GB"/>
              </w:rPr>
            </w:pPr>
            <w:r w:rsidRPr="00627F16">
              <w:rPr>
                <w:b/>
                <w:color w:val="000000"/>
                <w:sz w:val="22"/>
                <w:lang w:eastAsia="en-GB"/>
              </w:rPr>
              <w:t xml:space="preserve">Responsible Person </w:t>
            </w:r>
          </w:p>
          <w:p w14:paraId="5AC8346A" w14:textId="77777777" w:rsidR="0022490D" w:rsidRPr="00E852AD" w:rsidRDefault="0022490D" w:rsidP="0042030E">
            <w:pPr>
              <w:suppressAutoHyphens/>
              <w:autoSpaceDN w:val="0"/>
              <w:spacing w:before="100" w:after="100"/>
              <w:rPr>
                <w:b/>
                <w:color w:val="000000"/>
                <w:sz w:val="22"/>
                <w:lang w:eastAsia="en-GB"/>
              </w:rPr>
            </w:pPr>
            <w:r w:rsidRPr="00E852AD">
              <w:rPr>
                <w:b/>
                <w:color w:val="000000"/>
                <w:sz w:val="22"/>
                <w:lang w:eastAsia="en-GB"/>
              </w:rPr>
              <w:t xml:space="preserve">Chief Executive </w:t>
            </w:r>
          </w:p>
          <w:p w14:paraId="4D8FBCBF" w14:textId="77777777" w:rsidR="0022490D" w:rsidRPr="00E852AD" w:rsidRDefault="0022490D" w:rsidP="0042030E">
            <w:pPr>
              <w:suppressAutoHyphens/>
              <w:autoSpaceDN w:val="0"/>
              <w:spacing w:before="100" w:after="100"/>
              <w:rPr>
                <w:b/>
                <w:color w:val="000000"/>
                <w:sz w:val="22"/>
                <w:lang w:eastAsia="en-GB"/>
              </w:rPr>
            </w:pPr>
          </w:p>
          <w:p w14:paraId="1E48B6FE" w14:textId="77777777" w:rsidR="0022490D" w:rsidRPr="00E852AD" w:rsidRDefault="0022490D" w:rsidP="0042030E">
            <w:pPr>
              <w:suppressAutoHyphens/>
              <w:autoSpaceDN w:val="0"/>
              <w:spacing w:before="100" w:after="100"/>
              <w:rPr>
                <w:b/>
                <w:color w:val="000000"/>
                <w:sz w:val="22"/>
                <w:lang w:eastAsia="en-GB"/>
              </w:rPr>
            </w:pPr>
          </w:p>
          <w:p w14:paraId="66A0EC50" w14:textId="77777777" w:rsidR="0022490D" w:rsidRPr="00E852AD" w:rsidRDefault="0022490D" w:rsidP="0042030E">
            <w:pPr>
              <w:suppressAutoHyphens/>
              <w:autoSpaceDN w:val="0"/>
              <w:spacing w:before="100" w:after="100"/>
              <w:rPr>
                <w:b/>
                <w:color w:val="000000"/>
                <w:sz w:val="22"/>
                <w:lang w:eastAsia="en-GB"/>
              </w:rPr>
            </w:pPr>
          </w:p>
          <w:p w14:paraId="4696A230" w14:textId="77777777" w:rsidR="0022490D" w:rsidRPr="00E852AD" w:rsidRDefault="0022490D" w:rsidP="0042030E">
            <w:pPr>
              <w:suppressAutoHyphens/>
              <w:autoSpaceDN w:val="0"/>
              <w:spacing w:before="100" w:after="100"/>
              <w:rPr>
                <w:b/>
                <w:color w:val="000000"/>
                <w:sz w:val="22"/>
                <w:lang w:eastAsia="en-GB"/>
              </w:rPr>
            </w:pPr>
            <w:r w:rsidRPr="00E852AD">
              <w:rPr>
                <w:b/>
                <w:color w:val="000000"/>
                <w:sz w:val="22"/>
                <w:lang w:eastAsia="en-GB"/>
              </w:rPr>
              <w:t xml:space="preserve"> </w:t>
            </w:r>
          </w:p>
          <w:p w14:paraId="1BD8DF36" w14:textId="77777777" w:rsidR="0022490D" w:rsidRDefault="0022490D" w:rsidP="0042030E">
            <w:pPr>
              <w:suppressAutoHyphens/>
              <w:autoSpaceDN w:val="0"/>
              <w:spacing w:before="100" w:after="100"/>
              <w:rPr>
                <w:b/>
                <w:color w:val="000000"/>
                <w:sz w:val="22"/>
                <w:lang w:eastAsia="en-GB"/>
              </w:rPr>
            </w:pPr>
          </w:p>
          <w:p w14:paraId="69F7D0F0" w14:textId="77777777" w:rsidR="0022490D" w:rsidRPr="00627F16" w:rsidRDefault="0022490D" w:rsidP="0042030E">
            <w:pPr>
              <w:suppressAutoHyphens/>
              <w:autoSpaceDN w:val="0"/>
              <w:spacing w:before="100" w:after="100"/>
              <w:rPr>
                <w:b/>
                <w:color w:val="000000"/>
                <w:sz w:val="22"/>
                <w:lang w:eastAsia="en-GB"/>
              </w:rPr>
            </w:pPr>
            <w:r w:rsidRPr="00E852AD">
              <w:rPr>
                <w:b/>
                <w:color w:val="000000"/>
                <w:sz w:val="22"/>
                <w:lang w:eastAsia="en-GB"/>
              </w:rPr>
              <w:t xml:space="preserve">Director of Nursing, Quality and Patient Experience. </w:t>
            </w:r>
          </w:p>
        </w:tc>
        <w:tc>
          <w:tcPr>
            <w:tcW w:w="31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177B79" w14:textId="77777777" w:rsidR="0022490D" w:rsidRPr="00627F16" w:rsidRDefault="0022490D" w:rsidP="0042030E">
            <w:pPr>
              <w:suppressAutoHyphens/>
              <w:autoSpaceDN w:val="0"/>
              <w:rPr>
                <w:bCs w:val="0"/>
                <w:color w:val="000000"/>
                <w:sz w:val="22"/>
                <w:lang w:eastAsia="en-GB"/>
              </w:rPr>
            </w:pPr>
            <w:r w:rsidRPr="00627F16">
              <w:rPr>
                <w:bCs w:val="0"/>
                <w:color w:val="000000"/>
                <w:sz w:val="22"/>
                <w:lang w:eastAsia="en-GB"/>
              </w:rPr>
              <w:t>Has overall responsibility for making sure we:</w:t>
            </w:r>
          </w:p>
          <w:p w14:paraId="16E8CD91" w14:textId="77777777" w:rsidR="0022490D" w:rsidRPr="00627F16" w:rsidRDefault="0022490D" w:rsidP="0042030E">
            <w:pPr>
              <w:suppressAutoHyphens/>
              <w:autoSpaceDN w:val="0"/>
              <w:rPr>
                <w:bCs w:val="0"/>
                <w:color w:val="000000"/>
                <w:sz w:val="22"/>
                <w:lang w:eastAsia="en-GB"/>
              </w:rPr>
            </w:pPr>
          </w:p>
          <w:p w14:paraId="7C22E9C5" w14:textId="77777777" w:rsidR="0022490D" w:rsidRPr="00627F16" w:rsidRDefault="0022490D" w:rsidP="0062093E">
            <w:pPr>
              <w:numPr>
                <w:ilvl w:val="0"/>
                <w:numId w:val="7"/>
              </w:numPr>
              <w:suppressAutoHyphens/>
              <w:autoSpaceDN w:val="0"/>
              <w:spacing w:after="160" w:line="247" w:lineRule="auto"/>
              <w:contextualSpacing/>
              <w:rPr>
                <w:bCs w:val="0"/>
                <w:sz w:val="22"/>
              </w:rPr>
            </w:pPr>
            <w:r w:rsidRPr="00627F16">
              <w:rPr>
                <w:bCs w:val="0"/>
                <w:sz w:val="22"/>
              </w:rPr>
              <w:t xml:space="preserve">comply with the 2009 </w:t>
            </w:r>
            <w:r w:rsidRPr="00B57FED">
              <w:rPr>
                <w:bCs w:val="0"/>
                <w:sz w:val="22"/>
              </w:rPr>
              <w:t>Regulation</w:t>
            </w:r>
            <w:r>
              <w:rPr>
                <w:bCs w:val="0"/>
                <w:sz w:val="22"/>
              </w:rPr>
              <w:t xml:space="preserve">s </w:t>
            </w:r>
            <w:r w:rsidRPr="00627F16">
              <w:rPr>
                <w:bCs w:val="0"/>
                <w:sz w:val="22"/>
              </w:rPr>
              <w:t>and 2014 Regulations</w:t>
            </w:r>
          </w:p>
          <w:p w14:paraId="626F3050" w14:textId="77777777" w:rsidR="0022490D" w:rsidRPr="00627F16" w:rsidRDefault="0022490D" w:rsidP="0062093E">
            <w:pPr>
              <w:numPr>
                <w:ilvl w:val="0"/>
                <w:numId w:val="7"/>
              </w:numPr>
              <w:suppressAutoHyphens/>
              <w:autoSpaceDN w:val="0"/>
              <w:spacing w:after="160" w:line="247" w:lineRule="auto"/>
              <w:contextualSpacing/>
              <w:rPr>
                <w:bCs w:val="0"/>
                <w:color w:val="000000"/>
                <w:sz w:val="22"/>
              </w:rPr>
            </w:pPr>
            <w:r w:rsidRPr="00627F16">
              <w:rPr>
                <w:bCs w:val="0"/>
                <w:color w:val="000000"/>
                <w:sz w:val="22"/>
              </w:rPr>
              <w:t>comply with the NHS Complaint Standards and this procedure</w:t>
            </w:r>
          </w:p>
          <w:p w14:paraId="5E9D4FBE" w14:textId="77777777" w:rsidR="0022490D" w:rsidRPr="00627F16" w:rsidRDefault="0022490D" w:rsidP="0062093E">
            <w:pPr>
              <w:numPr>
                <w:ilvl w:val="0"/>
                <w:numId w:val="7"/>
              </w:numPr>
              <w:suppressAutoHyphens/>
              <w:autoSpaceDN w:val="0"/>
              <w:spacing w:after="160" w:line="247" w:lineRule="auto"/>
              <w:contextualSpacing/>
              <w:rPr>
                <w:bCs w:val="0"/>
                <w:sz w:val="22"/>
              </w:rPr>
            </w:pPr>
            <w:r w:rsidRPr="00627F16">
              <w:rPr>
                <w:bCs w:val="0"/>
                <w:sz w:val="22"/>
              </w:rPr>
              <w:t>take any necessary remedial action.</w:t>
            </w:r>
          </w:p>
          <w:p w14:paraId="54090E54" w14:textId="77777777" w:rsidR="0022490D" w:rsidRPr="00627F16" w:rsidRDefault="0022490D" w:rsidP="0062093E">
            <w:pPr>
              <w:numPr>
                <w:ilvl w:val="0"/>
                <w:numId w:val="7"/>
              </w:numPr>
              <w:suppressAutoHyphens/>
              <w:autoSpaceDN w:val="0"/>
              <w:spacing w:after="160" w:line="247" w:lineRule="auto"/>
              <w:contextualSpacing/>
              <w:rPr>
                <w:bCs w:val="0"/>
                <w:color w:val="000000"/>
                <w:sz w:val="22"/>
              </w:rPr>
            </w:pPr>
            <w:r w:rsidRPr="00627F16">
              <w:rPr>
                <w:bCs w:val="0"/>
                <w:color w:val="000000"/>
                <w:sz w:val="22"/>
              </w:rPr>
              <w:t>report annually on how we learn from complaints.</w:t>
            </w:r>
          </w:p>
          <w:p w14:paraId="7A779257" w14:textId="77777777" w:rsidR="0022490D" w:rsidRPr="00627F16" w:rsidRDefault="0022490D" w:rsidP="0042030E">
            <w:pPr>
              <w:suppressAutoHyphens/>
              <w:autoSpaceDN w:val="0"/>
              <w:ind w:left="784"/>
              <w:contextualSpacing/>
              <w:rPr>
                <w:bCs w:val="0"/>
                <w:color w:val="000000"/>
                <w:sz w:val="22"/>
              </w:rPr>
            </w:pPr>
          </w:p>
          <w:p w14:paraId="58360E0A" w14:textId="77777777" w:rsidR="0022490D" w:rsidRDefault="0022490D" w:rsidP="0042030E">
            <w:pPr>
              <w:suppressAutoHyphens/>
              <w:autoSpaceDN w:val="0"/>
              <w:rPr>
                <w:bCs w:val="0"/>
                <w:color w:val="000000"/>
                <w:sz w:val="22"/>
              </w:rPr>
            </w:pPr>
          </w:p>
          <w:p w14:paraId="2CC567FB" w14:textId="77777777" w:rsidR="0022490D" w:rsidRPr="00627F16" w:rsidRDefault="0022490D" w:rsidP="0042030E">
            <w:pPr>
              <w:suppressAutoHyphens/>
              <w:autoSpaceDN w:val="0"/>
              <w:rPr>
                <w:bCs w:val="0"/>
                <w:sz w:val="22"/>
              </w:rPr>
            </w:pPr>
            <w:r w:rsidRPr="00E852AD">
              <w:rPr>
                <w:bCs w:val="0"/>
                <w:color w:val="000000"/>
                <w:sz w:val="22"/>
              </w:rPr>
              <w:t>Delegated r</w:t>
            </w:r>
            <w:r w:rsidRPr="00627F16">
              <w:rPr>
                <w:bCs w:val="0"/>
                <w:color w:val="000000"/>
                <w:sz w:val="22"/>
              </w:rPr>
              <w:t>esponsible for</w:t>
            </w:r>
            <w:r w:rsidRPr="00E852AD">
              <w:rPr>
                <w:bCs w:val="0"/>
                <w:color w:val="000000"/>
                <w:sz w:val="22"/>
              </w:rPr>
              <w:t xml:space="preserve"> </w:t>
            </w:r>
            <w:r w:rsidRPr="00627F16">
              <w:rPr>
                <w:bCs w:val="0"/>
                <w:color w:val="000000"/>
                <w:sz w:val="22"/>
              </w:rPr>
              <w:t xml:space="preserve">signing the final written response to the complaint </w:t>
            </w:r>
          </w:p>
        </w:tc>
      </w:tr>
      <w:tr w:rsidR="0022490D" w:rsidRPr="00627F16" w14:paraId="76FEA340" w14:textId="77777777" w:rsidTr="009A0B64">
        <w:trPr>
          <w:trHeight w:val="58"/>
          <w:jc w:val="center"/>
        </w:trPr>
        <w:tc>
          <w:tcPr>
            <w:tcW w:w="184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B0AD0" w14:textId="560EF65A" w:rsidR="0022490D" w:rsidRPr="001A4B3D" w:rsidRDefault="00322ACA" w:rsidP="0042030E">
            <w:pPr>
              <w:suppressAutoHyphens/>
              <w:autoSpaceDN w:val="0"/>
              <w:rPr>
                <w:b/>
                <w:color w:val="000000" w:themeColor="text1"/>
                <w:sz w:val="22"/>
                <w:lang w:eastAsia="en-GB"/>
              </w:rPr>
            </w:pPr>
            <w:r w:rsidRPr="001A4B3D">
              <w:rPr>
                <w:b/>
                <w:color w:val="000000" w:themeColor="text1"/>
                <w:sz w:val="22"/>
                <w:lang w:eastAsia="en-GB"/>
              </w:rPr>
              <w:t>Care Group Managers</w:t>
            </w:r>
            <w:r w:rsidR="0056273F" w:rsidRPr="001A4B3D">
              <w:rPr>
                <w:b/>
                <w:color w:val="000000" w:themeColor="text1"/>
                <w:sz w:val="22"/>
                <w:lang w:eastAsia="en-GB"/>
              </w:rPr>
              <w:t xml:space="preserve">/ Deputy Care Group Managers/ </w:t>
            </w:r>
            <w:r w:rsidR="00B16BAF" w:rsidRPr="001A4B3D">
              <w:rPr>
                <w:b/>
                <w:color w:val="000000" w:themeColor="text1"/>
                <w:sz w:val="22"/>
                <w:lang w:eastAsia="en-GB"/>
              </w:rPr>
              <w:t>Heads of Clinical Practice/Matrons</w:t>
            </w:r>
          </w:p>
          <w:p w14:paraId="380A9CB0" w14:textId="77777777" w:rsidR="0022490D" w:rsidRPr="00627F16" w:rsidRDefault="0022490D" w:rsidP="0042030E">
            <w:pPr>
              <w:suppressAutoHyphens/>
              <w:autoSpaceDN w:val="0"/>
              <w:rPr>
                <w:b/>
                <w:color w:val="000000"/>
                <w:sz w:val="22"/>
                <w:lang w:eastAsia="en-GB"/>
              </w:rPr>
            </w:pPr>
          </w:p>
          <w:p w14:paraId="0A29DE96" w14:textId="77777777" w:rsidR="0022490D" w:rsidRPr="00627F16" w:rsidRDefault="0022490D" w:rsidP="0042030E">
            <w:pPr>
              <w:suppressAutoHyphens/>
              <w:autoSpaceDN w:val="0"/>
              <w:rPr>
                <w:b/>
                <w:sz w:val="22"/>
              </w:rPr>
            </w:pPr>
          </w:p>
        </w:tc>
        <w:tc>
          <w:tcPr>
            <w:tcW w:w="31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CE162" w14:textId="77777777" w:rsidR="0022490D" w:rsidRPr="00627F16" w:rsidRDefault="0022490D" w:rsidP="0042030E">
            <w:pPr>
              <w:suppressAutoHyphens/>
              <w:autoSpaceDN w:val="0"/>
              <w:rPr>
                <w:bCs w:val="0"/>
                <w:color w:val="000000"/>
                <w:sz w:val="22"/>
              </w:rPr>
            </w:pPr>
            <w:r w:rsidRPr="00627F16">
              <w:rPr>
                <w:bCs w:val="0"/>
                <w:color w:val="000000"/>
                <w:sz w:val="22"/>
              </w:rPr>
              <w:t xml:space="preserve">Are responsible for: </w:t>
            </w:r>
          </w:p>
          <w:p w14:paraId="376F2B9E" w14:textId="77777777" w:rsidR="0022490D" w:rsidRPr="00627F16" w:rsidRDefault="0022490D" w:rsidP="0062093E">
            <w:pPr>
              <w:numPr>
                <w:ilvl w:val="0"/>
                <w:numId w:val="8"/>
              </w:numPr>
              <w:suppressAutoHyphens/>
              <w:autoSpaceDN w:val="0"/>
              <w:spacing w:after="160" w:line="247" w:lineRule="auto"/>
              <w:contextualSpacing/>
              <w:rPr>
                <w:bCs w:val="0"/>
                <w:color w:val="000000"/>
                <w:sz w:val="22"/>
              </w:rPr>
            </w:pPr>
            <w:r w:rsidRPr="00627F16">
              <w:rPr>
                <w:bCs w:val="0"/>
                <w:color w:val="000000"/>
                <w:sz w:val="22"/>
              </w:rPr>
              <w:t xml:space="preserve">overseeing complaints and the way we learn from them </w:t>
            </w:r>
          </w:p>
          <w:p w14:paraId="3EE91D06" w14:textId="77777777" w:rsidR="0022490D" w:rsidRPr="00627F16" w:rsidRDefault="0022490D" w:rsidP="0062093E">
            <w:pPr>
              <w:numPr>
                <w:ilvl w:val="0"/>
                <w:numId w:val="8"/>
              </w:numPr>
              <w:suppressAutoHyphens/>
              <w:autoSpaceDN w:val="0"/>
              <w:spacing w:after="160" w:line="247" w:lineRule="auto"/>
              <w:contextualSpacing/>
              <w:rPr>
                <w:bCs w:val="0"/>
                <w:color w:val="000000"/>
                <w:sz w:val="22"/>
              </w:rPr>
            </w:pPr>
            <w:r w:rsidRPr="00627F16">
              <w:rPr>
                <w:bCs w:val="0"/>
                <w:color w:val="000000"/>
                <w:sz w:val="22"/>
              </w:rPr>
              <w:t xml:space="preserve">overseeing the implementation of actions required because of a complaint, to prevent failings happening again </w:t>
            </w:r>
          </w:p>
          <w:p w14:paraId="100B4ABF" w14:textId="77777777" w:rsidR="0022490D" w:rsidRPr="00627F16" w:rsidRDefault="0022490D" w:rsidP="0062093E">
            <w:pPr>
              <w:numPr>
                <w:ilvl w:val="0"/>
                <w:numId w:val="8"/>
              </w:numPr>
              <w:suppressAutoHyphens/>
              <w:autoSpaceDN w:val="0"/>
              <w:spacing w:after="160" w:line="247" w:lineRule="auto"/>
              <w:contextualSpacing/>
              <w:rPr>
                <w:bCs w:val="0"/>
                <w:color w:val="000000"/>
                <w:sz w:val="22"/>
              </w:rPr>
            </w:pPr>
            <w:r w:rsidRPr="00627F16">
              <w:rPr>
                <w:bCs w:val="0"/>
                <w:color w:val="000000"/>
                <w:sz w:val="22"/>
              </w:rPr>
              <w:t xml:space="preserve">contributing to complaint investigations  </w:t>
            </w:r>
          </w:p>
          <w:p w14:paraId="1C3F3384" w14:textId="77777777" w:rsidR="0022490D" w:rsidRPr="00627F16" w:rsidRDefault="0022490D" w:rsidP="0062093E">
            <w:pPr>
              <w:numPr>
                <w:ilvl w:val="0"/>
                <w:numId w:val="8"/>
              </w:numPr>
              <w:suppressAutoHyphens/>
              <w:autoSpaceDN w:val="0"/>
              <w:spacing w:after="160" w:line="247" w:lineRule="auto"/>
              <w:contextualSpacing/>
              <w:rPr>
                <w:bCs w:val="0"/>
                <w:color w:val="000000"/>
                <w:sz w:val="22"/>
              </w:rPr>
            </w:pPr>
            <w:r w:rsidRPr="00627F16">
              <w:rPr>
                <w:bCs w:val="0"/>
                <w:color w:val="000000"/>
                <w:sz w:val="22"/>
              </w:rPr>
              <w:t xml:space="preserve">deputising for the Responsible Person, if authorised. </w:t>
            </w:r>
          </w:p>
          <w:p w14:paraId="3FA81649" w14:textId="77777777" w:rsidR="0022490D" w:rsidRPr="00627F16" w:rsidRDefault="0022490D" w:rsidP="0042030E">
            <w:pPr>
              <w:suppressAutoHyphens/>
              <w:autoSpaceDN w:val="0"/>
              <w:rPr>
                <w:bCs w:val="0"/>
                <w:color w:val="000000"/>
                <w:sz w:val="22"/>
                <w:lang w:eastAsia="en-GB"/>
              </w:rPr>
            </w:pPr>
          </w:p>
          <w:p w14:paraId="2E6BC55D" w14:textId="1FDBD4DE" w:rsidR="0022490D" w:rsidRPr="00627F16" w:rsidRDefault="0022490D" w:rsidP="0042030E">
            <w:pPr>
              <w:suppressAutoHyphens/>
              <w:autoSpaceDN w:val="0"/>
              <w:rPr>
                <w:bCs w:val="0"/>
                <w:color w:val="000000"/>
                <w:sz w:val="22"/>
                <w:lang w:eastAsia="en-GB"/>
              </w:rPr>
            </w:pPr>
            <w:r w:rsidRPr="00627F16">
              <w:rPr>
                <w:bCs w:val="0"/>
                <w:color w:val="000000"/>
                <w:sz w:val="22"/>
                <w:lang w:eastAsia="en-GB"/>
              </w:rPr>
              <w:lastRenderedPageBreak/>
              <w:t xml:space="preserve">They are responsible for quality assuring </w:t>
            </w:r>
            <w:r w:rsidRPr="00D80C9C">
              <w:rPr>
                <w:bCs w:val="0"/>
                <w:sz w:val="22"/>
                <w:lang w:eastAsia="en-GB"/>
              </w:rPr>
              <w:t xml:space="preserve">the final written response. They should be satisfied that </w:t>
            </w:r>
            <w:r w:rsidRPr="00627F16">
              <w:rPr>
                <w:bCs w:val="0"/>
                <w:color w:val="000000"/>
                <w:sz w:val="22"/>
                <w:lang w:eastAsia="en-GB"/>
              </w:rPr>
              <w:t>the investigation has been carried out in accordance with this procedure and guidance, and that the response addresses all aspects of the complaint.</w:t>
            </w:r>
          </w:p>
          <w:p w14:paraId="777F4844" w14:textId="77777777" w:rsidR="0022490D" w:rsidRPr="00627F16" w:rsidRDefault="0022490D" w:rsidP="0042030E">
            <w:pPr>
              <w:suppressAutoHyphens/>
              <w:autoSpaceDN w:val="0"/>
              <w:rPr>
                <w:bCs w:val="0"/>
                <w:color w:val="000000"/>
                <w:sz w:val="22"/>
                <w:lang w:eastAsia="en-GB"/>
              </w:rPr>
            </w:pPr>
          </w:p>
          <w:p w14:paraId="69043D7B" w14:textId="77777777" w:rsidR="0022490D" w:rsidRPr="00627F16" w:rsidRDefault="0022490D" w:rsidP="0042030E">
            <w:pPr>
              <w:suppressAutoHyphens/>
              <w:autoSpaceDN w:val="0"/>
              <w:rPr>
                <w:bCs w:val="0"/>
                <w:color w:val="000000"/>
                <w:sz w:val="22"/>
              </w:rPr>
            </w:pPr>
            <w:r w:rsidRPr="00627F16">
              <w:rPr>
                <w:bCs w:val="0"/>
                <w:color w:val="000000"/>
                <w:sz w:val="22"/>
              </w:rPr>
              <w:t>They review the information gathered from complaints regularly (at least quarterly) and use this to consider how services could be improved, or how internal policies and procedures could be updated. They report on the outcomes of these reviews via the organisation’s governance structure.</w:t>
            </w:r>
          </w:p>
          <w:p w14:paraId="62B77D5C" w14:textId="77777777" w:rsidR="0022490D" w:rsidRPr="00627F16" w:rsidRDefault="0022490D" w:rsidP="0042030E">
            <w:pPr>
              <w:suppressAutoHyphens/>
              <w:autoSpaceDN w:val="0"/>
              <w:rPr>
                <w:bCs w:val="0"/>
                <w:color w:val="000000"/>
                <w:sz w:val="22"/>
              </w:rPr>
            </w:pPr>
          </w:p>
          <w:p w14:paraId="34511EEB" w14:textId="77777777" w:rsidR="0022490D" w:rsidRPr="00627F16" w:rsidRDefault="0022490D" w:rsidP="0042030E">
            <w:pPr>
              <w:suppressAutoHyphens/>
              <w:autoSpaceDN w:val="0"/>
              <w:rPr>
                <w:bCs w:val="0"/>
                <w:sz w:val="22"/>
              </w:rPr>
            </w:pPr>
            <w:r w:rsidRPr="00627F16">
              <w:rPr>
                <w:bCs w:val="0"/>
                <w:color w:val="000000"/>
                <w:sz w:val="22"/>
                <w:lang w:eastAsia="en-GB"/>
              </w:rPr>
              <w:t>They are also responsible for making sure complaints are central to the overall governance of the organisation. They make sure staff are supported both when handling complaints and when they are the subject of a complaint.</w:t>
            </w:r>
            <w:r w:rsidRPr="00627F16">
              <w:rPr>
                <w:bCs w:val="0"/>
                <w:color w:val="000000"/>
                <w:sz w:val="22"/>
              </w:rPr>
              <w:t xml:space="preserve">                                                                                                                              </w:t>
            </w:r>
          </w:p>
          <w:p w14:paraId="271BF7D0" w14:textId="77777777" w:rsidR="0022490D" w:rsidRPr="00627F16" w:rsidRDefault="0022490D" w:rsidP="0042030E">
            <w:pPr>
              <w:suppressAutoHyphens/>
              <w:autoSpaceDN w:val="0"/>
              <w:rPr>
                <w:bCs w:val="0"/>
                <w:color w:val="000000"/>
                <w:sz w:val="22"/>
                <w:lang w:eastAsia="en-GB"/>
              </w:rPr>
            </w:pPr>
          </w:p>
        </w:tc>
      </w:tr>
      <w:tr w:rsidR="00C9582E" w:rsidRPr="00627F16" w14:paraId="588BFC25" w14:textId="77777777" w:rsidTr="009A0B64">
        <w:trPr>
          <w:trHeight w:val="58"/>
          <w:jc w:val="center"/>
        </w:trPr>
        <w:tc>
          <w:tcPr>
            <w:tcW w:w="184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724168" w14:textId="5CD6DA7B" w:rsidR="00C9582E" w:rsidRDefault="00C9582E" w:rsidP="0042030E">
            <w:pPr>
              <w:suppressAutoHyphens/>
              <w:autoSpaceDN w:val="0"/>
              <w:rPr>
                <w:b/>
                <w:color w:val="FF0000"/>
                <w:sz w:val="22"/>
                <w:lang w:eastAsia="en-GB"/>
              </w:rPr>
            </w:pPr>
            <w:r w:rsidRPr="001A4B3D">
              <w:rPr>
                <w:b/>
                <w:color w:val="000000" w:themeColor="text1"/>
                <w:sz w:val="22"/>
                <w:lang w:eastAsia="en-GB"/>
              </w:rPr>
              <w:lastRenderedPageBreak/>
              <w:t>Clinical Directors or relevant medical manager</w:t>
            </w:r>
          </w:p>
        </w:tc>
        <w:tc>
          <w:tcPr>
            <w:tcW w:w="31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0137F0" w14:textId="10027227" w:rsidR="00C9582E" w:rsidRDefault="00C9582E" w:rsidP="0042030E">
            <w:pPr>
              <w:suppressAutoHyphens/>
              <w:autoSpaceDN w:val="0"/>
              <w:rPr>
                <w:bCs w:val="0"/>
                <w:color w:val="000000"/>
                <w:sz w:val="22"/>
              </w:rPr>
            </w:pPr>
            <w:r w:rsidRPr="00C9582E">
              <w:rPr>
                <w:bCs w:val="0"/>
                <w:color w:val="000000"/>
                <w:sz w:val="22"/>
              </w:rPr>
              <w:t xml:space="preserve">Complaints with medical components will also be sent to the relevant Clinical Director who will discuss the investigation with the identified Investigating Officer and provide </w:t>
            </w:r>
            <w:r w:rsidR="00A74BB4">
              <w:rPr>
                <w:bCs w:val="0"/>
                <w:color w:val="000000"/>
                <w:sz w:val="22"/>
              </w:rPr>
              <w:t xml:space="preserve">medical </w:t>
            </w:r>
            <w:r w:rsidRPr="00C9582E">
              <w:rPr>
                <w:bCs w:val="0"/>
                <w:color w:val="000000"/>
                <w:sz w:val="22"/>
              </w:rPr>
              <w:t xml:space="preserve">advice and support when </w:t>
            </w:r>
            <w:r w:rsidR="00A9040E">
              <w:rPr>
                <w:bCs w:val="0"/>
                <w:color w:val="000000"/>
                <w:sz w:val="22"/>
              </w:rPr>
              <w:t>requested/</w:t>
            </w:r>
            <w:r w:rsidRPr="00C9582E">
              <w:rPr>
                <w:bCs w:val="0"/>
                <w:color w:val="000000"/>
                <w:sz w:val="22"/>
              </w:rPr>
              <w:t>required.</w:t>
            </w:r>
          </w:p>
          <w:p w14:paraId="5043EA9A" w14:textId="22BBEC43" w:rsidR="00C9582E" w:rsidRPr="00627F16" w:rsidRDefault="00C9582E" w:rsidP="0042030E">
            <w:pPr>
              <w:suppressAutoHyphens/>
              <w:autoSpaceDN w:val="0"/>
              <w:rPr>
                <w:bCs w:val="0"/>
                <w:color w:val="000000"/>
                <w:sz w:val="22"/>
              </w:rPr>
            </w:pPr>
          </w:p>
        </w:tc>
      </w:tr>
      <w:tr w:rsidR="0022490D" w:rsidRPr="00627F16" w14:paraId="1C0BD611" w14:textId="77777777" w:rsidTr="009A0B64">
        <w:trPr>
          <w:jc w:val="center"/>
        </w:trPr>
        <w:tc>
          <w:tcPr>
            <w:tcW w:w="184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9D366" w14:textId="77777777" w:rsidR="0022490D" w:rsidRPr="00627F16" w:rsidRDefault="0022490D" w:rsidP="0042030E">
            <w:pPr>
              <w:suppressAutoHyphens/>
              <w:autoSpaceDN w:val="0"/>
              <w:rPr>
                <w:b/>
                <w:color w:val="000000"/>
                <w:sz w:val="22"/>
                <w:lang w:eastAsia="en-GB"/>
              </w:rPr>
            </w:pPr>
            <w:r w:rsidRPr="00627F16">
              <w:rPr>
                <w:b/>
                <w:color w:val="000000"/>
                <w:sz w:val="22"/>
                <w:lang w:eastAsia="en-GB"/>
              </w:rPr>
              <w:t>Complaints Manager</w:t>
            </w:r>
          </w:p>
          <w:p w14:paraId="56BFC15A" w14:textId="77777777" w:rsidR="0022490D" w:rsidRPr="00627F16" w:rsidRDefault="0022490D" w:rsidP="0042030E">
            <w:pPr>
              <w:suppressAutoHyphens/>
              <w:autoSpaceDN w:val="0"/>
              <w:spacing w:before="100" w:after="100"/>
              <w:rPr>
                <w:bCs w:val="0"/>
                <w:sz w:val="22"/>
              </w:rPr>
            </w:pPr>
          </w:p>
        </w:tc>
        <w:tc>
          <w:tcPr>
            <w:tcW w:w="31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9769C" w14:textId="77777777" w:rsidR="0022490D" w:rsidRPr="00627F16" w:rsidRDefault="0022490D" w:rsidP="0042030E">
            <w:pPr>
              <w:suppressAutoHyphens/>
              <w:autoSpaceDN w:val="0"/>
              <w:rPr>
                <w:bCs w:val="0"/>
                <w:sz w:val="22"/>
              </w:rPr>
            </w:pPr>
            <w:r w:rsidRPr="00627F16">
              <w:rPr>
                <w:bCs w:val="0"/>
                <w:color w:val="000000"/>
                <w:sz w:val="22"/>
              </w:rPr>
              <w:t xml:space="preserve">Is responsible for overall day-to-day </w:t>
            </w:r>
            <w:r w:rsidRPr="00627F16">
              <w:rPr>
                <w:bCs w:val="0"/>
                <w:sz w:val="22"/>
              </w:rPr>
              <w:t xml:space="preserve">management and oversight of </w:t>
            </w:r>
            <w:r>
              <w:rPr>
                <w:bCs w:val="0"/>
                <w:sz w:val="22"/>
              </w:rPr>
              <w:t xml:space="preserve">the policy and </w:t>
            </w:r>
            <w:r w:rsidRPr="00627F16">
              <w:rPr>
                <w:bCs w:val="0"/>
                <w:sz w:val="22"/>
              </w:rPr>
              <w:t xml:space="preserve">procedures for handling complaints and the teams that deliver those services. </w:t>
            </w:r>
          </w:p>
          <w:p w14:paraId="09F7FB25" w14:textId="77777777" w:rsidR="0022490D" w:rsidRPr="00627F16" w:rsidRDefault="0022490D" w:rsidP="0042030E">
            <w:pPr>
              <w:suppressAutoHyphens/>
              <w:autoSpaceDN w:val="0"/>
              <w:rPr>
                <w:bCs w:val="0"/>
                <w:color w:val="000000"/>
                <w:sz w:val="22"/>
              </w:rPr>
            </w:pPr>
          </w:p>
          <w:p w14:paraId="096A5DF6" w14:textId="77777777" w:rsidR="0022490D" w:rsidRPr="00627F16" w:rsidRDefault="0022490D" w:rsidP="0042030E">
            <w:pPr>
              <w:suppressAutoHyphens/>
              <w:autoSpaceDN w:val="0"/>
              <w:rPr>
                <w:bCs w:val="0"/>
                <w:color w:val="000000"/>
                <w:sz w:val="22"/>
              </w:rPr>
            </w:pPr>
            <w:r w:rsidRPr="00627F16">
              <w:rPr>
                <w:bCs w:val="0"/>
                <w:color w:val="000000"/>
                <w:sz w:val="22"/>
              </w:rPr>
              <w:t xml:space="preserve">Working with senior managers, they will be involved in a review of quarterly reports. They will review this information to identify areas of concern, agree remedial action and improve services. </w:t>
            </w:r>
          </w:p>
          <w:p w14:paraId="50A35D97" w14:textId="77777777" w:rsidR="0022490D" w:rsidRPr="00627F16" w:rsidRDefault="0022490D" w:rsidP="0042030E">
            <w:pPr>
              <w:suppressAutoHyphens/>
              <w:autoSpaceDN w:val="0"/>
              <w:rPr>
                <w:bCs w:val="0"/>
                <w:sz w:val="22"/>
              </w:rPr>
            </w:pPr>
          </w:p>
          <w:p w14:paraId="264A3EAD" w14:textId="77777777" w:rsidR="0022490D" w:rsidRPr="00E852AD" w:rsidRDefault="0022490D" w:rsidP="0042030E">
            <w:pPr>
              <w:suppressAutoHyphens/>
              <w:autoSpaceDN w:val="0"/>
              <w:rPr>
                <w:bCs w:val="0"/>
                <w:sz w:val="22"/>
              </w:rPr>
            </w:pPr>
            <w:r w:rsidRPr="00E852AD">
              <w:rPr>
                <w:bCs w:val="0"/>
                <w:sz w:val="22"/>
              </w:rPr>
              <w:t xml:space="preserve">Also </w:t>
            </w:r>
            <w:r w:rsidRPr="00627F16">
              <w:rPr>
                <w:bCs w:val="0"/>
                <w:sz w:val="22"/>
              </w:rPr>
              <w:t>responsible for the management and oversight of a complaints team and may also act as a complaint handler/investigator or complaint lead</w:t>
            </w:r>
            <w:r w:rsidRPr="00E852AD">
              <w:rPr>
                <w:bCs w:val="0"/>
                <w:sz w:val="22"/>
              </w:rPr>
              <w:t xml:space="preserve"> if required.</w:t>
            </w:r>
          </w:p>
          <w:p w14:paraId="09533E01" w14:textId="77777777" w:rsidR="0022490D" w:rsidRPr="00E852AD" w:rsidRDefault="0022490D" w:rsidP="0042030E">
            <w:pPr>
              <w:suppressAutoHyphens/>
              <w:autoSpaceDN w:val="0"/>
              <w:rPr>
                <w:bCs w:val="0"/>
                <w:sz w:val="22"/>
              </w:rPr>
            </w:pPr>
          </w:p>
          <w:p w14:paraId="597E66F5" w14:textId="77777777" w:rsidR="0022490D" w:rsidRDefault="0022490D" w:rsidP="0042030E">
            <w:pPr>
              <w:suppressAutoHyphens/>
              <w:autoSpaceDN w:val="0"/>
              <w:rPr>
                <w:bCs w:val="0"/>
                <w:sz w:val="22"/>
              </w:rPr>
            </w:pPr>
            <w:r>
              <w:rPr>
                <w:bCs w:val="0"/>
                <w:sz w:val="22"/>
              </w:rPr>
              <w:t>Responsible for ensuring that c</w:t>
            </w:r>
            <w:r w:rsidRPr="00E852AD">
              <w:rPr>
                <w:bCs w:val="0"/>
                <w:sz w:val="22"/>
              </w:rPr>
              <w:t>ross agency complaints handled in accordance the Agreement for the Joint Handling of Health and Social Care Complaints Derbyshire Wide</w:t>
            </w:r>
            <w:r>
              <w:rPr>
                <w:bCs w:val="0"/>
                <w:sz w:val="22"/>
              </w:rPr>
              <w:t>.</w:t>
            </w:r>
          </w:p>
          <w:p w14:paraId="6140A07D" w14:textId="77777777" w:rsidR="0022490D" w:rsidRDefault="0022490D" w:rsidP="0042030E">
            <w:pPr>
              <w:suppressAutoHyphens/>
              <w:autoSpaceDN w:val="0"/>
              <w:rPr>
                <w:bCs w:val="0"/>
                <w:color w:val="000000"/>
                <w:sz w:val="22"/>
              </w:rPr>
            </w:pPr>
          </w:p>
          <w:p w14:paraId="0759D34D" w14:textId="77777777" w:rsidR="0022490D" w:rsidRPr="00627F16" w:rsidRDefault="0022490D" w:rsidP="0042030E">
            <w:pPr>
              <w:suppressAutoHyphens/>
              <w:autoSpaceDN w:val="0"/>
              <w:rPr>
                <w:bCs w:val="0"/>
                <w:color w:val="000000"/>
                <w:sz w:val="22"/>
                <w:lang w:eastAsia="en-GB"/>
              </w:rPr>
            </w:pPr>
            <w:r>
              <w:rPr>
                <w:bCs w:val="0"/>
                <w:color w:val="000000"/>
                <w:sz w:val="22"/>
              </w:rPr>
              <w:t xml:space="preserve">Trust contact for complaints to the Parliamentary and Health Service Ombudsman and Local Government Ombudsman. </w:t>
            </w:r>
          </w:p>
        </w:tc>
      </w:tr>
      <w:tr w:rsidR="0022490D" w:rsidRPr="00627F16" w14:paraId="3A127963" w14:textId="77777777" w:rsidTr="009A0B64">
        <w:trPr>
          <w:jc w:val="center"/>
        </w:trPr>
        <w:tc>
          <w:tcPr>
            <w:tcW w:w="184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FFA48" w14:textId="77777777" w:rsidR="0022490D" w:rsidRPr="00627F16" w:rsidRDefault="0022490D" w:rsidP="0042030E">
            <w:pPr>
              <w:suppressAutoHyphens/>
              <w:autoSpaceDN w:val="0"/>
              <w:rPr>
                <w:b/>
                <w:color w:val="000000"/>
                <w:sz w:val="22"/>
                <w:lang w:eastAsia="en-GB"/>
              </w:rPr>
            </w:pPr>
            <w:r w:rsidRPr="00E852AD">
              <w:rPr>
                <w:b/>
                <w:color w:val="000000"/>
                <w:sz w:val="22"/>
                <w:lang w:eastAsia="en-GB"/>
              </w:rPr>
              <w:t>Divisional Investigator/Operational Investigator</w:t>
            </w:r>
          </w:p>
          <w:p w14:paraId="1ED16729" w14:textId="77777777" w:rsidR="0022490D" w:rsidRPr="00627F16" w:rsidRDefault="0022490D" w:rsidP="0042030E">
            <w:pPr>
              <w:suppressAutoHyphens/>
              <w:autoSpaceDN w:val="0"/>
              <w:spacing w:before="100" w:after="100"/>
              <w:rPr>
                <w:b/>
                <w:color w:val="000000"/>
                <w:sz w:val="22"/>
                <w:lang w:eastAsia="en-GB"/>
              </w:rPr>
            </w:pPr>
          </w:p>
        </w:tc>
        <w:tc>
          <w:tcPr>
            <w:tcW w:w="31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F62EA" w14:textId="5F109CF8" w:rsidR="0022490D" w:rsidRPr="00627F16" w:rsidRDefault="0022490D" w:rsidP="0042030E">
            <w:pPr>
              <w:suppressAutoHyphens/>
              <w:autoSpaceDN w:val="0"/>
              <w:rPr>
                <w:bCs w:val="0"/>
                <w:color w:val="000000"/>
                <w:sz w:val="22"/>
                <w:lang w:eastAsia="en-GB"/>
              </w:rPr>
            </w:pPr>
            <w:r w:rsidRPr="00627F16">
              <w:rPr>
                <w:bCs w:val="0"/>
                <w:color w:val="000000"/>
                <w:sz w:val="22"/>
                <w:lang w:eastAsia="en-GB"/>
              </w:rPr>
              <w:lastRenderedPageBreak/>
              <w:t xml:space="preserve">Assigned to coordinate the investigation of the complaint and the response to the complaint.  </w:t>
            </w:r>
          </w:p>
          <w:p w14:paraId="66328EBC" w14:textId="77777777" w:rsidR="0022490D" w:rsidRPr="00627F16" w:rsidRDefault="0022490D" w:rsidP="0042030E">
            <w:pPr>
              <w:suppressAutoHyphens/>
              <w:autoSpaceDN w:val="0"/>
              <w:rPr>
                <w:bCs w:val="0"/>
                <w:color w:val="000000"/>
                <w:sz w:val="22"/>
                <w:lang w:eastAsia="en-GB"/>
              </w:rPr>
            </w:pPr>
          </w:p>
          <w:p w14:paraId="3C9AB96F" w14:textId="479DB209" w:rsidR="0022490D" w:rsidRPr="00E852AD" w:rsidRDefault="0022490D" w:rsidP="0042030E">
            <w:pPr>
              <w:suppressAutoHyphens/>
              <w:autoSpaceDN w:val="0"/>
              <w:rPr>
                <w:rFonts w:eastAsia="Arial Unicode MS"/>
                <w:bCs w:val="0"/>
                <w:sz w:val="22"/>
                <w:lang w:val="en-US"/>
              </w:rPr>
            </w:pPr>
            <w:r w:rsidRPr="00627F16">
              <w:rPr>
                <w:bCs w:val="0"/>
                <w:color w:val="000000"/>
                <w:sz w:val="22"/>
              </w:rPr>
              <w:lastRenderedPageBreak/>
              <w:t xml:space="preserve">If needed, they seek out </w:t>
            </w:r>
            <w:r w:rsidRPr="00627F16">
              <w:rPr>
                <w:rFonts w:eastAsia="Arial Unicode MS"/>
                <w:bCs w:val="0"/>
                <w:sz w:val="22"/>
                <w:lang w:val="en-US"/>
              </w:rPr>
              <w:t xml:space="preserve">support and input of others. They make sure the information and responses they receive from the person making the complaint, and from staff being complained about, clearly address all the issues raised. </w:t>
            </w:r>
          </w:p>
          <w:p w14:paraId="16C8A9D3" w14:textId="77777777" w:rsidR="0022490D" w:rsidRPr="00E852AD" w:rsidRDefault="0022490D" w:rsidP="0042030E">
            <w:pPr>
              <w:suppressAutoHyphens/>
              <w:autoSpaceDN w:val="0"/>
              <w:rPr>
                <w:rFonts w:eastAsia="Arial Unicode MS"/>
                <w:bCs w:val="0"/>
                <w:sz w:val="22"/>
                <w:lang w:val="en-US"/>
              </w:rPr>
            </w:pPr>
          </w:p>
          <w:p w14:paraId="2B27B69B" w14:textId="77777777" w:rsidR="0022490D" w:rsidRPr="00E852AD" w:rsidRDefault="0022490D" w:rsidP="0042030E">
            <w:pPr>
              <w:suppressAutoHyphens/>
              <w:autoSpaceDN w:val="0"/>
              <w:contextualSpacing/>
              <w:rPr>
                <w:rFonts w:eastAsia="Arial Unicode MS"/>
                <w:bCs w:val="0"/>
                <w:sz w:val="22"/>
                <w:lang w:val="en-US"/>
              </w:rPr>
            </w:pPr>
            <w:r w:rsidRPr="00E852AD">
              <w:rPr>
                <w:rFonts w:eastAsia="Arial Unicode MS"/>
                <w:bCs w:val="0"/>
                <w:sz w:val="22"/>
                <w:lang w:val="en-US"/>
              </w:rPr>
              <w:t xml:space="preserve">They will provide: </w:t>
            </w:r>
          </w:p>
          <w:p w14:paraId="2D951F91" w14:textId="77777777" w:rsidR="0022490D" w:rsidRPr="00E852AD" w:rsidRDefault="0022490D" w:rsidP="0042030E">
            <w:pPr>
              <w:suppressAutoHyphens/>
              <w:autoSpaceDN w:val="0"/>
              <w:contextualSpacing/>
              <w:rPr>
                <w:bCs w:val="0"/>
                <w:sz w:val="22"/>
              </w:rPr>
            </w:pPr>
            <w:r w:rsidRPr="00E852AD">
              <w:rPr>
                <w:bCs w:val="0"/>
                <w:sz w:val="22"/>
              </w:rPr>
              <w:t>•</w:t>
            </w:r>
            <w:r w:rsidRPr="00E852AD">
              <w:rPr>
                <w:bCs w:val="0"/>
                <w:sz w:val="22"/>
              </w:rPr>
              <w:tab/>
              <w:t xml:space="preserve">an objective account of what happened </w:t>
            </w:r>
          </w:p>
          <w:p w14:paraId="4CE8CD8D" w14:textId="77777777" w:rsidR="0022490D" w:rsidRPr="00E852AD" w:rsidRDefault="0022490D" w:rsidP="0042030E">
            <w:pPr>
              <w:suppressAutoHyphens/>
              <w:autoSpaceDN w:val="0"/>
              <w:contextualSpacing/>
              <w:rPr>
                <w:bCs w:val="0"/>
                <w:sz w:val="22"/>
              </w:rPr>
            </w:pPr>
            <w:r w:rsidRPr="00E852AD">
              <w:rPr>
                <w:bCs w:val="0"/>
                <w:sz w:val="22"/>
              </w:rPr>
              <w:t>•</w:t>
            </w:r>
            <w:r w:rsidRPr="00E852AD">
              <w:rPr>
                <w:bCs w:val="0"/>
                <w:sz w:val="22"/>
              </w:rPr>
              <w:tab/>
              <w:t xml:space="preserve">an explanation if something has gone wrong </w:t>
            </w:r>
          </w:p>
          <w:p w14:paraId="1A2265D4" w14:textId="77777777" w:rsidR="0022490D" w:rsidRPr="00627F16" w:rsidRDefault="0022490D" w:rsidP="0042030E">
            <w:pPr>
              <w:suppressAutoHyphens/>
              <w:autoSpaceDN w:val="0"/>
              <w:contextualSpacing/>
              <w:rPr>
                <w:bCs w:val="0"/>
                <w:sz w:val="22"/>
              </w:rPr>
            </w:pPr>
            <w:r w:rsidRPr="00E852AD">
              <w:rPr>
                <w:bCs w:val="0"/>
                <w:sz w:val="22"/>
              </w:rPr>
              <w:t>details of any action already taken or planned to resolve the matter.</w:t>
            </w:r>
          </w:p>
          <w:p w14:paraId="34A9340F" w14:textId="77777777" w:rsidR="0022490D" w:rsidRPr="00627F16" w:rsidRDefault="0022490D" w:rsidP="0042030E">
            <w:pPr>
              <w:suppressAutoHyphens/>
              <w:autoSpaceDN w:val="0"/>
              <w:rPr>
                <w:rFonts w:eastAsia="Arial Unicode MS"/>
                <w:bCs w:val="0"/>
                <w:sz w:val="22"/>
                <w:lang w:val="en-US"/>
              </w:rPr>
            </w:pPr>
          </w:p>
          <w:p w14:paraId="5A3EE636" w14:textId="77777777" w:rsidR="0022490D" w:rsidRPr="00627F16" w:rsidRDefault="0022490D" w:rsidP="0042030E">
            <w:pPr>
              <w:suppressAutoHyphens/>
              <w:autoSpaceDN w:val="0"/>
              <w:rPr>
                <w:bCs w:val="0"/>
                <w:color w:val="000000"/>
                <w:sz w:val="22"/>
                <w:lang w:eastAsia="en-GB"/>
              </w:rPr>
            </w:pPr>
            <w:r w:rsidRPr="00627F16">
              <w:rPr>
                <w:rFonts w:eastAsia="Arial Unicode MS"/>
                <w:bCs w:val="0"/>
                <w:sz w:val="22"/>
                <w:lang w:val="en-US"/>
              </w:rPr>
              <w:t xml:space="preserve">They are trained in investigative techniques. Where possible they are also trained in advanced dispute resolution skills. This enables them to seek a mediated resolution to the concern or complaint at any time during the investigation of the issues. </w:t>
            </w:r>
          </w:p>
        </w:tc>
      </w:tr>
      <w:tr w:rsidR="0022490D" w:rsidRPr="00627F16" w14:paraId="6A66C075" w14:textId="77777777" w:rsidTr="009A0B64">
        <w:trPr>
          <w:trHeight w:val="983"/>
          <w:jc w:val="center"/>
        </w:trPr>
        <w:tc>
          <w:tcPr>
            <w:tcW w:w="184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7A7A6" w14:textId="77777777" w:rsidR="0022490D" w:rsidRPr="00627F16" w:rsidRDefault="0022490D" w:rsidP="0042030E">
            <w:pPr>
              <w:suppressAutoHyphens/>
              <w:autoSpaceDN w:val="0"/>
              <w:rPr>
                <w:b/>
                <w:color w:val="000000"/>
                <w:sz w:val="22"/>
                <w:lang w:eastAsia="en-GB"/>
              </w:rPr>
            </w:pPr>
            <w:r>
              <w:rPr>
                <w:b/>
                <w:color w:val="000000"/>
                <w:sz w:val="22"/>
                <w:lang w:eastAsia="en-GB"/>
              </w:rPr>
              <w:lastRenderedPageBreak/>
              <w:t xml:space="preserve">Patient Experience Team </w:t>
            </w:r>
          </w:p>
        </w:tc>
        <w:tc>
          <w:tcPr>
            <w:tcW w:w="31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77F99" w14:textId="77777777" w:rsidR="0022490D" w:rsidRPr="00627F16" w:rsidRDefault="0022490D" w:rsidP="0042030E">
            <w:pPr>
              <w:suppressAutoHyphens/>
              <w:autoSpaceDN w:val="0"/>
              <w:rPr>
                <w:bCs w:val="0"/>
                <w:sz w:val="22"/>
              </w:rPr>
            </w:pPr>
            <w:r w:rsidRPr="00627F16">
              <w:rPr>
                <w:bCs w:val="0"/>
                <w:color w:val="000000"/>
                <w:sz w:val="22"/>
              </w:rPr>
              <w:t xml:space="preserve"> </w:t>
            </w:r>
            <w:r>
              <w:rPr>
                <w:bCs w:val="0"/>
                <w:color w:val="000000"/>
                <w:sz w:val="22"/>
              </w:rPr>
              <w:t xml:space="preserve">Will </w:t>
            </w:r>
            <w:r w:rsidRPr="006658CC">
              <w:rPr>
                <w:bCs w:val="0"/>
                <w:color w:val="000000"/>
                <w:sz w:val="22"/>
              </w:rPr>
              <w:t>be readily accessible to both the public and members of staff. The Patient Experience team should be available to complainants who do not wish to raise their concerns with those directly involved with their care, or where front-line staff are unable to deal with the complaint.</w:t>
            </w:r>
            <w:r>
              <w:rPr>
                <w:bCs w:val="0"/>
                <w:color w:val="000000"/>
                <w:sz w:val="22"/>
              </w:rPr>
              <w:t xml:space="preserve"> The Patient Experience Team will respond to feedback in the most appropriate way for the individual concerned, taking into consideration the issues raised. </w:t>
            </w:r>
          </w:p>
        </w:tc>
      </w:tr>
      <w:tr w:rsidR="0022490D" w:rsidRPr="00627F16" w14:paraId="6168BE29" w14:textId="77777777" w:rsidTr="009A0B64">
        <w:trPr>
          <w:trHeight w:val="983"/>
          <w:jc w:val="center"/>
        </w:trPr>
        <w:tc>
          <w:tcPr>
            <w:tcW w:w="184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F24B55" w14:textId="77777777" w:rsidR="0022490D" w:rsidRDefault="0022490D" w:rsidP="0042030E">
            <w:pPr>
              <w:suppressAutoHyphens/>
              <w:autoSpaceDN w:val="0"/>
              <w:rPr>
                <w:b/>
                <w:color w:val="000000"/>
                <w:sz w:val="22"/>
                <w:lang w:eastAsia="en-GB"/>
              </w:rPr>
            </w:pPr>
            <w:r>
              <w:rPr>
                <w:b/>
                <w:color w:val="000000"/>
                <w:sz w:val="22"/>
                <w:lang w:eastAsia="en-GB"/>
              </w:rPr>
              <w:t>Team/Service Managers</w:t>
            </w:r>
          </w:p>
        </w:tc>
        <w:tc>
          <w:tcPr>
            <w:tcW w:w="31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0B4E7" w14:textId="77777777" w:rsidR="0022490D" w:rsidRPr="00627F16" w:rsidRDefault="0022490D" w:rsidP="0042030E">
            <w:pPr>
              <w:suppressAutoHyphens/>
              <w:autoSpaceDN w:val="0"/>
              <w:rPr>
                <w:bCs w:val="0"/>
                <w:color w:val="000000"/>
                <w:sz w:val="22"/>
              </w:rPr>
            </w:pPr>
            <w:r>
              <w:rPr>
                <w:bCs w:val="0"/>
                <w:color w:val="000000"/>
                <w:sz w:val="22"/>
              </w:rPr>
              <w:t xml:space="preserve">Are responsible for responding to and resolving Quick Resolution complaints and providing completed reports back to the Patient Experience Team.  </w:t>
            </w:r>
          </w:p>
        </w:tc>
      </w:tr>
      <w:tr w:rsidR="0022490D" w:rsidRPr="00627F16" w14:paraId="6F0DB11C" w14:textId="77777777" w:rsidTr="009A0B64">
        <w:trPr>
          <w:trHeight w:val="983"/>
          <w:jc w:val="center"/>
        </w:trPr>
        <w:tc>
          <w:tcPr>
            <w:tcW w:w="184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41D3D" w14:textId="77777777" w:rsidR="0022490D" w:rsidRPr="00627F16" w:rsidRDefault="0022490D" w:rsidP="0042030E">
            <w:pPr>
              <w:suppressAutoHyphens/>
              <w:autoSpaceDN w:val="0"/>
              <w:rPr>
                <w:b/>
                <w:color w:val="000000"/>
                <w:sz w:val="22"/>
                <w:lang w:eastAsia="en-GB"/>
              </w:rPr>
            </w:pPr>
            <w:r w:rsidRPr="00E852AD">
              <w:rPr>
                <w:b/>
                <w:color w:val="000000"/>
                <w:sz w:val="22"/>
                <w:lang w:eastAsia="en-GB"/>
              </w:rPr>
              <w:t>All staff</w:t>
            </w:r>
          </w:p>
        </w:tc>
        <w:tc>
          <w:tcPr>
            <w:tcW w:w="31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F267AE" w14:textId="77777777" w:rsidR="0022490D" w:rsidRPr="00E852AD" w:rsidRDefault="0022490D" w:rsidP="0042030E">
            <w:pPr>
              <w:suppressAutoHyphens/>
              <w:autoSpaceDN w:val="0"/>
              <w:rPr>
                <w:bCs w:val="0"/>
                <w:color w:val="000000"/>
                <w:sz w:val="22"/>
              </w:rPr>
            </w:pPr>
            <w:r w:rsidRPr="00E852AD">
              <w:rPr>
                <w:bCs w:val="0"/>
                <w:color w:val="000000"/>
                <w:sz w:val="22"/>
              </w:rPr>
              <w:t>We expect all staff to proactively respond to service users and their representatives and support them to deal with any complaints raised at the ‘first point of contact’. We will provide training so they can do this.</w:t>
            </w:r>
          </w:p>
          <w:p w14:paraId="098052BC" w14:textId="77777777" w:rsidR="0022490D" w:rsidRPr="00E852AD" w:rsidRDefault="0022490D" w:rsidP="0042030E">
            <w:pPr>
              <w:suppressAutoHyphens/>
              <w:autoSpaceDN w:val="0"/>
              <w:rPr>
                <w:bCs w:val="0"/>
                <w:color w:val="000000"/>
                <w:sz w:val="22"/>
              </w:rPr>
            </w:pPr>
          </w:p>
          <w:p w14:paraId="1AF2A594" w14:textId="77777777" w:rsidR="0022490D" w:rsidRPr="00E852AD" w:rsidRDefault="0022490D" w:rsidP="0042030E">
            <w:pPr>
              <w:suppressAutoHyphens/>
              <w:autoSpaceDN w:val="0"/>
              <w:rPr>
                <w:bCs w:val="0"/>
                <w:color w:val="000000"/>
                <w:sz w:val="22"/>
              </w:rPr>
            </w:pPr>
            <w:r w:rsidRPr="00E852AD">
              <w:rPr>
                <w:bCs w:val="0"/>
                <w:color w:val="000000"/>
                <w:sz w:val="22"/>
              </w:rPr>
              <w:t xml:space="preserve">We expect all our staff who have contact with patients, service users, or those that support them, to deal with complaints in a sensitive and empathetic way. This includes making sure people are aware of our local independent advocacy provider and/or national sources of support and advice. </w:t>
            </w:r>
          </w:p>
          <w:p w14:paraId="69C6E9D7" w14:textId="77777777" w:rsidR="0022490D" w:rsidRPr="00E852AD" w:rsidRDefault="0022490D" w:rsidP="0042030E">
            <w:pPr>
              <w:suppressAutoHyphens/>
              <w:autoSpaceDN w:val="0"/>
              <w:rPr>
                <w:bCs w:val="0"/>
                <w:color w:val="000000"/>
                <w:sz w:val="22"/>
              </w:rPr>
            </w:pPr>
          </w:p>
          <w:p w14:paraId="0F05DD76" w14:textId="77777777" w:rsidR="0022490D" w:rsidRPr="00627F16" w:rsidRDefault="0022490D" w:rsidP="0042030E">
            <w:pPr>
              <w:suppressAutoHyphens/>
              <w:autoSpaceDN w:val="0"/>
              <w:rPr>
                <w:bCs w:val="0"/>
                <w:color w:val="000000"/>
                <w:sz w:val="22"/>
              </w:rPr>
            </w:pPr>
            <w:r w:rsidRPr="00E852AD">
              <w:rPr>
                <w:bCs w:val="0"/>
                <w:color w:val="000000"/>
                <w:sz w:val="22"/>
              </w:rPr>
              <w:t>We expect all staff to listen, provide an answer to the issues quickly, and capture and act on any learning identified.</w:t>
            </w:r>
          </w:p>
        </w:tc>
      </w:tr>
    </w:tbl>
    <w:p w14:paraId="7B5076AE" w14:textId="77777777" w:rsidR="0022490D" w:rsidRDefault="0022490D" w:rsidP="0022490D">
      <w:pPr>
        <w:rPr>
          <w:b/>
          <w:iCs/>
          <w:sz w:val="24"/>
          <w:szCs w:val="24"/>
        </w:rPr>
      </w:pPr>
    </w:p>
    <w:p w14:paraId="58E5E69F" w14:textId="77777777" w:rsidR="0022490D" w:rsidRPr="00CF308B" w:rsidRDefault="0022490D" w:rsidP="0022490D">
      <w:pPr>
        <w:rPr>
          <w:bCs w:val="0"/>
          <w:iCs/>
          <w:sz w:val="24"/>
          <w:szCs w:val="24"/>
        </w:rPr>
      </w:pPr>
      <w:r w:rsidRPr="00CF308B">
        <w:rPr>
          <w:bCs w:val="0"/>
          <w:iCs/>
          <w:sz w:val="24"/>
          <w:szCs w:val="24"/>
        </w:rPr>
        <w:t xml:space="preserve">We have processes in place to make sure that the Responsible Person and relevant senior managers have regular oversight of the complaints we receive, alongside other </w:t>
      </w:r>
      <w:r w:rsidRPr="00CF308B">
        <w:rPr>
          <w:bCs w:val="0"/>
          <w:iCs/>
          <w:sz w:val="24"/>
          <w:szCs w:val="24"/>
        </w:rPr>
        <w:lastRenderedPageBreak/>
        <w:t>forms of feedback on our care and service. They will make sure action is taken on learning arising from complaints so that improvements are made to our service.</w:t>
      </w:r>
    </w:p>
    <w:p w14:paraId="06CD53E2" w14:textId="77777777" w:rsidR="0022490D" w:rsidRPr="00CF308B" w:rsidRDefault="0022490D" w:rsidP="0022490D">
      <w:pPr>
        <w:rPr>
          <w:bCs w:val="0"/>
          <w:iCs/>
          <w:sz w:val="24"/>
          <w:szCs w:val="24"/>
        </w:rPr>
      </w:pPr>
    </w:p>
    <w:p w14:paraId="0E17AAB8" w14:textId="77777777" w:rsidR="0022490D" w:rsidRPr="00CF308B" w:rsidRDefault="0022490D" w:rsidP="0022490D">
      <w:pPr>
        <w:rPr>
          <w:bCs w:val="0"/>
          <w:iCs/>
          <w:sz w:val="24"/>
          <w:szCs w:val="24"/>
        </w:rPr>
      </w:pPr>
      <w:r w:rsidRPr="00CF308B">
        <w:rPr>
          <w:bCs w:val="0"/>
          <w:iCs/>
          <w:sz w:val="24"/>
          <w:szCs w:val="24"/>
        </w:rPr>
        <w:t>We will demonstrate this by:</w:t>
      </w:r>
    </w:p>
    <w:p w14:paraId="3CFD0F5D" w14:textId="77777777" w:rsidR="0022490D" w:rsidRPr="00CF308B" w:rsidRDefault="0022490D" w:rsidP="0022490D">
      <w:pPr>
        <w:rPr>
          <w:bCs w:val="0"/>
          <w:iCs/>
          <w:sz w:val="24"/>
          <w:szCs w:val="24"/>
        </w:rPr>
      </w:pPr>
    </w:p>
    <w:p w14:paraId="5343374E" w14:textId="2D226E59" w:rsidR="0022490D" w:rsidRPr="00463E01" w:rsidRDefault="0022490D" w:rsidP="00463E01">
      <w:pPr>
        <w:pStyle w:val="ListParagraph"/>
        <w:numPr>
          <w:ilvl w:val="0"/>
          <w:numId w:val="36"/>
        </w:numPr>
        <w:rPr>
          <w:iCs/>
          <w:sz w:val="24"/>
          <w:szCs w:val="24"/>
        </w:rPr>
      </w:pPr>
      <w:r w:rsidRPr="00463E01">
        <w:rPr>
          <w:iCs/>
          <w:sz w:val="24"/>
          <w:szCs w:val="24"/>
        </w:rPr>
        <w:t>leading by example to improve the way we deal with compliments, feedback, and complaints</w:t>
      </w:r>
    </w:p>
    <w:p w14:paraId="54AD80FA" w14:textId="27DFB005" w:rsidR="0022490D" w:rsidRPr="00463E01" w:rsidRDefault="0022490D" w:rsidP="00463E01">
      <w:pPr>
        <w:pStyle w:val="ListParagraph"/>
        <w:numPr>
          <w:ilvl w:val="0"/>
          <w:numId w:val="36"/>
        </w:numPr>
        <w:rPr>
          <w:iCs/>
          <w:sz w:val="24"/>
          <w:szCs w:val="24"/>
        </w:rPr>
      </w:pPr>
      <w:r w:rsidRPr="00463E01">
        <w:rPr>
          <w:iCs/>
          <w:sz w:val="24"/>
          <w:szCs w:val="24"/>
        </w:rPr>
        <w:t xml:space="preserve">understanding the obstacles people face when making a complaint to us, and taking action to improve the experience by removing them </w:t>
      </w:r>
    </w:p>
    <w:p w14:paraId="1F39E844" w14:textId="7A2D2867" w:rsidR="0022490D" w:rsidRPr="00463E01" w:rsidRDefault="0022490D" w:rsidP="00463E01">
      <w:pPr>
        <w:pStyle w:val="ListParagraph"/>
        <w:numPr>
          <w:ilvl w:val="0"/>
          <w:numId w:val="36"/>
        </w:numPr>
        <w:rPr>
          <w:iCs/>
          <w:sz w:val="24"/>
          <w:szCs w:val="24"/>
        </w:rPr>
      </w:pPr>
      <w:r w:rsidRPr="00463E01">
        <w:rPr>
          <w:iCs/>
          <w:sz w:val="24"/>
          <w:szCs w:val="24"/>
        </w:rPr>
        <w:t>knowing and complying with all relevant legal requirements regarding complaints</w:t>
      </w:r>
    </w:p>
    <w:p w14:paraId="0B902C55" w14:textId="335992D3" w:rsidR="0022490D" w:rsidRPr="00463E01" w:rsidRDefault="0022490D" w:rsidP="00463E01">
      <w:pPr>
        <w:pStyle w:val="ListParagraph"/>
        <w:numPr>
          <w:ilvl w:val="0"/>
          <w:numId w:val="36"/>
        </w:numPr>
        <w:rPr>
          <w:iCs/>
          <w:sz w:val="24"/>
          <w:szCs w:val="24"/>
        </w:rPr>
      </w:pPr>
      <w:r w:rsidRPr="00463E01">
        <w:rPr>
          <w:iCs/>
          <w:sz w:val="24"/>
          <w:szCs w:val="24"/>
        </w:rPr>
        <w:t>making information available in a format that people find easy to understand</w:t>
      </w:r>
    </w:p>
    <w:p w14:paraId="35017220" w14:textId="5B435AB3" w:rsidR="0022490D" w:rsidRPr="00463E01" w:rsidRDefault="0022490D" w:rsidP="00463E01">
      <w:pPr>
        <w:pStyle w:val="ListParagraph"/>
        <w:numPr>
          <w:ilvl w:val="0"/>
          <w:numId w:val="36"/>
        </w:numPr>
        <w:rPr>
          <w:iCs/>
          <w:sz w:val="24"/>
          <w:szCs w:val="24"/>
        </w:rPr>
      </w:pPr>
      <w:r w:rsidRPr="00463E01">
        <w:rPr>
          <w:iCs/>
          <w:sz w:val="24"/>
          <w:szCs w:val="24"/>
        </w:rPr>
        <w:t>promoting information about independent complaints advocacy and advice services</w:t>
      </w:r>
    </w:p>
    <w:p w14:paraId="138406C6" w14:textId="3178E42E" w:rsidR="0022490D" w:rsidRPr="00463E01" w:rsidRDefault="0022490D" w:rsidP="00463E01">
      <w:pPr>
        <w:pStyle w:val="ListParagraph"/>
        <w:numPr>
          <w:ilvl w:val="0"/>
          <w:numId w:val="36"/>
        </w:numPr>
        <w:rPr>
          <w:iCs/>
          <w:sz w:val="24"/>
          <w:szCs w:val="24"/>
        </w:rPr>
      </w:pPr>
      <w:r w:rsidRPr="00463E01">
        <w:rPr>
          <w:iCs/>
          <w:sz w:val="24"/>
          <w:szCs w:val="24"/>
        </w:rPr>
        <w:t>making sure everyone knows when a complaint is a serious incident, or a safeguarding or legal issue and what must happen</w:t>
      </w:r>
    </w:p>
    <w:p w14:paraId="4B04A8E7" w14:textId="6BE4C91F" w:rsidR="0022490D" w:rsidRPr="00463E01" w:rsidRDefault="0022490D" w:rsidP="00463E01">
      <w:pPr>
        <w:pStyle w:val="ListParagraph"/>
        <w:numPr>
          <w:ilvl w:val="0"/>
          <w:numId w:val="36"/>
        </w:numPr>
        <w:rPr>
          <w:iCs/>
          <w:sz w:val="24"/>
          <w:szCs w:val="24"/>
        </w:rPr>
      </w:pPr>
      <w:r w:rsidRPr="00463E01">
        <w:rPr>
          <w:iCs/>
          <w:sz w:val="24"/>
          <w:szCs w:val="24"/>
        </w:rPr>
        <w:t>making sure that there is a strong commitment to the Duty of Candour so there is a culture of being open and honest when something goes wrong</w:t>
      </w:r>
    </w:p>
    <w:p w14:paraId="0CD090FE" w14:textId="426C02D6" w:rsidR="0022490D" w:rsidRPr="00463E01" w:rsidRDefault="0022490D" w:rsidP="00463E01">
      <w:pPr>
        <w:pStyle w:val="ListParagraph"/>
        <w:numPr>
          <w:ilvl w:val="0"/>
          <w:numId w:val="36"/>
        </w:numPr>
        <w:rPr>
          <w:iCs/>
          <w:sz w:val="24"/>
          <w:szCs w:val="24"/>
        </w:rPr>
      </w:pPr>
      <w:r w:rsidRPr="00463E01">
        <w:rPr>
          <w:iCs/>
          <w:sz w:val="24"/>
          <w:szCs w:val="24"/>
        </w:rPr>
        <w:t>making sure we listen and learn from complaints and improve services when something goes wrong.</w:t>
      </w:r>
    </w:p>
    <w:p w14:paraId="21B21EC8" w14:textId="77777777" w:rsidR="0085025E" w:rsidRDefault="0085025E">
      <w:pPr>
        <w:rPr>
          <w:color w:val="0070C0"/>
          <w:sz w:val="24"/>
          <w:szCs w:val="28"/>
        </w:rPr>
      </w:pPr>
    </w:p>
    <w:p w14:paraId="582CBFC9" w14:textId="47C65796" w:rsidR="009A0B64" w:rsidRDefault="009A0B64" w:rsidP="009A0B64">
      <w:pPr>
        <w:pStyle w:val="Heading1"/>
        <w:numPr>
          <w:ilvl w:val="0"/>
          <w:numId w:val="6"/>
        </w:numPr>
        <w:ind w:left="567" w:hanging="567"/>
        <w:rPr>
          <w:sz w:val="24"/>
          <w:szCs w:val="24"/>
        </w:rPr>
      </w:pPr>
      <w:bookmarkStart w:id="7" w:name="_Toc199354309"/>
      <w:r w:rsidRPr="009A0B64">
        <w:t>Training</w:t>
      </w:r>
      <w:bookmarkEnd w:id="7"/>
    </w:p>
    <w:p w14:paraId="49539F18" w14:textId="01AFB9B5" w:rsidR="0085025E" w:rsidRPr="00F47564" w:rsidRDefault="0085025E" w:rsidP="0085025E">
      <w:pPr>
        <w:pStyle w:val="BodyText3"/>
        <w:rPr>
          <w:rFonts w:ascii="Arial" w:hAnsi="Arial" w:cs="Arial"/>
          <w:sz w:val="24"/>
          <w:szCs w:val="24"/>
        </w:rPr>
      </w:pPr>
      <w:r w:rsidRPr="00A34609">
        <w:rPr>
          <w:rFonts w:ascii="Arial" w:hAnsi="Arial" w:cs="Arial"/>
          <w:sz w:val="24"/>
          <w:szCs w:val="24"/>
        </w:rPr>
        <w:t xml:space="preserve">Investigation training will be provided in line with the </w:t>
      </w:r>
      <w:r>
        <w:rPr>
          <w:rFonts w:ascii="Arial" w:hAnsi="Arial" w:cs="Arial"/>
          <w:sz w:val="24"/>
          <w:szCs w:val="24"/>
        </w:rPr>
        <w:t xml:space="preserve">Trust </w:t>
      </w:r>
      <w:r w:rsidRPr="00A34609">
        <w:rPr>
          <w:rFonts w:ascii="Arial" w:hAnsi="Arial" w:cs="Arial"/>
          <w:sz w:val="24"/>
          <w:szCs w:val="24"/>
        </w:rPr>
        <w:t>Training Framework. Traini</w:t>
      </w:r>
      <w:r w:rsidRPr="009A460A">
        <w:rPr>
          <w:rFonts w:ascii="Arial" w:hAnsi="Arial" w:cs="Arial"/>
          <w:sz w:val="24"/>
          <w:szCs w:val="24"/>
        </w:rPr>
        <w:t>ng is provided through all staff induction and through the use of recorded sessions available on the Trust website</w:t>
      </w:r>
      <w:r>
        <w:rPr>
          <w:rFonts w:ascii="Arial" w:hAnsi="Arial" w:cs="Arial"/>
          <w:sz w:val="24"/>
          <w:szCs w:val="24"/>
        </w:rPr>
        <w:t xml:space="preserve"> as well as ad hoc drop</w:t>
      </w:r>
      <w:r w:rsidR="00753952">
        <w:rPr>
          <w:rFonts w:ascii="Arial" w:hAnsi="Arial" w:cs="Arial"/>
          <w:sz w:val="24"/>
          <w:szCs w:val="24"/>
        </w:rPr>
        <w:t>-</w:t>
      </w:r>
      <w:r>
        <w:rPr>
          <w:rFonts w:ascii="Arial" w:hAnsi="Arial" w:cs="Arial"/>
          <w:sz w:val="24"/>
          <w:szCs w:val="24"/>
        </w:rPr>
        <w:t>in sessions</w:t>
      </w:r>
      <w:r w:rsidRPr="009A460A">
        <w:rPr>
          <w:rFonts w:ascii="Arial" w:hAnsi="Arial" w:cs="Arial"/>
          <w:sz w:val="24"/>
          <w:szCs w:val="24"/>
        </w:rPr>
        <w:t xml:space="preserve">. </w:t>
      </w:r>
      <w:r w:rsidRPr="00F47564">
        <w:rPr>
          <w:rFonts w:ascii="Arial" w:hAnsi="Arial" w:cs="Arial"/>
          <w:sz w:val="24"/>
          <w:szCs w:val="24"/>
        </w:rPr>
        <w:t>Complaints and Customer Care training will be available through ad hoc sessions. Good practice suggestions for conducting robust investigations are available</w:t>
      </w:r>
      <w:r>
        <w:rPr>
          <w:rFonts w:ascii="Arial" w:hAnsi="Arial" w:cs="Arial"/>
          <w:sz w:val="24"/>
          <w:szCs w:val="24"/>
        </w:rPr>
        <w:t xml:space="preserve"> and circulated to investigators</w:t>
      </w:r>
      <w:r w:rsidRPr="00F47564">
        <w:rPr>
          <w:rFonts w:ascii="Arial" w:hAnsi="Arial" w:cs="Arial"/>
          <w:sz w:val="24"/>
          <w:szCs w:val="24"/>
        </w:rPr>
        <w:t xml:space="preserve">.   </w:t>
      </w:r>
    </w:p>
    <w:p w14:paraId="523EC94C" w14:textId="77777777" w:rsidR="0021289D" w:rsidRDefault="0021289D">
      <w:pPr>
        <w:rPr>
          <w:color w:val="0070C0"/>
          <w:sz w:val="24"/>
          <w:szCs w:val="28"/>
        </w:rPr>
      </w:pPr>
    </w:p>
    <w:p w14:paraId="4DBD5C00" w14:textId="77777777" w:rsidR="0021289D" w:rsidRPr="0012761A" w:rsidRDefault="0021289D" w:rsidP="0021289D">
      <w:pPr>
        <w:pStyle w:val="Heading1"/>
        <w:numPr>
          <w:ilvl w:val="0"/>
          <w:numId w:val="6"/>
        </w:numPr>
        <w:ind w:left="567" w:hanging="567"/>
      </w:pPr>
      <w:bookmarkStart w:id="8" w:name="_Toc199354310"/>
      <w:r>
        <w:t>Intended users.</w:t>
      </w:r>
      <w:bookmarkEnd w:id="8"/>
    </w:p>
    <w:p w14:paraId="747F3B59" w14:textId="77777777" w:rsidR="0021289D" w:rsidRPr="0012761A" w:rsidRDefault="0021289D" w:rsidP="0021289D">
      <w:pPr>
        <w:rPr>
          <w:sz w:val="24"/>
          <w:szCs w:val="24"/>
        </w:rPr>
      </w:pPr>
      <w:r w:rsidRPr="0012761A">
        <w:rPr>
          <w:sz w:val="24"/>
          <w:szCs w:val="24"/>
        </w:rPr>
        <w:t xml:space="preserve">All Derbyshire </w:t>
      </w:r>
      <w:r>
        <w:rPr>
          <w:sz w:val="24"/>
          <w:szCs w:val="24"/>
        </w:rPr>
        <w:t>Healthcare NHS Foundation Trust</w:t>
      </w:r>
      <w:r w:rsidRPr="0012761A">
        <w:rPr>
          <w:sz w:val="24"/>
          <w:szCs w:val="24"/>
        </w:rPr>
        <w:t xml:space="preserve"> staff</w:t>
      </w:r>
      <w:r>
        <w:rPr>
          <w:sz w:val="24"/>
          <w:szCs w:val="24"/>
        </w:rPr>
        <w:t>.</w:t>
      </w:r>
      <w:r w:rsidRPr="0012761A">
        <w:rPr>
          <w:sz w:val="24"/>
          <w:szCs w:val="24"/>
        </w:rPr>
        <w:t xml:space="preserve"> </w:t>
      </w:r>
    </w:p>
    <w:p w14:paraId="3677AD02" w14:textId="38238D21" w:rsidR="0066334E" w:rsidRDefault="0066334E">
      <w:pPr>
        <w:rPr>
          <w:color w:val="0070C0"/>
          <w:sz w:val="24"/>
          <w:szCs w:val="28"/>
        </w:rPr>
      </w:pPr>
    </w:p>
    <w:p w14:paraId="615DA434" w14:textId="67023113" w:rsidR="00FA7D32" w:rsidRPr="0012761A" w:rsidRDefault="002563F2" w:rsidP="00FA7D32">
      <w:pPr>
        <w:pStyle w:val="Heading1"/>
        <w:numPr>
          <w:ilvl w:val="0"/>
          <w:numId w:val="6"/>
        </w:numPr>
        <w:ind w:left="567" w:hanging="567"/>
      </w:pPr>
      <w:bookmarkStart w:id="9" w:name="_Toc199354311"/>
      <w:r>
        <w:t xml:space="preserve"> </w:t>
      </w:r>
      <w:r w:rsidR="00FA7D32">
        <w:t>Definition of complaint</w:t>
      </w:r>
      <w:bookmarkEnd w:id="9"/>
    </w:p>
    <w:p w14:paraId="1AEA8923" w14:textId="3A09179F" w:rsidR="00FA7D32" w:rsidRDefault="00FA7D32" w:rsidP="00FA7D32">
      <w:pPr>
        <w:widowControl w:val="0"/>
        <w:autoSpaceDE w:val="0"/>
        <w:autoSpaceDN w:val="0"/>
        <w:rPr>
          <w:sz w:val="24"/>
          <w:szCs w:val="24"/>
        </w:rPr>
      </w:pPr>
      <w:r w:rsidRPr="0012761A">
        <w:rPr>
          <w:sz w:val="24"/>
          <w:szCs w:val="24"/>
        </w:rPr>
        <w:t>The Citizen’s Charter Complaints Task Force defines a complaint in the NHS as being “</w:t>
      </w:r>
      <w:r w:rsidRPr="0012761A">
        <w:rPr>
          <w:i/>
          <w:iCs/>
          <w:sz w:val="24"/>
          <w:szCs w:val="24"/>
        </w:rPr>
        <w:t>an</w:t>
      </w:r>
      <w:r w:rsidRPr="0012761A">
        <w:rPr>
          <w:sz w:val="24"/>
          <w:szCs w:val="24"/>
        </w:rPr>
        <w:t xml:space="preserve"> </w:t>
      </w:r>
      <w:r w:rsidRPr="0012761A">
        <w:rPr>
          <w:i/>
          <w:iCs/>
          <w:sz w:val="24"/>
          <w:szCs w:val="24"/>
        </w:rPr>
        <w:t>expression of dissatisfaction that requires a response</w:t>
      </w:r>
      <w:r w:rsidRPr="0012761A">
        <w:rPr>
          <w:sz w:val="24"/>
          <w:szCs w:val="24"/>
        </w:rPr>
        <w:t>.”</w:t>
      </w:r>
      <w:r w:rsidRPr="0012761A">
        <w:rPr>
          <w:sz w:val="24"/>
          <w:szCs w:val="24"/>
          <w:lang w:val="en-US"/>
        </w:rPr>
        <w:t xml:space="preserve"> </w:t>
      </w:r>
      <w:r w:rsidRPr="0012761A">
        <w:rPr>
          <w:sz w:val="24"/>
          <w:szCs w:val="24"/>
        </w:rPr>
        <w:t xml:space="preserve">In this Trust concerns and complaints are graded </w:t>
      </w:r>
      <w:r>
        <w:rPr>
          <w:sz w:val="24"/>
          <w:szCs w:val="24"/>
        </w:rPr>
        <w:t xml:space="preserve">to </w:t>
      </w:r>
      <w:r w:rsidRPr="0012761A">
        <w:rPr>
          <w:sz w:val="24"/>
          <w:szCs w:val="24"/>
        </w:rPr>
        <w:t>identif</w:t>
      </w:r>
      <w:r>
        <w:rPr>
          <w:sz w:val="24"/>
          <w:szCs w:val="24"/>
        </w:rPr>
        <w:t>y</w:t>
      </w:r>
      <w:r w:rsidRPr="0012761A">
        <w:rPr>
          <w:sz w:val="24"/>
          <w:szCs w:val="24"/>
        </w:rPr>
        <w:t xml:space="preserve"> the level of investigation required. </w:t>
      </w:r>
    </w:p>
    <w:p w14:paraId="7E780B39" w14:textId="77777777" w:rsidR="008C383B" w:rsidRDefault="008C383B">
      <w:pPr>
        <w:rPr>
          <w:sz w:val="24"/>
          <w:szCs w:val="24"/>
        </w:rPr>
      </w:pPr>
    </w:p>
    <w:p w14:paraId="557FD145" w14:textId="083B5395" w:rsidR="00AE3EF5" w:rsidRPr="00AE3EF5" w:rsidRDefault="002563F2" w:rsidP="008C383B">
      <w:pPr>
        <w:pStyle w:val="Heading1"/>
        <w:numPr>
          <w:ilvl w:val="0"/>
          <w:numId w:val="6"/>
        </w:numPr>
        <w:ind w:left="567" w:hanging="567"/>
        <w:rPr>
          <w:sz w:val="24"/>
          <w:szCs w:val="24"/>
        </w:rPr>
      </w:pPr>
      <w:bookmarkStart w:id="10" w:name="_Toc199354312"/>
      <w:r>
        <w:lastRenderedPageBreak/>
        <w:t xml:space="preserve"> </w:t>
      </w:r>
      <w:r w:rsidR="008C383B" w:rsidRPr="008C383B">
        <w:t>Identifying a complaint</w:t>
      </w:r>
      <w:bookmarkEnd w:id="10"/>
    </w:p>
    <w:p w14:paraId="76472C8D" w14:textId="77777777" w:rsidR="00433B82" w:rsidRDefault="00433B82" w:rsidP="00433B82">
      <w:pPr>
        <w:pStyle w:val="Heading2"/>
      </w:pPr>
    </w:p>
    <w:p w14:paraId="4417AADD" w14:textId="73960F83" w:rsidR="00433B82" w:rsidRDefault="00740D40" w:rsidP="00781C4A">
      <w:pPr>
        <w:pStyle w:val="Heading2"/>
        <w:numPr>
          <w:ilvl w:val="1"/>
          <w:numId w:val="6"/>
        </w:numPr>
        <w:ind w:left="0" w:firstLine="0"/>
      </w:pPr>
      <w:bookmarkStart w:id="11" w:name="_Toc199354313"/>
      <w:r w:rsidRPr="00740D40">
        <w:t>Everyday conversations with our users</w:t>
      </w:r>
      <w:bookmarkEnd w:id="11"/>
    </w:p>
    <w:p w14:paraId="7A491482" w14:textId="77777777" w:rsidR="00432426" w:rsidRDefault="00433B82">
      <w:pPr>
        <w:rPr>
          <w:color w:val="000000" w:themeColor="text1"/>
          <w:sz w:val="24"/>
          <w:szCs w:val="28"/>
        </w:rPr>
      </w:pPr>
      <w:r w:rsidRPr="00433B82">
        <w:rPr>
          <w:color w:val="000000" w:themeColor="text1"/>
          <w:sz w:val="24"/>
          <w:szCs w:val="28"/>
        </w:rPr>
        <w:t>Our staff speak to people who use our service every day. This can often raise issues, requests for a service, questions, or worries that our staff can help with immediately. We encourage people to discuss any issues they have with our staff, as they may be able to sort the issue out to their satisfaction quickly and without the need for them to make a complaint.</w:t>
      </w:r>
    </w:p>
    <w:p w14:paraId="2B3F717C" w14:textId="77777777" w:rsidR="00432426" w:rsidRDefault="00432426">
      <w:pPr>
        <w:rPr>
          <w:color w:val="000000" w:themeColor="text1"/>
          <w:sz w:val="24"/>
          <w:szCs w:val="28"/>
        </w:rPr>
      </w:pPr>
    </w:p>
    <w:p w14:paraId="3BF174C5" w14:textId="77777777" w:rsidR="00432426" w:rsidRPr="00432426" w:rsidRDefault="00432426" w:rsidP="00432426">
      <w:pPr>
        <w:pStyle w:val="Heading2"/>
        <w:numPr>
          <w:ilvl w:val="1"/>
          <w:numId w:val="6"/>
        </w:numPr>
        <w:ind w:left="0" w:firstLine="0"/>
      </w:pPr>
      <w:bookmarkStart w:id="12" w:name="_Toc199354314"/>
      <w:r w:rsidRPr="00432426">
        <w:t>When people want to make a complaint</w:t>
      </w:r>
      <w:bookmarkEnd w:id="12"/>
    </w:p>
    <w:p w14:paraId="3919716C" w14:textId="77777777" w:rsidR="00432426" w:rsidRPr="00092A09" w:rsidRDefault="00432426" w:rsidP="00432426">
      <w:pPr>
        <w:widowControl w:val="0"/>
        <w:autoSpaceDE w:val="0"/>
        <w:autoSpaceDN w:val="0"/>
        <w:rPr>
          <w:sz w:val="24"/>
          <w:szCs w:val="24"/>
        </w:rPr>
      </w:pPr>
      <w:r w:rsidRPr="00092A09">
        <w:rPr>
          <w:sz w:val="24"/>
          <w:szCs w:val="24"/>
        </w:rPr>
        <w:t xml:space="preserve">We recognise that we cannot always resolve issues as they arise and that sometimes people will want to make a complaint. The NHS Complaint Standards define a complaint as: an expression of dissatisfaction, either spoken or written, that requires a response. It can be about: </w:t>
      </w:r>
    </w:p>
    <w:p w14:paraId="20211D7E" w14:textId="77777777" w:rsidR="00432426" w:rsidRPr="00092A09" w:rsidRDefault="00432426" w:rsidP="00432426">
      <w:pPr>
        <w:widowControl w:val="0"/>
        <w:autoSpaceDE w:val="0"/>
        <w:autoSpaceDN w:val="0"/>
        <w:rPr>
          <w:sz w:val="24"/>
          <w:szCs w:val="24"/>
        </w:rPr>
      </w:pPr>
    </w:p>
    <w:p w14:paraId="31753BC6" w14:textId="2EE7BDB5" w:rsidR="00432426" w:rsidRPr="00463E01" w:rsidRDefault="00432426" w:rsidP="00463E01">
      <w:pPr>
        <w:pStyle w:val="ListParagraph"/>
        <w:widowControl w:val="0"/>
        <w:numPr>
          <w:ilvl w:val="0"/>
          <w:numId w:val="34"/>
        </w:numPr>
        <w:autoSpaceDE w:val="0"/>
        <w:autoSpaceDN w:val="0"/>
        <w:rPr>
          <w:sz w:val="24"/>
          <w:szCs w:val="24"/>
        </w:rPr>
      </w:pPr>
      <w:r w:rsidRPr="00463E01">
        <w:rPr>
          <w:sz w:val="24"/>
          <w:szCs w:val="24"/>
        </w:rPr>
        <w:t>an act, omission, or decision we have made</w:t>
      </w:r>
    </w:p>
    <w:p w14:paraId="7982DBF7" w14:textId="01B9823C" w:rsidR="00432426" w:rsidRPr="00463E01" w:rsidRDefault="00432426" w:rsidP="00463E01">
      <w:pPr>
        <w:pStyle w:val="ListParagraph"/>
        <w:widowControl w:val="0"/>
        <w:numPr>
          <w:ilvl w:val="0"/>
          <w:numId w:val="34"/>
        </w:numPr>
        <w:autoSpaceDE w:val="0"/>
        <w:autoSpaceDN w:val="0"/>
        <w:rPr>
          <w:sz w:val="24"/>
          <w:szCs w:val="24"/>
        </w:rPr>
      </w:pPr>
      <w:r w:rsidRPr="00463E01">
        <w:rPr>
          <w:sz w:val="24"/>
          <w:szCs w:val="24"/>
        </w:rPr>
        <w:t>the standard of service we have provided.</w:t>
      </w:r>
    </w:p>
    <w:p w14:paraId="2C3D860C" w14:textId="77777777" w:rsidR="00432426" w:rsidRDefault="00432426" w:rsidP="00432426">
      <w:pPr>
        <w:widowControl w:val="0"/>
        <w:autoSpaceDE w:val="0"/>
        <w:autoSpaceDN w:val="0"/>
        <w:rPr>
          <w:sz w:val="24"/>
          <w:szCs w:val="24"/>
        </w:rPr>
      </w:pPr>
    </w:p>
    <w:p w14:paraId="4F4C42D0" w14:textId="77777777" w:rsidR="00432426" w:rsidRPr="003B2743" w:rsidRDefault="00432426" w:rsidP="00432426">
      <w:pPr>
        <w:widowControl w:val="0"/>
        <w:autoSpaceDE w:val="0"/>
        <w:autoSpaceDN w:val="0"/>
        <w:rPr>
          <w:sz w:val="24"/>
          <w:szCs w:val="24"/>
        </w:rPr>
      </w:pPr>
      <w:r>
        <w:rPr>
          <w:sz w:val="24"/>
          <w:szCs w:val="24"/>
        </w:rPr>
        <w:t>P</w:t>
      </w:r>
      <w:r w:rsidRPr="003B2743">
        <w:rPr>
          <w:sz w:val="24"/>
          <w:szCs w:val="24"/>
        </w:rPr>
        <w:t>eople may want to provide feedback instead of making a complaint.</w:t>
      </w:r>
      <w:r>
        <w:rPr>
          <w:sz w:val="24"/>
          <w:szCs w:val="24"/>
        </w:rPr>
        <w:t xml:space="preserve"> P</w:t>
      </w:r>
      <w:r w:rsidRPr="003B2743">
        <w:rPr>
          <w:sz w:val="24"/>
          <w:szCs w:val="24"/>
        </w:rPr>
        <w:t>eople can provide feedback, make a complaint, or do both. Feedback can be an expression of dissatisfaction</w:t>
      </w:r>
      <w:r>
        <w:rPr>
          <w:sz w:val="24"/>
          <w:szCs w:val="24"/>
        </w:rPr>
        <w:t>,</w:t>
      </w:r>
      <w:r w:rsidRPr="003B2743">
        <w:rPr>
          <w:sz w:val="24"/>
          <w:szCs w:val="24"/>
        </w:rPr>
        <w:t xml:space="preserve"> </w:t>
      </w:r>
      <w:r>
        <w:rPr>
          <w:sz w:val="24"/>
          <w:szCs w:val="24"/>
        </w:rPr>
        <w:t>or p</w:t>
      </w:r>
      <w:r w:rsidRPr="003B2743">
        <w:rPr>
          <w:sz w:val="24"/>
          <w:szCs w:val="24"/>
        </w:rPr>
        <w:t>ositive feedback</w:t>
      </w:r>
      <w:r>
        <w:rPr>
          <w:sz w:val="24"/>
          <w:szCs w:val="24"/>
        </w:rPr>
        <w:t>,</w:t>
      </w:r>
      <w:r w:rsidRPr="003B2743">
        <w:rPr>
          <w:sz w:val="24"/>
          <w:szCs w:val="24"/>
        </w:rPr>
        <w:t xml:space="preserve"> but is normally given without wanting to receive a response or make a complaint. </w:t>
      </w:r>
    </w:p>
    <w:p w14:paraId="3BAC1834" w14:textId="77777777" w:rsidR="00432426" w:rsidRPr="003B2743" w:rsidRDefault="00432426" w:rsidP="00432426">
      <w:pPr>
        <w:widowControl w:val="0"/>
        <w:autoSpaceDE w:val="0"/>
        <w:autoSpaceDN w:val="0"/>
        <w:rPr>
          <w:sz w:val="24"/>
          <w:szCs w:val="24"/>
        </w:rPr>
      </w:pPr>
    </w:p>
    <w:p w14:paraId="5153098E" w14:textId="20E9CC3C" w:rsidR="00B059AE" w:rsidRDefault="00432426" w:rsidP="00B059AE">
      <w:pPr>
        <w:widowControl w:val="0"/>
        <w:autoSpaceDE w:val="0"/>
        <w:autoSpaceDN w:val="0"/>
        <w:rPr>
          <w:sz w:val="24"/>
          <w:szCs w:val="24"/>
        </w:rPr>
      </w:pPr>
      <w:r w:rsidRPr="003B2743">
        <w:rPr>
          <w:sz w:val="24"/>
          <w:szCs w:val="24"/>
        </w:rPr>
        <w:t xml:space="preserve">People do not have to use the term ‘complaint’. We will use the language chosen by the patient, service user, or their representative, when they describe the issues they raise (for example, ‘issue’, ‘concern’, ‘complaint’, ‘tell you about’). We will always speak to people </w:t>
      </w:r>
      <w:r w:rsidRPr="00E34896">
        <w:rPr>
          <w:sz w:val="24"/>
          <w:szCs w:val="24"/>
        </w:rPr>
        <w:t>to understand the issues they raise and discuss how they would like us to consider them. If appropriate, we will request a Quick Resolution to the issues being raised, with a response being provided by the Service Manager. If an investigation is required, we will log the complaint as a Closer Look Complaint and identify an Investigating Officer to look into the issues.</w:t>
      </w:r>
    </w:p>
    <w:p w14:paraId="444CE121" w14:textId="1E45AE42" w:rsidR="00B059AE" w:rsidRDefault="00B059AE">
      <w:pPr>
        <w:rPr>
          <w:sz w:val="24"/>
          <w:szCs w:val="24"/>
        </w:rPr>
      </w:pPr>
    </w:p>
    <w:p w14:paraId="6403B8A6" w14:textId="31DCEA0A" w:rsidR="00390C6F" w:rsidRPr="0012761A" w:rsidRDefault="008D1A32" w:rsidP="00390C6F">
      <w:pPr>
        <w:pStyle w:val="Heading1"/>
        <w:numPr>
          <w:ilvl w:val="0"/>
          <w:numId w:val="6"/>
        </w:numPr>
        <w:ind w:left="567" w:hanging="567"/>
      </w:pPr>
      <w:bookmarkStart w:id="13" w:name="_Toc199354315"/>
      <w:r>
        <w:t xml:space="preserve"> </w:t>
      </w:r>
      <w:r w:rsidR="00390C6F" w:rsidRPr="0012761A">
        <w:t>Arrangements</w:t>
      </w:r>
      <w:bookmarkEnd w:id="13"/>
      <w:r w:rsidR="00390C6F" w:rsidRPr="0012761A">
        <w:t xml:space="preserve"> </w:t>
      </w:r>
    </w:p>
    <w:p w14:paraId="60194FF5" w14:textId="0082A5FD" w:rsidR="00245E26" w:rsidRDefault="00390C6F" w:rsidP="00245E26">
      <w:pPr>
        <w:widowControl w:val="0"/>
        <w:autoSpaceDE w:val="0"/>
        <w:autoSpaceDN w:val="0"/>
        <w:rPr>
          <w:sz w:val="24"/>
          <w:szCs w:val="24"/>
        </w:rPr>
      </w:pPr>
      <w:r w:rsidRPr="0012761A">
        <w:rPr>
          <w:sz w:val="24"/>
          <w:szCs w:val="24"/>
        </w:rPr>
        <w:t>The regulations cover the fundamental requirements of good complaints handling, not the processes through which outcomes are to be delivered.</w:t>
      </w:r>
      <w:r>
        <w:rPr>
          <w:sz w:val="24"/>
          <w:szCs w:val="24"/>
        </w:rPr>
        <w:t xml:space="preserve"> The</w:t>
      </w:r>
      <w:r w:rsidRPr="0012761A">
        <w:rPr>
          <w:sz w:val="24"/>
          <w:szCs w:val="24"/>
        </w:rPr>
        <w:t xml:space="preserve"> </w:t>
      </w:r>
      <w:r w:rsidRPr="004467DA">
        <w:rPr>
          <w:sz w:val="24"/>
          <w:szCs w:val="24"/>
        </w:rPr>
        <w:t>NHS Complaints</w:t>
      </w:r>
      <w:r w:rsidR="00245E26">
        <w:rPr>
          <w:sz w:val="24"/>
          <w:szCs w:val="24"/>
        </w:rPr>
        <w:t xml:space="preserve"> </w:t>
      </w:r>
      <w:r w:rsidR="00245E26" w:rsidRPr="004467DA">
        <w:rPr>
          <w:sz w:val="24"/>
          <w:szCs w:val="24"/>
        </w:rPr>
        <w:t xml:space="preserve">Standard Framework </w:t>
      </w:r>
      <w:r w:rsidR="00245E26" w:rsidRPr="0012761A">
        <w:rPr>
          <w:sz w:val="24"/>
          <w:szCs w:val="24"/>
        </w:rPr>
        <w:t xml:space="preserve">enables the Trust to be more flexible in agreeing the best way to achieve a satisfactory outcome with the complainant and providing a more personalised approach. This is supported by the </w:t>
      </w:r>
      <w:r w:rsidR="00245E26">
        <w:rPr>
          <w:sz w:val="24"/>
          <w:szCs w:val="24"/>
        </w:rPr>
        <w:t xml:space="preserve">and the </w:t>
      </w:r>
      <w:r w:rsidR="00245E26" w:rsidRPr="0012761A">
        <w:rPr>
          <w:sz w:val="24"/>
          <w:szCs w:val="24"/>
        </w:rPr>
        <w:t>six Principles of the Parliamentary and Health Ombudsman which are:-</w:t>
      </w:r>
    </w:p>
    <w:p w14:paraId="7567DB2D" w14:textId="77777777" w:rsidR="00245E26" w:rsidRPr="0012761A" w:rsidRDefault="00245E26" w:rsidP="00245E26">
      <w:pPr>
        <w:widowControl w:val="0"/>
        <w:autoSpaceDE w:val="0"/>
        <w:autoSpaceDN w:val="0"/>
        <w:rPr>
          <w:sz w:val="24"/>
          <w:szCs w:val="24"/>
        </w:rPr>
      </w:pPr>
    </w:p>
    <w:p w14:paraId="461D6244" w14:textId="77777777" w:rsidR="00245E26" w:rsidRPr="0012761A" w:rsidRDefault="00245E26" w:rsidP="00245E26">
      <w:pPr>
        <w:numPr>
          <w:ilvl w:val="0"/>
          <w:numId w:val="13"/>
        </w:numPr>
        <w:tabs>
          <w:tab w:val="num" w:pos="360"/>
        </w:tabs>
        <w:ind w:left="0" w:firstLine="0"/>
        <w:rPr>
          <w:sz w:val="24"/>
          <w:szCs w:val="24"/>
        </w:rPr>
      </w:pPr>
      <w:r w:rsidRPr="0012761A">
        <w:rPr>
          <w:sz w:val="24"/>
          <w:szCs w:val="24"/>
        </w:rPr>
        <w:t>Getting it right</w:t>
      </w:r>
    </w:p>
    <w:p w14:paraId="704F92A2" w14:textId="77777777" w:rsidR="00245E26" w:rsidRPr="0012761A" w:rsidRDefault="00245E26" w:rsidP="00245E26">
      <w:pPr>
        <w:numPr>
          <w:ilvl w:val="0"/>
          <w:numId w:val="13"/>
        </w:numPr>
        <w:tabs>
          <w:tab w:val="num" w:pos="360"/>
        </w:tabs>
        <w:ind w:left="0" w:firstLine="0"/>
        <w:rPr>
          <w:sz w:val="24"/>
          <w:szCs w:val="24"/>
        </w:rPr>
      </w:pPr>
      <w:r w:rsidRPr="0012761A">
        <w:rPr>
          <w:sz w:val="24"/>
          <w:szCs w:val="24"/>
        </w:rPr>
        <w:t>Being customer focused</w:t>
      </w:r>
    </w:p>
    <w:p w14:paraId="37B93914" w14:textId="77777777" w:rsidR="00245E26" w:rsidRPr="0012761A" w:rsidRDefault="00245E26" w:rsidP="00245E26">
      <w:pPr>
        <w:numPr>
          <w:ilvl w:val="0"/>
          <w:numId w:val="13"/>
        </w:numPr>
        <w:tabs>
          <w:tab w:val="num" w:pos="360"/>
        </w:tabs>
        <w:ind w:left="0" w:firstLine="0"/>
        <w:rPr>
          <w:sz w:val="24"/>
          <w:szCs w:val="24"/>
        </w:rPr>
      </w:pPr>
      <w:r w:rsidRPr="0012761A">
        <w:rPr>
          <w:sz w:val="24"/>
          <w:szCs w:val="24"/>
        </w:rPr>
        <w:t xml:space="preserve">Being open and accountable </w:t>
      </w:r>
    </w:p>
    <w:p w14:paraId="57CF8137" w14:textId="77777777" w:rsidR="00245E26" w:rsidRPr="0012761A" w:rsidRDefault="00245E26" w:rsidP="00245E26">
      <w:pPr>
        <w:numPr>
          <w:ilvl w:val="0"/>
          <w:numId w:val="13"/>
        </w:numPr>
        <w:tabs>
          <w:tab w:val="num" w:pos="360"/>
        </w:tabs>
        <w:ind w:left="0" w:firstLine="0"/>
        <w:rPr>
          <w:sz w:val="24"/>
          <w:szCs w:val="24"/>
        </w:rPr>
      </w:pPr>
      <w:r w:rsidRPr="0012761A">
        <w:rPr>
          <w:sz w:val="24"/>
          <w:szCs w:val="24"/>
        </w:rPr>
        <w:lastRenderedPageBreak/>
        <w:t xml:space="preserve">Acting fairly and proportionately </w:t>
      </w:r>
    </w:p>
    <w:p w14:paraId="4E9D09B9" w14:textId="77777777" w:rsidR="00245E26" w:rsidRPr="0012761A" w:rsidRDefault="00245E26" w:rsidP="00245E26">
      <w:pPr>
        <w:numPr>
          <w:ilvl w:val="0"/>
          <w:numId w:val="13"/>
        </w:numPr>
        <w:tabs>
          <w:tab w:val="num" w:pos="360"/>
        </w:tabs>
        <w:ind w:left="0" w:firstLine="0"/>
        <w:jc w:val="both"/>
        <w:rPr>
          <w:sz w:val="24"/>
          <w:szCs w:val="24"/>
        </w:rPr>
      </w:pPr>
      <w:r w:rsidRPr="0012761A">
        <w:rPr>
          <w:sz w:val="24"/>
          <w:szCs w:val="24"/>
        </w:rPr>
        <w:t>Putting things right</w:t>
      </w:r>
    </w:p>
    <w:p w14:paraId="798AE9E0" w14:textId="77777777" w:rsidR="00245E26" w:rsidRPr="0012761A" w:rsidRDefault="00245E26" w:rsidP="00245E26">
      <w:pPr>
        <w:numPr>
          <w:ilvl w:val="0"/>
          <w:numId w:val="13"/>
        </w:numPr>
        <w:tabs>
          <w:tab w:val="num" w:pos="360"/>
        </w:tabs>
        <w:ind w:left="0" w:firstLine="0"/>
        <w:jc w:val="both"/>
        <w:rPr>
          <w:sz w:val="24"/>
          <w:szCs w:val="24"/>
        </w:rPr>
      </w:pPr>
      <w:r w:rsidRPr="0012761A">
        <w:rPr>
          <w:sz w:val="24"/>
          <w:szCs w:val="24"/>
        </w:rPr>
        <w:t xml:space="preserve">Seeking continuous improvement </w:t>
      </w:r>
    </w:p>
    <w:p w14:paraId="613B3740" w14:textId="77777777" w:rsidR="00245E26" w:rsidRPr="0012761A" w:rsidRDefault="00245E26" w:rsidP="00245E26">
      <w:pPr>
        <w:rPr>
          <w:sz w:val="24"/>
          <w:szCs w:val="24"/>
        </w:rPr>
      </w:pPr>
    </w:p>
    <w:p w14:paraId="37C37C46" w14:textId="77777777" w:rsidR="00245E26" w:rsidRPr="0012761A" w:rsidRDefault="00245E26" w:rsidP="00245E26">
      <w:pPr>
        <w:rPr>
          <w:sz w:val="24"/>
          <w:szCs w:val="24"/>
        </w:rPr>
      </w:pPr>
      <w:r w:rsidRPr="0012761A">
        <w:rPr>
          <w:sz w:val="24"/>
          <w:szCs w:val="24"/>
        </w:rPr>
        <w:t xml:space="preserve">This Policy applies to complaints made in relation to Derbyshire </w:t>
      </w:r>
      <w:r>
        <w:rPr>
          <w:sz w:val="24"/>
          <w:szCs w:val="24"/>
        </w:rPr>
        <w:t xml:space="preserve">Healthcare NHS Foundation Trust </w:t>
      </w:r>
      <w:r w:rsidRPr="0012761A">
        <w:rPr>
          <w:sz w:val="24"/>
          <w:szCs w:val="24"/>
        </w:rPr>
        <w:t xml:space="preserve">in respect of the services provided, delivery of its duties and functions, the conduct of its staff and the decisions it makes. </w:t>
      </w:r>
    </w:p>
    <w:p w14:paraId="61836417" w14:textId="77777777" w:rsidR="00245E26" w:rsidRPr="0012761A" w:rsidRDefault="00245E26" w:rsidP="00245E26">
      <w:pPr>
        <w:rPr>
          <w:sz w:val="24"/>
          <w:szCs w:val="24"/>
        </w:rPr>
      </w:pPr>
    </w:p>
    <w:p w14:paraId="08A3BE52" w14:textId="77777777" w:rsidR="00245E26" w:rsidRPr="00925381" w:rsidRDefault="00245E26" w:rsidP="00245E26">
      <w:pPr>
        <w:rPr>
          <w:bCs w:val="0"/>
          <w:sz w:val="24"/>
          <w:szCs w:val="24"/>
        </w:rPr>
      </w:pPr>
      <w:r w:rsidRPr="0012761A">
        <w:rPr>
          <w:sz w:val="24"/>
          <w:szCs w:val="24"/>
          <w:lang w:val="en-US"/>
        </w:rPr>
        <w:t>Complaints may sometimes need to be redirected to another agency within the NHS or to the Local Authority and may require multi-agency investigations. The Complaints Manager will determine who will lead on the investigation and provide one response to the complainant. This is in line with the ‘</w:t>
      </w:r>
      <w:r w:rsidRPr="0012761A">
        <w:rPr>
          <w:bCs w:val="0"/>
          <w:i/>
          <w:sz w:val="24"/>
          <w:szCs w:val="24"/>
        </w:rPr>
        <w:t>Agreement for the Joint Handling of Health and Social Care Complaints</w:t>
      </w:r>
      <w:r>
        <w:rPr>
          <w:bCs w:val="0"/>
          <w:i/>
          <w:sz w:val="24"/>
          <w:szCs w:val="24"/>
        </w:rPr>
        <w:t xml:space="preserve">’ </w:t>
      </w:r>
      <w:r w:rsidRPr="00925381">
        <w:rPr>
          <w:bCs w:val="0"/>
          <w:sz w:val="24"/>
          <w:szCs w:val="24"/>
        </w:rPr>
        <w:t>which covers Health and Social Care Organisations across Derbyshire.</w:t>
      </w:r>
    </w:p>
    <w:p w14:paraId="0CC8FBDA" w14:textId="77777777" w:rsidR="00245E26" w:rsidRPr="0012761A" w:rsidRDefault="00245E26" w:rsidP="00245E26">
      <w:pPr>
        <w:rPr>
          <w:sz w:val="24"/>
          <w:szCs w:val="24"/>
          <w:lang w:val="en-US"/>
        </w:rPr>
      </w:pPr>
    </w:p>
    <w:p w14:paraId="1572862E" w14:textId="77777777" w:rsidR="00245E26" w:rsidRDefault="00245E26" w:rsidP="00245E26">
      <w:pPr>
        <w:jc w:val="both"/>
        <w:rPr>
          <w:sz w:val="24"/>
          <w:szCs w:val="24"/>
        </w:rPr>
      </w:pPr>
      <w:r w:rsidRPr="0012761A">
        <w:rPr>
          <w:sz w:val="24"/>
          <w:szCs w:val="24"/>
        </w:rPr>
        <w:t xml:space="preserve">For the system to be effective and work for </w:t>
      </w:r>
      <w:r>
        <w:rPr>
          <w:sz w:val="24"/>
          <w:szCs w:val="24"/>
        </w:rPr>
        <w:t xml:space="preserve">the </w:t>
      </w:r>
      <w:r w:rsidRPr="0012761A">
        <w:rPr>
          <w:sz w:val="24"/>
          <w:szCs w:val="24"/>
        </w:rPr>
        <w:t>people</w:t>
      </w:r>
      <w:r>
        <w:rPr>
          <w:sz w:val="24"/>
          <w:szCs w:val="24"/>
        </w:rPr>
        <w:t xml:space="preserve"> that</w:t>
      </w:r>
      <w:r w:rsidRPr="0012761A">
        <w:rPr>
          <w:sz w:val="24"/>
          <w:szCs w:val="24"/>
        </w:rPr>
        <w:t xml:space="preserve"> it affects, it needs to</w:t>
      </w:r>
      <w:r>
        <w:rPr>
          <w:sz w:val="24"/>
          <w:szCs w:val="24"/>
        </w:rPr>
        <w:t>:</w:t>
      </w:r>
    </w:p>
    <w:p w14:paraId="65925E16" w14:textId="77777777" w:rsidR="00245E26" w:rsidRPr="0012761A" w:rsidRDefault="00245E26" w:rsidP="00245E26">
      <w:pPr>
        <w:jc w:val="both"/>
        <w:rPr>
          <w:sz w:val="24"/>
          <w:szCs w:val="24"/>
        </w:rPr>
      </w:pPr>
    </w:p>
    <w:p w14:paraId="3B3067DB" w14:textId="77777777" w:rsidR="00245E26" w:rsidRPr="00FF22E1" w:rsidRDefault="00245E26" w:rsidP="00FF22E1">
      <w:pPr>
        <w:pStyle w:val="ListParagraph"/>
        <w:numPr>
          <w:ilvl w:val="0"/>
          <w:numId w:val="37"/>
        </w:numPr>
        <w:tabs>
          <w:tab w:val="left" w:pos="284"/>
        </w:tabs>
        <w:jc w:val="both"/>
        <w:rPr>
          <w:sz w:val="24"/>
          <w:szCs w:val="24"/>
        </w:rPr>
      </w:pPr>
      <w:r w:rsidRPr="00FF22E1">
        <w:rPr>
          <w:sz w:val="24"/>
          <w:szCs w:val="24"/>
        </w:rPr>
        <w:t>Be easy for complainants to access</w:t>
      </w:r>
    </w:p>
    <w:p w14:paraId="4B0D0BAF" w14:textId="77777777" w:rsidR="00245E26" w:rsidRPr="00FF22E1" w:rsidRDefault="00245E26" w:rsidP="00FF22E1">
      <w:pPr>
        <w:pStyle w:val="ListParagraph"/>
        <w:numPr>
          <w:ilvl w:val="0"/>
          <w:numId w:val="37"/>
        </w:numPr>
        <w:tabs>
          <w:tab w:val="left" w:pos="284"/>
        </w:tabs>
        <w:jc w:val="both"/>
        <w:rPr>
          <w:sz w:val="24"/>
          <w:szCs w:val="24"/>
        </w:rPr>
      </w:pPr>
      <w:r w:rsidRPr="00FF22E1">
        <w:rPr>
          <w:sz w:val="24"/>
          <w:szCs w:val="24"/>
        </w:rPr>
        <w:t>Resolve complaints quickly</w:t>
      </w:r>
    </w:p>
    <w:p w14:paraId="4E860B38" w14:textId="77777777" w:rsidR="00245E26" w:rsidRPr="00FF22E1" w:rsidRDefault="00245E26" w:rsidP="00FF22E1">
      <w:pPr>
        <w:pStyle w:val="ListParagraph"/>
        <w:numPr>
          <w:ilvl w:val="0"/>
          <w:numId w:val="37"/>
        </w:numPr>
        <w:tabs>
          <w:tab w:val="left" w:pos="284"/>
        </w:tabs>
        <w:jc w:val="both"/>
        <w:rPr>
          <w:sz w:val="24"/>
          <w:szCs w:val="24"/>
        </w:rPr>
      </w:pPr>
      <w:r w:rsidRPr="00FF22E1">
        <w:rPr>
          <w:sz w:val="24"/>
          <w:szCs w:val="24"/>
        </w:rPr>
        <w:t>Be an open process, which is independent where appropriate</w:t>
      </w:r>
    </w:p>
    <w:p w14:paraId="07694A99" w14:textId="77777777" w:rsidR="00245E26" w:rsidRPr="00FF22E1" w:rsidRDefault="00245E26" w:rsidP="00FF22E1">
      <w:pPr>
        <w:pStyle w:val="ListParagraph"/>
        <w:numPr>
          <w:ilvl w:val="0"/>
          <w:numId w:val="37"/>
        </w:numPr>
        <w:tabs>
          <w:tab w:val="left" w:pos="284"/>
        </w:tabs>
        <w:rPr>
          <w:sz w:val="24"/>
          <w:szCs w:val="24"/>
        </w:rPr>
      </w:pPr>
      <w:r w:rsidRPr="00FF22E1">
        <w:rPr>
          <w:sz w:val="24"/>
          <w:szCs w:val="24"/>
        </w:rPr>
        <w:t>Be responsive to the outcome of complaints so effective improvements are made as a result.</w:t>
      </w:r>
    </w:p>
    <w:p w14:paraId="1C975D2F" w14:textId="77777777" w:rsidR="004C6435" w:rsidRDefault="004C6435">
      <w:pPr>
        <w:rPr>
          <w:color w:val="0070C0"/>
          <w:sz w:val="24"/>
          <w:szCs w:val="28"/>
        </w:rPr>
      </w:pPr>
    </w:p>
    <w:p w14:paraId="75DE8393" w14:textId="3C39C580" w:rsidR="004C6435" w:rsidRPr="004C6435" w:rsidRDefault="00914791" w:rsidP="004C6435">
      <w:pPr>
        <w:pStyle w:val="Heading1"/>
        <w:numPr>
          <w:ilvl w:val="0"/>
          <w:numId w:val="6"/>
        </w:numPr>
        <w:ind w:left="567" w:hanging="567"/>
      </w:pPr>
      <w:bookmarkStart w:id="14" w:name="_Toc199354316"/>
      <w:r>
        <w:t xml:space="preserve"> </w:t>
      </w:r>
      <w:r w:rsidR="004C6435" w:rsidRPr="004C6435">
        <w:t>Who can make a complaint?</w:t>
      </w:r>
      <w:bookmarkEnd w:id="14"/>
    </w:p>
    <w:p w14:paraId="746AA4BF" w14:textId="77777777" w:rsidR="004C6435" w:rsidRPr="000F6694" w:rsidRDefault="004C6435" w:rsidP="004C6435">
      <w:pPr>
        <w:pStyle w:val="BodyText2"/>
        <w:rPr>
          <w:rFonts w:ascii="Arial" w:hAnsi="Arial" w:cs="Arial"/>
          <w:b w:val="0"/>
          <w:szCs w:val="24"/>
          <w:u w:val="none"/>
        </w:rPr>
      </w:pPr>
      <w:r w:rsidRPr="00C94319">
        <w:rPr>
          <w:rFonts w:ascii="Arial" w:hAnsi="Arial" w:cs="Arial"/>
          <w:b w:val="0"/>
          <w:szCs w:val="24"/>
          <w:u w:val="none"/>
        </w:rPr>
        <w:t xml:space="preserve">As set out in the 2009 Regulations, any person may make a complaint to </w:t>
      </w:r>
      <w:r>
        <w:rPr>
          <w:rFonts w:ascii="Arial" w:hAnsi="Arial" w:cs="Arial"/>
          <w:b w:val="0"/>
          <w:szCs w:val="24"/>
          <w:u w:val="none"/>
        </w:rPr>
        <w:t xml:space="preserve">the Trust </w:t>
      </w:r>
      <w:r w:rsidRPr="00C94319">
        <w:rPr>
          <w:rFonts w:ascii="Arial" w:hAnsi="Arial" w:cs="Arial"/>
          <w:b w:val="0"/>
          <w:szCs w:val="24"/>
          <w:u w:val="none"/>
        </w:rPr>
        <w:t>if they have received or are receiving care and services from our organisation.</w:t>
      </w:r>
      <w:r>
        <w:rPr>
          <w:rFonts w:ascii="Arial" w:hAnsi="Arial" w:cs="Arial"/>
          <w:b w:val="0"/>
          <w:szCs w:val="24"/>
          <w:u w:val="none"/>
        </w:rPr>
        <w:t xml:space="preserve"> </w:t>
      </w:r>
      <w:r w:rsidRPr="000F6694">
        <w:rPr>
          <w:rFonts w:ascii="Arial" w:hAnsi="Arial" w:cs="Arial"/>
          <w:b w:val="0"/>
          <w:szCs w:val="24"/>
          <w:u w:val="none"/>
        </w:rPr>
        <w:t xml:space="preserve">A complainant may be a patient or person affected, or likely to be affected, by the actions or decisions of the Trust. </w:t>
      </w:r>
    </w:p>
    <w:p w14:paraId="3A3F2774" w14:textId="77777777" w:rsidR="004C6435" w:rsidRPr="00150D81" w:rsidRDefault="004C6435" w:rsidP="004C6435">
      <w:pPr>
        <w:pStyle w:val="NormalWeb"/>
        <w:shd w:val="clear" w:color="auto" w:fill="FFFFFF"/>
        <w:rPr>
          <w:rFonts w:ascii="Arial" w:hAnsi="Arial" w:cs="Arial"/>
          <w:bCs/>
        </w:rPr>
      </w:pPr>
      <w:r w:rsidRPr="00150D81">
        <w:rPr>
          <w:rFonts w:ascii="Arial" w:hAnsi="Arial" w:cs="Arial"/>
          <w:bCs/>
        </w:rPr>
        <w:t>If the pe</w:t>
      </w:r>
      <w:r>
        <w:rPr>
          <w:rFonts w:ascii="Arial" w:hAnsi="Arial" w:cs="Arial"/>
          <w:bCs/>
        </w:rPr>
        <w:t>r</w:t>
      </w:r>
      <w:r w:rsidRPr="00150D81">
        <w:rPr>
          <w:rFonts w:ascii="Arial" w:hAnsi="Arial" w:cs="Arial"/>
          <w:bCs/>
        </w:rPr>
        <w:t xml:space="preserve">son affected does not wish to deal with the complaint themselves, they can appoint a representative to raise the complaint on their behalf. There is no restriction on who may represent the person affected. However, they will need to provide us with their consent for their representative to raise and discuss the complaint with us and to see their personal information (including any relevant medical records). </w:t>
      </w:r>
    </w:p>
    <w:p w14:paraId="23D94E8E" w14:textId="77777777" w:rsidR="004C6435" w:rsidRPr="00150D81" w:rsidRDefault="004C6435" w:rsidP="004C6435">
      <w:pPr>
        <w:pStyle w:val="NormalWeb"/>
        <w:shd w:val="clear" w:color="auto" w:fill="FFFFFF"/>
        <w:rPr>
          <w:rFonts w:ascii="Arial" w:hAnsi="Arial" w:cs="Arial"/>
          <w:bCs/>
        </w:rPr>
      </w:pPr>
      <w:r w:rsidRPr="00150D81">
        <w:rPr>
          <w:rFonts w:ascii="Arial" w:hAnsi="Arial" w:cs="Arial"/>
          <w:bCs/>
        </w:rPr>
        <w:t>If the person affected has died, is a child or is otherwise unable to complain because of physical or mental incapacity, a representative may make the complaint on their behalf. There is no restriction on who may act as representative but there may be restrictions on the type of information we may be able to share with them. We will explain this when we first look at the complaint.</w:t>
      </w:r>
    </w:p>
    <w:p w14:paraId="62A76704" w14:textId="77777777" w:rsidR="004C6435" w:rsidRPr="00150D81" w:rsidRDefault="004C6435" w:rsidP="004C6435">
      <w:pPr>
        <w:pStyle w:val="NormalWeb"/>
        <w:shd w:val="clear" w:color="auto" w:fill="FFFFFF"/>
        <w:rPr>
          <w:rFonts w:ascii="Arial" w:hAnsi="Arial" w:cs="Arial"/>
          <w:bCs/>
        </w:rPr>
      </w:pPr>
      <w:r w:rsidRPr="00150D81">
        <w:rPr>
          <w:rFonts w:ascii="Arial" w:hAnsi="Arial" w:cs="Arial"/>
          <w:bCs/>
        </w:rPr>
        <w:lastRenderedPageBreak/>
        <w:t>If a complaint is brought on behalf of a child we will need to be satisfied that there are reasonable grounds for a representative bringing the complaint rather than the child. If we are not satisfied we will share our reasons with the representative in writing.</w:t>
      </w:r>
    </w:p>
    <w:p w14:paraId="4B27DE97" w14:textId="77777777" w:rsidR="004C6435" w:rsidRDefault="004C6435" w:rsidP="004C6435">
      <w:pPr>
        <w:pStyle w:val="NormalWeb"/>
        <w:shd w:val="clear" w:color="auto" w:fill="FFFFFF"/>
        <w:rPr>
          <w:rFonts w:ascii="Arial" w:hAnsi="Arial" w:cs="Arial"/>
          <w:bCs/>
        </w:rPr>
      </w:pPr>
      <w:r w:rsidRPr="00150D81">
        <w:rPr>
          <w:rFonts w:ascii="Arial" w:hAnsi="Arial" w:cs="Arial"/>
          <w:bCs/>
        </w:rPr>
        <w:t>If at any time we see that a representative is not acting in the best interests of the person affected we will assess whether we should stop our consideration of the complaint. If we do this, we will share our reasons with the representative in writing. In such circumstances we will advise the representative that they may complain to the Parliamentary and Health Service Ombudsman if they are unhappy with our decision.</w:t>
      </w:r>
    </w:p>
    <w:p w14:paraId="53933466" w14:textId="28661F8D" w:rsidR="00B059AE" w:rsidRDefault="004C6435" w:rsidP="004C6435">
      <w:pPr>
        <w:pStyle w:val="NormalWeb"/>
        <w:shd w:val="clear" w:color="auto" w:fill="FFFFFF"/>
        <w:rPr>
          <w:rFonts w:ascii="Arial" w:hAnsi="Arial" w:cs="Arial"/>
          <w:bCs/>
          <w:lang w:val="en"/>
        </w:rPr>
      </w:pPr>
      <w:r w:rsidRPr="0012761A">
        <w:rPr>
          <w:rFonts w:ascii="Arial" w:hAnsi="Arial" w:cs="Arial"/>
          <w:bCs/>
        </w:rPr>
        <w:t xml:space="preserve">It is important for staff to remember that complainants may not be able to read or write, may not have English as their first language or may suffer from disabilities which make it difficult for them to express their complaint. </w:t>
      </w:r>
      <w:r w:rsidRPr="0012761A">
        <w:rPr>
          <w:rFonts w:ascii="Arial" w:hAnsi="Arial" w:cs="Arial"/>
          <w:bCs/>
          <w:color w:val="000000"/>
          <w:lang w:val="en"/>
        </w:rPr>
        <w:t xml:space="preserve">There are many groups in our communities that find it hard to access the services that they need. Therefore, it is important that the Trust has in </w:t>
      </w:r>
      <w:r w:rsidRPr="00C02D73">
        <w:rPr>
          <w:rFonts w:ascii="Arial" w:hAnsi="Arial" w:cs="Arial"/>
          <w:bCs/>
          <w:lang w:val="en"/>
        </w:rPr>
        <w:t>place mechanisms to ensure that all groups are given the opportunities to access proper health care services. This will include access to translated materials and interpreters when required.</w:t>
      </w:r>
      <w:r>
        <w:rPr>
          <w:rFonts w:ascii="Arial" w:hAnsi="Arial" w:cs="Arial"/>
          <w:bCs/>
          <w:lang w:val="en"/>
        </w:rPr>
        <w:t xml:space="preserve"> Easy Read leaflets are available. </w:t>
      </w:r>
    </w:p>
    <w:p w14:paraId="4FD52943" w14:textId="09FB42D1" w:rsidR="001836B2" w:rsidRDefault="00B059AE" w:rsidP="009F62ED">
      <w:r>
        <w:rPr>
          <w:bCs w:val="0"/>
          <w:lang w:val="en"/>
        </w:rPr>
        <w:br w:type="page"/>
      </w:r>
      <w:bookmarkStart w:id="15" w:name="_Toc199354317"/>
      <w:r w:rsidR="001836B2" w:rsidRPr="001836B2">
        <w:lastRenderedPageBreak/>
        <w:t>Useful contacts</w:t>
      </w:r>
      <w:bookmarkEnd w:id="15"/>
      <w:r w:rsidR="001836B2" w:rsidRPr="001836B2">
        <w:t xml:space="preserve"> </w:t>
      </w:r>
    </w:p>
    <w:p w14:paraId="7505EF70" w14:textId="77777777" w:rsidR="001836B2" w:rsidRPr="001836B2" w:rsidRDefault="001836B2" w:rsidP="001836B2"/>
    <w:p w14:paraId="0D77358E" w14:textId="77777777" w:rsidR="00B059AE" w:rsidRPr="00B059AE" w:rsidRDefault="001836B2" w:rsidP="00B059AE">
      <w:pPr>
        <w:rPr>
          <w:sz w:val="24"/>
          <w:szCs w:val="24"/>
        </w:rPr>
      </w:pPr>
      <w:r w:rsidRPr="00B059AE">
        <w:rPr>
          <w:b/>
          <w:sz w:val="24"/>
          <w:szCs w:val="24"/>
        </w:rPr>
        <w:t>Derbyshire Healthcare NHS Foundation Trust</w:t>
      </w:r>
      <w:r w:rsidRPr="00B059AE">
        <w:rPr>
          <w:sz w:val="24"/>
          <w:szCs w:val="24"/>
        </w:rPr>
        <w:t xml:space="preserve"> </w:t>
      </w:r>
    </w:p>
    <w:p w14:paraId="7E180D48" w14:textId="5553B14D" w:rsidR="001836B2" w:rsidRDefault="001836B2" w:rsidP="001836B2">
      <w:r w:rsidRPr="00B059AE">
        <w:rPr>
          <w:sz w:val="24"/>
          <w:szCs w:val="24"/>
        </w:rPr>
        <w:t xml:space="preserve">Patient Experience Team can be contacted on 01332 623751, </w:t>
      </w:r>
      <w:r w:rsidRPr="00B059AE">
        <w:rPr>
          <w:color w:val="0000FF"/>
          <w:sz w:val="24"/>
          <w:szCs w:val="24"/>
          <w:u w:val="single"/>
        </w:rPr>
        <w:t>dhcft.</w:t>
      </w:r>
      <w:hyperlink r:id="rId16" w:history="1">
        <w:r w:rsidRPr="00B059AE">
          <w:rPr>
            <w:rStyle w:val="Hyperlink"/>
            <w:sz w:val="24"/>
            <w:szCs w:val="24"/>
          </w:rPr>
          <w:t>patientexperience@nhs.net</w:t>
        </w:r>
      </w:hyperlink>
      <w:r w:rsidRPr="00C02D73">
        <w:rPr>
          <w:sz w:val="24"/>
          <w:szCs w:val="24"/>
        </w:rPr>
        <w:t xml:space="preserve"> or via the Trust website.  Information on how to complain is also provided in Trust ward booklets, Patient Experience leaflets and on the Trust website </w:t>
      </w:r>
      <w:hyperlink r:id="rId17" w:history="1">
        <w:r w:rsidRPr="00C02D73">
          <w:rPr>
            <w:sz w:val="24"/>
            <w:szCs w:val="24"/>
            <w:u w:val="single"/>
          </w:rPr>
          <w:t>http://www.derbyshirehealthcareft.nhs.uk/contact-us/feedback/online-feedback-form/</w:t>
        </w:r>
      </w:hyperlink>
    </w:p>
    <w:p w14:paraId="7BC28E12" w14:textId="77777777" w:rsidR="001836B2" w:rsidRDefault="001836B2" w:rsidP="001836B2"/>
    <w:p w14:paraId="71D13FBF" w14:textId="77777777" w:rsidR="001836B2" w:rsidRPr="00C02D73" w:rsidRDefault="001836B2" w:rsidP="001836B2">
      <w:pPr>
        <w:rPr>
          <w:b/>
          <w:sz w:val="24"/>
          <w:szCs w:val="24"/>
        </w:rPr>
      </w:pPr>
      <w:r w:rsidRPr="00C02D73">
        <w:rPr>
          <w:b/>
          <w:sz w:val="24"/>
          <w:szCs w:val="24"/>
        </w:rPr>
        <w:t>Complaints Advocacy support</w:t>
      </w:r>
    </w:p>
    <w:p w14:paraId="0387824B" w14:textId="77777777" w:rsidR="001836B2" w:rsidRDefault="001836B2" w:rsidP="001836B2">
      <w:pPr>
        <w:rPr>
          <w:sz w:val="24"/>
          <w:szCs w:val="24"/>
        </w:rPr>
      </w:pPr>
      <w:r w:rsidRPr="00C02D73">
        <w:rPr>
          <w:sz w:val="24"/>
          <w:szCs w:val="24"/>
        </w:rPr>
        <w:t xml:space="preserve">Independent support can be offered to complainants </w:t>
      </w:r>
      <w:r>
        <w:rPr>
          <w:sz w:val="24"/>
          <w:szCs w:val="24"/>
        </w:rPr>
        <w:t xml:space="preserve">Advocacy Services </w:t>
      </w:r>
      <w:r w:rsidRPr="00C43E9B">
        <w:rPr>
          <w:sz w:val="24"/>
          <w:szCs w:val="24"/>
        </w:rPr>
        <w:t>deliver a free, professional support service to clients wishing to pursue a formal complaint against the NHS and work solely on behalf of its clients.</w:t>
      </w:r>
    </w:p>
    <w:p w14:paraId="009E2D20" w14:textId="77777777" w:rsidR="001836B2" w:rsidRDefault="001836B2" w:rsidP="001836B2">
      <w:pPr>
        <w:rPr>
          <w:sz w:val="24"/>
          <w:szCs w:val="24"/>
        </w:rPr>
      </w:pPr>
    </w:p>
    <w:p w14:paraId="61719C20" w14:textId="77777777" w:rsidR="00045AFA" w:rsidRPr="005C7579" w:rsidRDefault="00045AFA" w:rsidP="00045AFA">
      <w:pPr>
        <w:rPr>
          <w:color w:val="000000" w:themeColor="text1"/>
          <w:sz w:val="24"/>
          <w:szCs w:val="24"/>
        </w:rPr>
      </w:pPr>
      <w:r w:rsidRPr="005C7579">
        <w:rPr>
          <w:color w:val="000000" w:themeColor="text1"/>
          <w:sz w:val="24"/>
          <w:szCs w:val="24"/>
        </w:rPr>
        <w:t xml:space="preserve">If the patient lives in Derby City they can contact Disability Direct. </w:t>
      </w:r>
    </w:p>
    <w:p w14:paraId="5E7F62EC" w14:textId="77777777" w:rsidR="00045AFA" w:rsidRPr="005C7579" w:rsidRDefault="00045AFA" w:rsidP="00045AFA">
      <w:pPr>
        <w:rPr>
          <w:color w:val="000000" w:themeColor="text1"/>
          <w:sz w:val="24"/>
          <w:szCs w:val="24"/>
        </w:rPr>
      </w:pPr>
      <w:r w:rsidRPr="00D94700">
        <w:rPr>
          <w:rFonts w:ascii="Segoe UI Emoji" w:hAnsi="Segoe UI Emoji" w:cs="Segoe UI Emoji"/>
          <w:sz w:val="24"/>
          <w:szCs w:val="24"/>
        </w:rPr>
        <w:t>📞</w:t>
      </w:r>
      <w:r w:rsidRPr="005C7579">
        <w:rPr>
          <w:color w:val="000000" w:themeColor="text1"/>
          <w:sz w:val="24"/>
          <w:szCs w:val="24"/>
        </w:rPr>
        <w:t xml:space="preserve"> Telephone: 01332 299449</w:t>
      </w:r>
    </w:p>
    <w:p w14:paraId="5802D5C5" w14:textId="77777777" w:rsidR="00045AFA" w:rsidRPr="005C7579" w:rsidRDefault="00045AFA" w:rsidP="00045AFA">
      <w:pPr>
        <w:rPr>
          <w:color w:val="000000" w:themeColor="text1"/>
          <w:sz w:val="24"/>
          <w:szCs w:val="24"/>
        </w:rPr>
      </w:pPr>
      <w:r w:rsidRPr="00D94700">
        <w:rPr>
          <w:rFonts w:ascii="Segoe UI Emoji" w:hAnsi="Segoe UI Emoji" w:cs="Segoe UI Emoji"/>
          <w:sz w:val="24"/>
          <w:szCs w:val="24"/>
        </w:rPr>
        <w:t>📞</w:t>
      </w:r>
      <w:r w:rsidRPr="005C7579">
        <w:rPr>
          <w:color w:val="000000" w:themeColor="text1"/>
          <w:sz w:val="24"/>
          <w:szCs w:val="24"/>
        </w:rPr>
        <w:t xml:space="preserve"> Relay UK: 18001 01332 299449</w:t>
      </w:r>
    </w:p>
    <w:p w14:paraId="7FCFBED4" w14:textId="77777777" w:rsidR="00045AFA" w:rsidRPr="005C7579" w:rsidRDefault="00045AFA" w:rsidP="00045AFA">
      <w:pPr>
        <w:rPr>
          <w:color w:val="FF0000"/>
          <w:sz w:val="24"/>
          <w:szCs w:val="24"/>
        </w:rPr>
      </w:pPr>
      <w:r w:rsidRPr="005C7579">
        <w:rPr>
          <w:rFonts w:ascii="Segoe UI Emoji" w:hAnsi="Segoe UI Emoji" w:cs="Segoe UI Emoji"/>
          <w:color w:val="000000" w:themeColor="text1"/>
          <w:sz w:val="24"/>
          <w:szCs w:val="24"/>
        </w:rPr>
        <w:t>📧</w:t>
      </w:r>
      <w:r w:rsidRPr="005C7579">
        <w:rPr>
          <w:color w:val="000000" w:themeColor="text1"/>
          <w:sz w:val="24"/>
          <w:szCs w:val="24"/>
        </w:rPr>
        <w:t xml:space="preserve"> Email: </w:t>
      </w:r>
      <w:hyperlink r:id="rId18" w:history="1">
        <w:r w:rsidRPr="005C7579">
          <w:rPr>
            <w:rStyle w:val="Hyperlink"/>
            <w:sz w:val="24"/>
            <w:szCs w:val="24"/>
          </w:rPr>
          <w:t>info@disabilitydirect.com</w:t>
        </w:r>
      </w:hyperlink>
    </w:p>
    <w:p w14:paraId="5FD8CA2B" w14:textId="77777777" w:rsidR="00045AFA" w:rsidRPr="005C7579" w:rsidRDefault="00045AFA" w:rsidP="00045AFA">
      <w:pPr>
        <w:rPr>
          <w:color w:val="FF0000"/>
          <w:sz w:val="24"/>
          <w:szCs w:val="24"/>
        </w:rPr>
      </w:pPr>
    </w:p>
    <w:p w14:paraId="1AD0B6E7" w14:textId="77777777" w:rsidR="00045AFA" w:rsidRPr="005C7579" w:rsidRDefault="00045AFA" w:rsidP="00045AFA">
      <w:pPr>
        <w:rPr>
          <w:color w:val="000000" w:themeColor="text1"/>
          <w:sz w:val="24"/>
          <w:szCs w:val="24"/>
        </w:rPr>
      </w:pPr>
      <w:r w:rsidRPr="005C7579">
        <w:rPr>
          <w:color w:val="000000" w:themeColor="text1"/>
          <w:sz w:val="24"/>
          <w:szCs w:val="24"/>
        </w:rPr>
        <w:t xml:space="preserve">If the patient lives in Derbyshire County they can contact Cloverleaf. </w:t>
      </w:r>
    </w:p>
    <w:p w14:paraId="5405893E" w14:textId="77777777" w:rsidR="00045AFA" w:rsidRPr="005C7579" w:rsidRDefault="00045AFA" w:rsidP="00045AFA">
      <w:pPr>
        <w:rPr>
          <w:color w:val="000000" w:themeColor="text1"/>
          <w:sz w:val="24"/>
          <w:szCs w:val="24"/>
        </w:rPr>
      </w:pPr>
      <w:r w:rsidRPr="00D94700">
        <w:rPr>
          <w:rFonts w:ascii="Segoe UI Emoji" w:hAnsi="Segoe UI Emoji" w:cs="Segoe UI Emoji"/>
          <w:sz w:val="24"/>
          <w:szCs w:val="24"/>
        </w:rPr>
        <w:t>📞</w:t>
      </w:r>
      <w:r w:rsidRPr="005C7579">
        <w:rPr>
          <w:color w:val="000000" w:themeColor="text1"/>
          <w:sz w:val="24"/>
          <w:szCs w:val="24"/>
        </w:rPr>
        <w:t xml:space="preserve"> Telephone: 01924 454875</w:t>
      </w:r>
    </w:p>
    <w:p w14:paraId="736EFABE" w14:textId="77777777" w:rsidR="00045AFA" w:rsidRPr="005C7579" w:rsidRDefault="00045AFA" w:rsidP="00045AFA">
      <w:pPr>
        <w:rPr>
          <w:color w:val="000000" w:themeColor="text1"/>
          <w:sz w:val="24"/>
          <w:szCs w:val="24"/>
        </w:rPr>
      </w:pPr>
      <w:r w:rsidRPr="005C7579">
        <w:rPr>
          <w:rFonts w:ascii="Segoe UI Emoji" w:hAnsi="Segoe UI Emoji" w:cs="Segoe UI Emoji"/>
          <w:color w:val="000000" w:themeColor="text1"/>
          <w:sz w:val="24"/>
          <w:szCs w:val="24"/>
        </w:rPr>
        <w:t>📧</w:t>
      </w:r>
      <w:r w:rsidRPr="005C7579">
        <w:rPr>
          <w:color w:val="000000" w:themeColor="text1"/>
          <w:sz w:val="24"/>
          <w:szCs w:val="24"/>
        </w:rPr>
        <w:t xml:space="preserve"> Email: referrals@cloverleaf-advocacy.co.uk</w:t>
      </w:r>
    </w:p>
    <w:p w14:paraId="0E97A9B8" w14:textId="77777777" w:rsidR="005D72FD" w:rsidRDefault="005D72FD" w:rsidP="009B19A4">
      <w:pPr>
        <w:rPr>
          <w:b/>
          <w:bCs w:val="0"/>
          <w:color w:val="FF0000"/>
          <w:sz w:val="24"/>
          <w:szCs w:val="24"/>
        </w:rPr>
      </w:pPr>
    </w:p>
    <w:p w14:paraId="3BAFCCFE" w14:textId="4CF9EFAB" w:rsidR="000130C4" w:rsidRPr="00D94700" w:rsidRDefault="000130C4" w:rsidP="000130C4">
      <w:pPr>
        <w:rPr>
          <w:sz w:val="24"/>
          <w:szCs w:val="24"/>
        </w:rPr>
      </w:pPr>
      <w:r w:rsidRPr="00D94700">
        <w:rPr>
          <w:sz w:val="24"/>
          <w:szCs w:val="24"/>
        </w:rPr>
        <w:t xml:space="preserve">Action Deafness can help by providing advice and support for deaf people. </w:t>
      </w:r>
    </w:p>
    <w:p w14:paraId="63C1B14B" w14:textId="77777777" w:rsidR="000130C4" w:rsidRPr="00D94700" w:rsidRDefault="000130C4" w:rsidP="000130C4">
      <w:pPr>
        <w:rPr>
          <w:sz w:val="24"/>
          <w:szCs w:val="24"/>
        </w:rPr>
      </w:pPr>
      <w:r w:rsidRPr="00D94700">
        <w:rPr>
          <w:rFonts w:ascii="Segoe UI Emoji" w:hAnsi="Segoe UI Emoji" w:cs="Segoe UI Emoji"/>
          <w:sz w:val="24"/>
          <w:szCs w:val="24"/>
        </w:rPr>
        <w:t>📞</w:t>
      </w:r>
      <w:r w:rsidRPr="00D94700">
        <w:rPr>
          <w:sz w:val="24"/>
          <w:szCs w:val="24"/>
        </w:rPr>
        <w:t xml:space="preserve"> Telephone: 0116 253 3200</w:t>
      </w:r>
    </w:p>
    <w:p w14:paraId="18BB83DC" w14:textId="77777777" w:rsidR="000130C4" w:rsidRPr="00D94700" w:rsidRDefault="000130C4" w:rsidP="000130C4">
      <w:pPr>
        <w:rPr>
          <w:sz w:val="24"/>
          <w:szCs w:val="24"/>
        </w:rPr>
      </w:pPr>
      <w:r w:rsidRPr="00D94700">
        <w:rPr>
          <w:rFonts w:ascii="Segoe UI Emoji" w:hAnsi="Segoe UI Emoji" w:cs="Segoe UI Emoji"/>
          <w:sz w:val="24"/>
          <w:szCs w:val="24"/>
        </w:rPr>
        <w:t>💬</w:t>
      </w:r>
      <w:r w:rsidRPr="00D94700">
        <w:rPr>
          <w:sz w:val="24"/>
          <w:szCs w:val="24"/>
        </w:rPr>
        <w:t xml:space="preserve"> Text number: 07947 714 040</w:t>
      </w:r>
    </w:p>
    <w:p w14:paraId="6CBE3AD4" w14:textId="77777777" w:rsidR="000130C4" w:rsidRPr="00D94700" w:rsidRDefault="000130C4" w:rsidP="000130C4">
      <w:pPr>
        <w:rPr>
          <w:sz w:val="24"/>
          <w:szCs w:val="24"/>
        </w:rPr>
      </w:pPr>
      <w:r w:rsidRPr="00D94700">
        <w:rPr>
          <w:rFonts w:ascii="Segoe UI Emoji" w:hAnsi="Segoe UI Emoji" w:cs="Segoe UI Emoji"/>
          <w:sz w:val="24"/>
          <w:szCs w:val="24"/>
        </w:rPr>
        <w:t>📧</w:t>
      </w:r>
      <w:r w:rsidRPr="00D94700">
        <w:rPr>
          <w:sz w:val="24"/>
          <w:szCs w:val="24"/>
        </w:rPr>
        <w:t xml:space="preserve"> Email: adcommunications@actiondeafness.org.uk</w:t>
      </w:r>
    </w:p>
    <w:p w14:paraId="58E3C1CA" w14:textId="77777777" w:rsidR="000130C4" w:rsidRPr="00D94700" w:rsidRDefault="000130C4" w:rsidP="000130C4">
      <w:pPr>
        <w:rPr>
          <w:sz w:val="24"/>
          <w:szCs w:val="24"/>
        </w:rPr>
      </w:pPr>
      <w:r w:rsidRPr="00D94700">
        <w:rPr>
          <w:rFonts w:ascii="Segoe UI Emoji" w:hAnsi="Segoe UI Emoji" w:cs="Segoe UI Emoji"/>
          <w:sz w:val="24"/>
          <w:szCs w:val="24"/>
        </w:rPr>
        <w:t>🌐</w:t>
      </w:r>
      <w:r w:rsidRPr="00D94700">
        <w:rPr>
          <w:sz w:val="24"/>
          <w:szCs w:val="24"/>
        </w:rPr>
        <w:t xml:space="preserve"> Website: actiondeafness.org.uk/en</w:t>
      </w:r>
    </w:p>
    <w:p w14:paraId="348E3614" w14:textId="77777777" w:rsidR="000130C4" w:rsidRPr="000130C4" w:rsidRDefault="000130C4" w:rsidP="000130C4">
      <w:pPr>
        <w:rPr>
          <w:color w:val="FF0000"/>
          <w:sz w:val="24"/>
          <w:szCs w:val="24"/>
        </w:rPr>
      </w:pPr>
    </w:p>
    <w:p w14:paraId="54F0FF98" w14:textId="64AD8BAC" w:rsidR="000130C4" w:rsidRPr="00D94700" w:rsidRDefault="000130C4" w:rsidP="000130C4">
      <w:pPr>
        <w:rPr>
          <w:sz w:val="24"/>
          <w:szCs w:val="24"/>
        </w:rPr>
      </w:pPr>
      <w:r w:rsidRPr="00D94700">
        <w:rPr>
          <w:sz w:val="24"/>
          <w:szCs w:val="24"/>
        </w:rPr>
        <w:t xml:space="preserve">Communication Unlimited offers help with British Sign Language (BSL) services. </w:t>
      </w:r>
    </w:p>
    <w:p w14:paraId="1EC96BFA" w14:textId="77777777" w:rsidR="000130C4" w:rsidRPr="00D94700" w:rsidRDefault="000130C4" w:rsidP="000130C4">
      <w:pPr>
        <w:rPr>
          <w:sz w:val="24"/>
          <w:szCs w:val="24"/>
        </w:rPr>
      </w:pPr>
      <w:bookmarkStart w:id="16" w:name="_Hlk225154845"/>
      <w:r w:rsidRPr="00D94700">
        <w:rPr>
          <w:rFonts w:ascii="Segoe UI Emoji" w:hAnsi="Segoe UI Emoji" w:cs="Segoe UI Emoji"/>
          <w:sz w:val="24"/>
          <w:szCs w:val="24"/>
        </w:rPr>
        <w:t>📞</w:t>
      </w:r>
      <w:bookmarkEnd w:id="16"/>
      <w:r w:rsidRPr="00D94700">
        <w:rPr>
          <w:sz w:val="24"/>
          <w:szCs w:val="24"/>
        </w:rPr>
        <w:t xml:space="preserve"> Telephone: 01332 369920</w:t>
      </w:r>
    </w:p>
    <w:p w14:paraId="30402373" w14:textId="77777777" w:rsidR="000130C4" w:rsidRPr="00D94700" w:rsidRDefault="000130C4" w:rsidP="000130C4">
      <w:pPr>
        <w:rPr>
          <w:sz w:val="24"/>
          <w:szCs w:val="24"/>
        </w:rPr>
      </w:pPr>
      <w:r w:rsidRPr="00D94700">
        <w:rPr>
          <w:rFonts w:ascii="Segoe UI Emoji" w:hAnsi="Segoe UI Emoji" w:cs="Segoe UI Emoji"/>
          <w:sz w:val="24"/>
          <w:szCs w:val="24"/>
        </w:rPr>
        <w:t>💬</w:t>
      </w:r>
      <w:r w:rsidRPr="00D94700">
        <w:rPr>
          <w:sz w:val="24"/>
          <w:szCs w:val="24"/>
        </w:rPr>
        <w:t xml:space="preserve"> Text number: 07812 300 280</w:t>
      </w:r>
    </w:p>
    <w:p w14:paraId="279CAD26" w14:textId="77777777" w:rsidR="000130C4" w:rsidRPr="00D94700" w:rsidRDefault="000130C4" w:rsidP="000130C4">
      <w:pPr>
        <w:rPr>
          <w:sz w:val="24"/>
          <w:szCs w:val="24"/>
        </w:rPr>
      </w:pPr>
      <w:r w:rsidRPr="00D94700">
        <w:rPr>
          <w:rFonts w:ascii="Segoe UI Emoji" w:hAnsi="Segoe UI Emoji" w:cs="Segoe UI Emoji"/>
          <w:sz w:val="24"/>
          <w:szCs w:val="24"/>
        </w:rPr>
        <w:t>📧</w:t>
      </w:r>
      <w:r w:rsidRPr="00D94700">
        <w:rPr>
          <w:sz w:val="24"/>
          <w:szCs w:val="24"/>
        </w:rPr>
        <w:t xml:space="preserve"> Email: bookings@cu-bsl.co.uk</w:t>
      </w:r>
    </w:p>
    <w:p w14:paraId="40AB5163" w14:textId="77777777" w:rsidR="000130C4" w:rsidRPr="00D94700" w:rsidRDefault="000130C4" w:rsidP="000130C4">
      <w:pPr>
        <w:rPr>
          <w:sz w:val="24"/>
          <w:szCs w:val="24"/>
        </w:rPr>
      </w:pPr>
      <w:r w:rsidRPr="00D94700">
        <w:rPr>
          <w:rFonts w:ascii="Segoe UI Emoji" w:hAnsi="Segoe UI Emoji" w:cs="Segoe UI Emoji"/>
          <w:sz w:val="24"/>
          <w:szCs w:val="24"/>
        </w:rPr>
        <w:t>🌐</w:t>
      </w:r>
      <w:r w:rsidRPr="00D94700">
        <w:rPr>
          <w:sz w:val="24"/>
          <w:szCs w:val="24"/>
        </w:rPr>
        <w:t xml:space="preserve"> Website: cu-bsl.co.uk </w:t>
      </w:r>
    </w:p>
    <w:p w14:paraId="075E20DB" w14:textId="77777777" w:rsidR="000130C4" w:rsidRPr="000130C4" w:rsidRDefault="000130C4" w:rsidP="000130C4">
      <w:pPr>
        <w:rPr>
          <w:sz w:val="24"/>
          <w:szCs w:val="24"/>
        </w:rPr>
      </w:pPr>
    </w:p>
    <w:p w14:paraId="608996B6" w14:textId="47976E3E" w:rsidR="000130C4" w:rsidRPr="000130C4" w:rsidRDefault="000130C4" w:rsidP="000130C4">
      <w:pPr>
        <w:rPr>
          <w:sz w:val="24"/>
          <w:szCs w:val="24"/>
        </w:rPr>
      </w:pPr>
      <w:r w:rsidRPr="000130C4">
        <w:rPr>
          <w:sz w:val="24"/>
          <w:szCs w:val="24"/>
        </w:rPr>
        <w:t xml:space="preserve">British Deaf Association can give information and support about deaf rights. They can help you with advice and make sure </w:t>
      </w:r>
      <w:r w:rsidR="00F10985">
        <w:rPr>
          <w:sz w:val="24"/>
          <w:szCs w:val="24"/>
        </w:rPr>
        <w:t>the patient’s</w:t>
      </w:r>
      <w:r w:rsidRPr="000130C4">
        <w:rPr>
          <w:sz w:val="24"/>
          <w:szCs w:val="24"/>
        </w:rPr>
        <w:t xml:space="preserve"> voice is heard.</w:t>
      </w:r>
    </w:p>
    <w:p w14:paraId="386E22CE" w14:textId="77777777" w:rsidR="000130C4" w:rsidRPr="000130C4" w:rsidRDefault="000130C4" w:rsidP="000130C4">
      <w:pPr>
        <w:rPr>
          <w:sz w:val="24"/>
          <w:szCs w:val="24"/>
        </w:rPr>
      </w:pPr>
      <w:r w:rsidRPr="000130C4">
        <w:rPr>
          <w:rFonts w:ascii="Segoe UI Emoji" w:hAnsi="Segoe UI Emoji" w:cs="Segoe UI Emoji"/>
          <w:sz w:val="24"/>
          <w:szCs w:val="24"/>
        </w:rPr>
        <w:t>📧</w:t>
      </w:r>
      <w:r w:rsidRPr="000130C4">
        <w:rPr>
          <w:sz w:val="24"/>
          <w:szCs w:val="24"/>
        </w:rPr>
        <w:t xml:space="preserve"> Email: bda@bda.org.uk</w:t>
      </w:r>
    </w:p>
    <w:p w14:paraId="0D9CD508" w14:textId="743A04A9" w:rsidR="009B19A4" w:rsidRDefault="000130C4" w:rsidP="000130C4">
      <w:pPr>
        <w:rPr>
          <w:sz w:val="24"/>
          <w:szCs w:val="24"/>
        </w:rPr>
      </w:pPr>
      <w:r w:rsidRPr="000130C4">
        <w:rPr>
          <w:rFonts w:ascii="Segoe UI Emoji" w:hAnsi="Segoe UI Emoji" w:cs="Segoe UI Emoji"/>
          <w:sz w:val="24"/>
          <w:szCs w:val="24"/>
        </w:rPr>
        <w:t>🌐</w:t>
      </w:r>
      <w:r w:rsidRPr="000130C4">
        <w:rPr>
          <w:sz w:val="24"/>
          <w:szCs w:val="24"/>
        </w:rPr>
        <w:t xml:space="preserve"> Website: bda.org.uk</w:t>
      </w:r>
    </w:p>
    <w:p w14:paraId="0B968111" w14:textId="77777777" w:rsidR="000130C4" w:rsidRDefault="000130C4" w:rsidP="009B19A4">
      <w:pPr>
        <w:rPr>
          <w:sz w:val="24"/>
          <w:szCs w:val="24"/>
        </w:rPr>
      </w:pPr>
    </w:p>
    <w:p w14:paraId="29F8F2C1" w14:textId="77777777" w:rsidR="000130C4" w:rsidRDefault="000130C4" w:rsidP="009B19A4">
      <w:pPr>
        <w:rPr>
          <w:sz w:val="24"/>
          <w:szCs w:val="24"/>
        </w:rPr>
      </w:pPr>
    </w:p>
    <w:p w14:paraId="7629DE6F" w14:textId="77777777" w:rsidR="000130C4" w:rsidRDefault="000130C4" w:rsidP="009B19A4">
      <w:pPr>
        <w:rPr>
          <w:sz w:val="24"/>
          <w:szCs w:val="24"/>
        </w:rPr>
      </w:pPr>
    </w:p>
    <w:p w14:paraId="374C7847" w14:textId="77777777" w:rsidR="001836B2" w:rsidRPr="00C02D73" w:rsidRDefault="001836B2" w:rsidP="001836B2">
      <w:pPr>
        <w:rPr>
          <w:sz w:val="24"/>
          <w:szCs w:val="24"/>
        </w:rPr>
      </w:pPr>
      <w:r w:rsidRPr="00C02D73">
        <w:rPr>
          <w:b/>
          <w:sz w:val="24"/>
          <w:szCs w:val="24"/>
        </w:rPr>
        <w:lastRenderedPageBreak/>
        <w:t>Health Service Ombudsman</w:t>
      </w:r>
      <w:r w:rsidRPr="00C02D73">
        <w:rPr>
          <w:sz w:val="24"/>
          <w:szCs w:val="24"/>
        </w:rPr>
        <w:t xml:space="preserve"> Millbank Tower, Millbank, London</w:t>
      </w:r>
      <w:r>
        <w:rPr>
          <w:sz w:val="24"/>
          <w:szCs w:val="24"/>
        </w:rPr>
        <w:t>,</w:t>
      </w:r>
      <w:r w:rsidRPr="00C02D73">
        <w:rPr>
          <w:sz w:val="24"/>
          <w:szCs w:val="24"/>
        </w:rPr>
        <w:t xml:space="preserve"> SW1P 4QP</w:t>
      </w:r>
    </w:p>
    <w:p w14:paraId="0BAF1A95" w14:textId="51888A70" w:rsidR="001836B2" w:rsidRPr="00C02D73" w:rsidRDefault="009621B5" w:rsidP="001836B2">
      <w:pPr>
        <w:jc w:val="both"/>
        <w:rPr>
          <w:sz w:val="24"/>
          <w:szCs w:val="24"/>
        </w:rPr>
      </w:pPr>
      <w:r w:rsidRPr="00D94700">
        <w:rPr>
          <w:rFonts w:ascii="Segoe UI Emoji" w:hAnsi="Segoe UI Emoji" w:cs="Segoe UI Emoji"/>
          <w:sz w:val="24"/>
          <w:szCs w:val="24"/>
        </w:rPr>
        <w:t>📞</w:t>
      </w:r>
      <w:r w:rsidRPr="00C02D73">
        <w:rPr>
          <w:sz w:val="24"/>
          <w:szCs w:val="24"/>
        </w:rPr>
        <w:t xml:space="preserve"> </w:t>
      </w:r>
      <w:r w:rsidR="001836B2" w:rsidRPr="00C02D73">
        <w:rPr>
          <w:sz w:val="24"/>
          <w:szCs w:val="24"/>
        </w:rPr>
        <w:t>Telephone:  0345 015 4033</w:t>
      </w:r>
    </w:p>
    <w:p w14:paraId="579B70FD" w14:textId="3327FAC1" w:rsidR="001836B2" w:rsidRDefault="001836B2" w:rsidP="001836B2">
      <w:pPr>
        <w:pStyle w:val="NormalWeb"/>
        <w:contextualSpacing/>
        <w:rPr>
          <w:rFonts w:ascii="Arial" w:hAnsi="Arial" w:cs="Arial"/>
        </w:rPr>
      </w:pPr>
      <w:r w:rsidRPr="00C02D73">
        <w:rPr>
          <w:rFonts w:ascii="Arial" w:hAnsi="Arial" w:cs="Arial"/>
          <w:b/>
        </w:rPr>
        <w:t>Hardwick Clinical Commissioning Group</w:t>
      </w:r>
      <w:r w:rsidRPr="00C02D73">
        <w:rPr>
          <w:rFonts w:ascii="Arial" w:hAnsi="Arial" w:cs="Arial"/>
        </w:rPr>
        <w:t xml:space="preserve"> </w:t>
      </w:r>
      <w:r w:rsidRPr="00C02D73">
        <w:rPr>
          <w:rFonts w:ascii="Arial" w:hAnsi="Arial" w:cs="Arial"/>
          <w:lang w:val="en" w:eastAsia="en-GB"/>
        </w:rPr>
        <w:t>Scarsdale Hospital, Nightingale Close, Off Newbold Road, Chesterfield, S41 7PF</w:t>
      </w:r>
      <w:r>
        <w:rPr>
          <w:rFonts w:ascii="Arial" w:hAnsi="Arial" w:cs="Arial"/>
          <w:lang w:val="en" w:eastAsia="en-GB"/>
        </w:rPr>
        <w:t xml:space="preserve"> - </w:t>
      </w:r>
      <w:r w:rsidRPr="00C02D73">
        <w:rPr>
          <w:rFonts w:ascii="Arial" w:hAnsi="Arial" w:cs="Arial"/>
          <w:lang w:val="en" w:eastAsia="en-GB"/>
        </w:rPr>
        <w:t xml:space="preserve"> </w:t>
      </w:r>
      <w:r w:rsidR="009621B5" w:rsidRPr="00D94700">
        <w:rPr>
          <w:rFonts w:ascii="Segoe UI Emoji" w:hAnsi="Segoe UI Emoji" w:cs="Segoe UI Emoji"/>
        </w:rPr>
        <w:t>📞</w:t>
      </w:r>
      <w:r w:rsidR="009621B5">
        <w:rPr>
          <w:rFonts w:ascii="Arial" w:hAnsi="Arial" w:cs="Arial"/>
          <w:lang w:val="en" w:eastAsia="en-GB"/>
        </w:rPr>
        <w:t xml:space="preserve"> </w:t>
      </w:r>
      <w:r>
        <w:rPr>
          <w:rFonts w:ascii="Arial" w:hAnsi="Arial" w:cs="Arial"/>
          <w:lang w:val="en" w:eastAsia="en-GB"/>
        </w:rPr>
        <w:t xml:space="preserve">01246 514000. </w:t>
      </w:r>
      <w:r w:rsidRPr="00C02D73">
        <w:rPr>
          <w:rFonts w:ascii="Arial" w:hAnsi="Arial" w:cs="Arial"/>
          <w:lang w:val="en" w:eastAsia="en-GB"/>
        </w:rPr>
        <w:t>C</w:t>
      </w:r>
      <w:r w:rsidRPr="00C02D73">
        <w:rPr>
          <w:rFonts w:ascii="Arial" w:hAnsi="Arial" w:cs="Arial"/>
        </w:rPr>
        <w:t xml:space="preserve">omplaints team </w:t>
      </w:r>
      <w:r w:rsidR="00E23624" w:rsidRPr="00D94700">
        <w:rPr>
          <w:rFonts w:ascii="Segoe UI Emoji" w:hAnsi="Segoe UI Emoji" w:cs="Segoe UI Emoji"/>
        </w:rPr>
        <w:t>📞</w:t>
      </w:r>
      <w:r w:rsidR="00E23624" w:rsidRPr="00C02D73">
        <w:rPr>
          <w:rFonts w:ascii="Arial" w:hAnsi="Arial" w:cs="Arial"/>
        </w:rPr>
        <w:t xml:space="preserve"> </w:t>
      </w:r>
      <w:r w:rsidRPr="00C02D73">
        <w:rPr>
          <w:rFonts w:ascii="Arial" w:hAnsi="Arial" w:cs="Arial"/>
        </w:rPr>
        <w:t>01332 868736</w:t>
      </w:r>
    </w:p>
    <w:p w14:paraId="014A6FDB" w14:textId="77777777" w:rsidR="001836B2" w:rsidRDefault="001836B2" w:rsidP="001836B2">
      <w:pPr>
        <w:pStyle w:val="NormalWeb"/>
        <w:contextualSpacing/>
        <w:rPr>
          <w:rFonts w:ascii="Arial" w:hAnsi="Arial" w:cs="Arial"/>
        </w:rPr>
      </w:pPr>
    </w:p>
    <w:p w14:paraId="1FB1E526" w14:textId="49FF45AA" w:rsidR="001836B2" w:rsidRPr="00905C9A" w:rsidRDefault="001836B2" w:rsidP="001836B2">
      <w:pPr>
        <w:pStyle w:val="NormalWeb"/>
        <w:contextualSpacing/>
        <w:rPr>
          <w:rFonts w:ascii="Arial" w:hAnsi="Arial" w:cs="Arial"/>
        </w:rPr>
      </w:pPr>
      <w:r w:rsidRPr="00905C9A">
        <w:rPr>
          <w:rFonts w:ascii="Arial" w:hAnsi="Arial" w:cs="Arial"/>
          <w:b/>
          <w:bCs/>
        </w:rPr>
        <w:t xml:space="preserve">Derby and Derbyshire </w:t>
      </w:r>
      <w:r>
        <w:rPr>
          <w:rFonts w:ascii="Arial" w:hAnsi="Arial" w:cs="Arial"/>
          <w:b/>
          <w:bCs/>
        </w:rPr>
        <w:t xml:space="preserve">Integrated Care Board </w:t>
      </w:r>
      <w:r w:rsidRPr="00271B13">
        <w:rPr>
          <w:rFonts w:ascii="Arial" w:hAnsi="Arial" w:cs="Arial"/>
        </w:rPr>
        <w:t xml:space="preserve">Cardinal </w:t>
      </w:r>
      <w:r>
        <w:rPr>
          <w:rFonts w:ascii="Arial" w:hAnsi="Arial" w:cs="Arial"/>
        </w:rPr>
        <w:t xml:space="preserve">Square, 10 Nottingham Road, Derby DE1 3QT </w:t>
      </w:r>
      <w:r w:rsidR="009621B5" w:rsidRPr="00D94700">
        <w:rPr>
          <w:rFonts w:ascii="Segoe UI Emoji" w:hAnsi="Segoe UI Emoji" w:cs="Segoe UI Emoji"/>
        </w:rPr>
        <w:t>📞</w:t>
      </w:r>
      <w:r w:rsidR="009621B5">
        <w:rPr>
          <w:rFonts w:ascii="Arial" w:hAnsi="Arial" w:cs="Arial"/>
        </w:rPr>
        <w:t xml:space="preserve"> </w:t>
      </w:r>
      <w:r>
        <w:rPr>
          <w:rFonts w:ascii="Arial" w:hAnsi="Arial" w:cs="Arial"/>
        </w:rPr>
        <w:t xml:space="preserve">01332 888 080. Complaints Team </w:t>
      </w:r>
      <w:r w:rsidRPr="00905C9A">
        <w:rPr>
          <w:rFonts w:ascii="Arial" w:hAnsi="Arial" w:cs="Arial"/>
        </w:rPr>
        <w:t>0800 032 3235</w:t>
      </w:r>
    </w:p>
    <w:p w14:paraId="06B0AC50" w14:textId="77777777" w:rsidR="001836B2" w:rsidRPr="00C02D73" w:rsidRDefault="001836B2" w:rsidP="001836B2">
      <w:pPr>
        <w:rPr>
          <w:sz w:val="24"/>
          <w:szCs w:val="24"/>
        </w:rPr>
      </w:pPr>
      <w:r w:rsidRPr="00C02D73">
        <w:rPr>
          <w:b/>
          <w:sz w:val="24"/>
          <w:szCs w:val="24"/>
        </w:rPr>
        <w:t>Care Quality Commission</w:t>
      </w:r>
      <w:r w:rsidRPr="00C02D73">
        <w:rPr>
          <w:sz w:val="24"/>
          <w:szCs w:val="24"/>
        </w:rPr>
        <w:t xml:space="preserve"> National Customer Service Centre</w:t>
      </w:r>
    </w:p>
    <w:p w14:paraId="42CF3F4F" w14:textId="13855BF1" w:rsidR="001836B2" w:rsidRDefault="001836B2" w:rsidP="001836B2">
      <w:pPr>
        <w:spacing w:after="100" w:afterAutospacing="1"/>
        <w:contextualSpacing/>
        <w:rPr>
          <w:sz w:val="24"/>
          <w:szCs w:val="24"/>
        </w:rPr>
      </w:pPr>
      <w:r w:rsidRPr="00C02D73">
        <w:rPr>
          <w:sz w:val="24"/>
          <w:szCs w:val="24"/>
        </w:rPr>
        <w:t>Citygate, Gallowgate, Newcastle upon Tyne, NE1 4PA  Telephone</w:t>
      </w:r>
      <w:r w:rsidR="00E23624" w:rsidRPr="00E23624">
        <w:rPr>
          <w:rFonts w:ascii="Segoe UI Emoji" w:hAnsi="Segoe UI Emoji" w:cs="Segoe UI Emoji"/>
          <w:sz w:val="24"/>
          <w:szCs w:val="24"/>
        </w:rPr>
        <w:t xml:space="preserve"> </w:t>
      </w:r>
      <w:r w:rsidR="00E23624" w:rsidRPr="00D94700">
        <w:rPr>
          <w:rFonts w:ascii="Segoe UI Emoji" w:hAnsi="Segoe UI Emoji" w:cs="Segoe UI Emoji"/>
          <w:sz w:val="24"/>
          <w:szCs w:val="24"/>
        </w:rPr>
        <w:t>📞</w:t>
      </w:r>
      <w:r w:rsidR="00E23624">
        <w:rPr>
          <w:sz w:val="24"/>
          <w:szCs w:val="24"/>
        </w:rPr>
        <w:t xml:space="preserve"> </w:t>
      </w:r>
      <w:r w:rsidRPr="00C02D73">
        <w:rPr>
          <w:sz w:val="24"/>
          <w:szCs w:val="24"/>
        </w:rPr>
        <w:t xml:space="preserve"> 03000 616161</w:t>
      </w:r>
    </w:p>
    <w:p w14:paraId="17BA0BB8" w14:textId="77777777" w:rsidR="00B059AE" w:rsidRPr="00C02D73" w:rsidRDefault="00B059AE" w:rsidP="001836B2">
      <w:pPr>
        <w:spacing w:after="100" w:afterAutospacing="1"/>
        <w:contextualSpacing/>
        <w:rPr>
          <w:sz w:val="24"/>
          <w:szCs w:val="24"/>
        </w:rPr>
      </w:pPr>
    </w:p>
    <w:p w14:paraId="23BC8B69" w14:textId="06704432" w:rsidR="001836B2" w:rsidRPr="00B059AE" w:rsidRDefault="001836B2" w:rsidP="00B059AE">
      <w:pPr>
        <w:rPr>
          <w:b/>
          <w:sz w:val="24"/>
          <w:szCs w:val="24"/>
          <w:lang w:eastAsia="en-GB"/>
        </w:rPr>
      </w:pPr>
      <w:r w:rsidRPr="00B059AE">
        <w:rPr>
          <w:b/>
          <w:bCs w:val="0"/>
          <w:sz w:val="24"/>
          <w:szCs w:val="24"/>
        </w:rPr>
        <w:t>Healthwatch Derbyshire</w:t>
      </w:r>
      <w:r w:rsidRPr="00B059AE">
        <w:rPr>
          <w:b/>
          <w:bCs w:val="0"/>
          <w:sz w:val="24"/>
          <w:szCs w:val="24"/>
          <w:lang w:eastAsia="en-GB"/>
        </w:rPr>
        <w:t xml:space="preserve"> Suite</w:t>
      </w:r>
      <w:r w:rsidRPr="00B059AE">
        <w:rPr>
          <w:sz w:val="24"/>
          <w:szCs w:val="24"/>
          <w:lang w:eastAsia="en-GB"/>
        </w:rPr>
        <w:t xml:space="preserve"> 14, Riverside Business Centre, Foundry Lane, Milford, Belper, Derbyshire, DE56 0RN Telephone</w:t>
      </w:r>
      <w:r w:rsidR="00E23624" w:rsidRPr="00E23624">
        <w:rPr>
          <w:rFonts w:ascii="Segoe UI Emoji" w:hAnsi="Segoe UI Emoji" w:cs="Segoe UI Emoji"/>
          <w:sz w:val="24"/>
          <w:szCs w:val="24"/>
        </w:rPr>
        <w:t xml:space="preserve"> </w:t>
      </w:r>
      <w:r w:rsidR="00E23624" w:rsidRPr="00D94700">
        <w:rPr>
          <w:rFonts w:ascii="Segoe UI Emoji" w:hAnsi="Segoe UI Emoji" w:cs="Segoe UI Emoji"/>
          <w:sz w:val="24"/>
          <w:szCs w:val="24"/>
        </w:rPr>
        <w:t>📞</w:t>
      </w:r>
      <w:r w:rsidRPr="00B059AE">
        <w:rPr>
          <w:sz w:val="24"/>
          <w:szCs w:val="24"/>
          <w:lang w:eastAsia="en-GB"/>
        </w:rPr>
        <w:t xml:space="preserve"> </w:t>
      </w:r>
      <w:r w:rsidRPr="00B059AE">
        <w:rPr>
          <w:b/>
          <w:sz w:val="24"/>
          <w:szCs w:val="24"/>
          <w:lang w:eastAsia="en-GB"/>
        </w:rPr>
        <w:t xml:space="preserve">01773 880786 </w:t>
      </w:r>
    </w:p>
    <w:p w14:paraId="798D4757" w14:textId="77777777" w:rsidR="00B059AE" w:rsidRPr="00C02D73" w:rsidRDefault="00B059AE" w:rsidP="00B059AE">
      <w:pPr>
        <w:rPr>
          <w:lang w:eastAsia="en-GB"/>
        </w:rPr>
      </w:pPr>
    </w:p>
    <w:p w14:paraId="133D04E1" w14:textId="77777777" w:rsidR="001836B2" w:rsidRPr="00B059AE" w:rsidRDefault="001836B2" w:rsidP="00B059AE">
      <w:pPr>
        <w:rPr>
          <w:b/>
          <w:sz w:val="24"/>
          <w:szCs w:val="24"/>
          <w:lang w:val="en" w:eastAsia="en-GB"/>
        </w:rPr>
      </w:pPr>
      <w:r w:rsidRPr="00504D43">
        <w:rPr>
          <w:b/>
          <w:bCs w:val="0"/>
          <w:sz w:val="24"/>
          <w:szCs w:val="24"/>
        </w:rPr>
        <w:t>Healthwatch Derby</w:t>
      </w:r>
      <w:r w:rsidRPr="00504D43">
        <w:rPr>
          <w:b/>
          <w:bCs w:val="0"/>
          <w:sz w:val="24"/>
          <w:szCs w:val="24"/>
          <w:lang w:val="en" w:eastAsia="en-GB"/>
        </w:rPr>
        <w:t xml:space="preserve"> The Council House</w:t>
      </w:r>
      <w:r w:rsidRPr="00B059AE">
        <w:rPr>
          <w:sz w:val="24"/>
          <w:szCs w:val="24"/>
          <w:lang w:val="en" w:eastAsia="en-GB"/>
        </w:rPr>
        <w:t xml:space="preserve">, Corporation Street, Derby. DE1 1FS </w:t>
      </w:r>
    </w:p>
    <w:p w14:paraId="26F0D507" w14:textId="1DD56DD9" w:rsidR="001836B2" w:rsidRPr="00B059AE" w:rsidRDefault="001836B2" w:rsidP="00B059AE">
      <w:pPr>
        <w:rPr>
          <w:b/>
          <w:sz w:val="24"/>
          <w:szCs w:val="24"/>
          <w:lang w:val="en" w:eastAsia="en-GB"/>
        </w:rPr>
      </w:pPr>
      <w:r w:rsidRPr="00B059AE">
        <w:rPr>
          <w:sz w:val="24"/>
          <w:szCs w:val="24"/>
          <w:lang w:val="en" w:eastAsia="en-GB"/>
        </w:rPr>
        <w:t>Telephone</w:t>
      </w:r>
      <w:r w:rsidR="00E23624" w:rsidRPr="00E23624">
        <w:rPr>
          <w:rFonts w:ascii="Segoe UI Emoji" w:hAnsi="Segoe UI Emoji" w:cs="Segoe UI Emoji"/>
          <w:sz w:val="24"/>
          <w:szCs w:val="24"/>
        </w:rPr>
        <w:t xml:space="preserve"> </w:t>
      </w:r>
      <w:r w:rsidR="00E23624" w:rsidRPr="00D94700">
        <w:rPr>
          <w:rFonts w:ascii="Segoe UI Emoji" w:hAnsi="Segoe UI Emoji" w:cs="Segoe UI Emoji"/>
          <w:sz w:val="24"/>
          <w:szCs w:val="24"/>
        </w:rPr>
        <w:t>📞</w:t>
      </w:r>
      <w:r w:rsidRPr="00B059AE">
        <w:rPr>
          <w:sz w:val="24"/>
          <w:szCs w:val="24"/>
          <w:lang w:val="en" w:eastAsia="en-GB"/>
        </w:rPr>
        <w:t xml:space="preserve"> 01332 643988</w:t>
      </w:r>
    </w:p>
    <w:p w14:paraId="0029243F" w14:textId="01EA34FD" w:rsidR="001836B2" w:rsidRDefault="001836B2" w:rsidP="001836B2">
      <w:pPr>
        <w:pStyle w:val="NormalWeb"/>
        <w:contextualSpacing/>
        <w:rPr>
          <w:rFonts w:ascii="Arial" w:hAnsi="Arial" w:cs="Arial"/>
        </w:rPr>
      </w:pPr>
      <w:r w:rsidRPr="00C02D73">
        <w:rPr>
          <w:rFonts w:ascii="Arial" w:hAnsi="Arial" w:cs="Arial"/>
          <w:b/>
        </w:rPr>
        <w:t>NHS England</w:t>
      </w:r>
      <w:r w:rsidRPr="00C02D73">
        <w:rPr>
          <w:rFonts w:ascii="Arial" w:hAnsi="Arial" w:cs="Arial"/>
        </w:rPr>
        <w:t xml:space="preserve"> </w:t>
      </w:r>
      <w:r w:rsidRPr="00C02D73">
        <w:rPr>
          <w:rFonts w:ascii="Arial" w:hAnsi="Arial" w:cs="Arial"/>
          <w:lang w:val="en-US" w:eastAsia="en-GB"/>
        </w:rPr>
        <w:t>PO Box 16738, Redditch, B97 9PT Telephone</w:t>
      </w:r>
      <w:r w:rsidR="00E23624" w:rsidRPr="00E23624">
        <w:rPr>
          <w:rFonts w:ascii="Segoe UI Emoji" w:hAnsi="Segoe UI Emoji" w:cs="Segoe UI Emoji"/>
        </w:rPr>
        <w:t xml:space="preserve"> </w:t>
      </w:r>
      <w:r w:rsidR="00E23624" w:rsidRPr="00D94700">
        <w:rPr>
          <w:rFonts w:ascii="Segoe UI Emoji" w:hAnsi="Segoe UI Emoji" w:cs="Segoe UI Emoji"/>
        </w:rPr>
        <w:t>📞</w:t>
      </w:r>
      <w:r w:rsidRPr="00C02D73">
        <w:rPr>
          <w:rFonts w:ascii="Arial" w:hAnsi="Arial" w:cs="Arial"/>
          <w:lang w:val="en-US" w:eastAsia="en-GB"/>
        </w:rPr>
        <w:t xml:space="preserve"> </w:t>
      </w:r>
      <w:r w:rsidRPr="00C02D73">
        <w:rPr>
          <w:rFonts w:ascii="Arial" w:hAnsi="Arial" w:cs="Arial"/>
        </w:rPr>
        <w:t>0300 311 2233</w:t>
      </w:r>
    </w:p>
    <w:p w14:paraId="04DB0B3B" w14:textId="7C8A5D87" w:rsidR="009B40E5" w:rsidRDefault="00581C2C" w:rsidP="009B40E5">
      <w:pPr>
        <w:pStyle w:val="Heading1"/>
        <w:numPr>
          <w:ilvl w:val="0"/>
          <w:numId w:val="6"/>
        </w:numPr>
        <w:ind w:left="567" w:hanging="567"/>
      </w:pPr>
      <w:bookmarkStart w:id="17" w:name="_Toc199354318"/>
      <w:r>
        <w:t xml:space="preserve"> </w:t>
      </w:r>
      <w:r w:rsidR="00C140CE" w:rsidRPr="00C02D73">
        <w:t>Matters Excluded from the Complaints Process</w:t>
      </w:r>
      <w:bookmarkEnd w:id="17"/>
    </w:p>
    <w:p w14:paraId="34D681FF" w14:textId="77777777" w:rsidR="009B40E5" w:rsidRDefault="009B40E5">
      <w:pPr>
        <w:rPr>
          <w:color w:val="0070C0"/>
          <w:sz w:val="24"/>
          <w:szCs w:val="28"/>
        </w:rPr>
      </w:pPr>
    </w:p>
    <w:p w14:paraId="624A924D" w14:textId="77777777" w:rsidR="009B40E5" w:rsidRPr="0012761A" w:rsidRDefault="009B40E5" w:rsidP="009B40E5">
      <w:pPr>
        <w:rPr>
          <w:sz w:val="24"/>
          <w:szCs w:val="24"/>
        </w:rPr>
      </w:pPr>
      <w:r w:rsidRPr="0012761A">
        <w:rPr>
          <w:sz w:val="24"/>
          <w:szCs w:val="24"/>
        </w:rPr>
        <w:t xml:space="preserve">Regulation 8 </w:t>
      </w:r>
      <w:r>
        <w:rPr>
          <w:sz w:val="24"/>
          <w:szCs w:val="24"/>
        </w:rPr>
        <w:t xml:space="preserve">of the </w:t>
      </w:r>
      <w:r w:rsidRPr="00C84516">
        <w:rPr>
          <w:sz w:val="24"/>
          <w:szCs w:val="24"/>
        </w:rPr>
        <w:t>2009 Regulations</w:t>
      </w:r>
      <w:r>
        <w:rPr>
          <w:sz w:val="24"/>
          <w:szCs w:val="24"/>
        </w:rPr>
        <w:t xml:space="preserve"> </w:t>
      </w:r>
      <w:r w:rsidRPr="0012761A">
        <w:rPr>
          <w:sz w:val="24"/>
          <w:szCs w:val="24"/>
        </w:rPr>
        <w:t>sets out a list of matters that are not required to be dealt with under the 2009 complaints regulations procedure, and if complaints are made about any of these matters then the responsible body can decline to investigate them.</w:t>
      </w:r>
    </w:p>
    <w:p w14:paraId="61DB72D5" w14:textId="77777777" w:rsidR="009B40E5" w:rsidRPr="0012761A" w:rsidRDefault="009B40E5" w:rsidP="009B40E5">
      <w:pPr>
        <w:rPr>
          <w:sz w:val="24"/>
          <w:szCs w:val="24"/>
        </w:rPr>
      </w:pPr>
    </w:p>
    <w:p w14:paraId="3AD12D92" w14:textId="77777777" w:rsidR="009B40E5" w:rsidRPr="0012761A" w:rsidRDefault="009B40E5" w:rsidP="009B40E5">
      <w:pPr>
        <w:numPr>
          <w:ilvl w:val="0"/>
          <w:numId w:val="14"/>
        </w:numPr>
        <w:ind w:left="0" w:firstLine="0"/>
        <w:rPr>
          <w:sz w:val="24"/>
          <w:szCs w:val="24"/>
        </w:rPr>
      </w:pPr>
      <w:r w:rsidRPr="0012761A">
        <w:rPr>
          <w:sz w:val="24"/>
          <w:szCs w:val="24"/>
        </w:rPr>
        <w:t>a complaint made by another responsible body</w:t>
      </w:r>
      <w:r>
        <w:rPr>
          <w:sz w:val="24"/>
          <w:szCs w:val="24"/>
        </w:rPr>
        <w:t>.</w:t>
      </w:r>
      <w:r w:rsidRPr="0012761A">
        <w:rPr>
          <w:sz w:val="24"/>
          <w:szCs w:val="24"/>
        </w:rPr>
        <w:t xml:space="preserve">                                   </w:t>
      </w:r>
    </w:p>
    <w:p w14:paraId="05CE0BDD" w14:textId="77777777" w:rsidR="009B40E5" w:rsidRPr="0012761A" w:rsidRDefault="009B40E5" w:rsidP="009B40E5">
      <w:pPr>
        <w:numPr>
          <w:ilvl w:val="0"/>
          <w:numId w:val="14"/>
        </w:numPr>
        <w:tabs>
          <w:tab w:val="left" w:pos="360"/>
        </w:tabs>
        <w:ind w:left="0" w:firstLine="0"/>
        <w:rPr>
          <w:sz w:val="24"/>
          <w:szCs w:val="24"/>
        </w:rPr>
      </w:pPr>
      <w:r w:rsidRPr="0012761A">
        <w:rPr>
          <w:sz w:val="24"/>
          <w:szCs w:val="24"/>
        </w:rPr>
        <w:t>a complaint made by an employee about any matter relating to that employment                                                                                                                       [Regulation 8(1)(b)]</w:t>
      </w:r>
    </w:p>
    <w:p w14:paraId="4CA9DE3F" w14:textId="77777777" w:rsidR="009B40E5" w:rsidRPr="0012761A" w:rsidRDefault="009B40E5" w:rsidP="009B40E5">
      <w:pPr>
        <w:numPr>
          <w:ilvl w:val="0"/>
          <w:numId w:val="14"/>
        </w:numPr>
        <w:tabs>
          <w:tab w:val="left" w:pos="360"/>
        </w:tabs>
        <w:ind w:left="0" w:firstLine="0"/>
        <w:rPr>
          <w:sz w:val="24"/>
          <w:szCs w:val="24"/>
        </w:rPr>
      </w:pPr>
      <w:r w:rsidRPr="0012761A">
        <w:rPr>
          <w:sz w:val="24"/>
          <w:szCs w:val="24"/>
        </w:rPr>
        <w:t xml:space="preserve">a complaint which is made orally and is resolved to the complainant’s satisfaction by the end of the next working day.  This is to encourage, where possible, quick local resolution. </w:t>
      </w:r>
    </w:p>
    <w:p w14:paraId="2BC0033C" w14:textId="77777777" w:rsidR="009B40E5" w:rsidRPr="0012761A" w:rsidRDefault="009B40E5" w:rsidP="009B40E5">
      <w:pPr>
        <w:numPr>
          <w:ilvl w:val="0"/>
          <w:numId w:val="14"/>
        </w:numPr>
        <w:ind w:left="0" w:firstLine="0"/>
        <w:rPr>
          <w:sz w:val="24"/>
          <w:szCs w:val="24"/>
        </w:rPr>
      </w:pPr>
      <w:r w:rsidRPr="0012761A">
        <w:rPr>
          <w:sz w:val="24"/>
          <w:szCs w:val="24"/>
        </w:rPr>
        <w:t xml:space="preserve">a complaint which is the same subject matter as that of a complaint that has previously been made and resolved in accordance with (c).  </w:t>
      </w:r>
    </w:p>
    <w:p w14:paraId="0048E14E" w14:textId="77777777" w:rsidR="009B40E5" w:rsidRPr="0012761A" w:rsidRDefault="009B40E5" w:rsidP="009B40E5">
      <w:pPr>
        <w:numPr>
          <w:ilvl w:val="0"/>
          <w:numId w:val="14"/>
        </w:numPr>
        <w:ind w:left="0" w:firstLine="0"/>
        <w:rPr>
          <w:sz w:val="24"/>
          <w:szCs w:val="24"/>
        </w:rPr>
      </w:pPr>
      <w:r w:rsidRPr="0012761A">
        <w:rPr>
          <w:sz w:val="24"/>
          <w:szCs w:val="24"/>
        </w:rPr>
        <w:t>a complaint the subject matter of which has previously been investigated.</w:t>
      </w:r>
    </w:p>
    <w:p w14:paraId="06F80BE9" w14:textId="77777777" w:rsidR="009B40E5" w:rsidRDefault="009B40E5" w:rsidP="009B40E5">
      <w:pPr>
        <w:numPr>
          <w:ilvl w:val="0"/>
          <w:numId w:val="14"/>
        </w:numPr>
        <w:tabs>
          <w:tab w:val="num" w:pos="0"/>
          <w:tab w:val="left" w:pos="360"/>
        </w:tabs>
        <w:ind w:left="0" w:firstLine="0"/>
        <w:rPr>
          <w:sz w:val="24"/>
          <w:szCs w:val="24"/>
        </w:rPr>
      </w:pPr>
      <w:r w:rsidRPr="005B2404">
        <w:rPr>
          <w:sz w:val="24"/>
          <w:szCs w:val="24"/>
        </w:rPr>
        <w:t xml:space="preserve">a complaint that is either currently under investigation, or has previously been dealt with by the Health Service Ombudsman </w:t>
      </w:r>
    </w:p>
    <w:p w14:paraId="74EDA151" w14:textId="77777777" w:rsidR="009B40E5" w:rsidRPr="005B2404" w:rsidRDefault="009B40E5" w:rsidP="009B40E5">
      <w:pPr>
        <w:numPr>
          <w:ilvl w:val="0"/>
          <w:numId w:val="14"/>
        </w:numPr>
        <w:tabs>
          <w:tab w:val="num" w:pos="0"/>
          <w:tab w:val="left" w:pos="360"/>
        </w:tabs>
        <w:ind w:left="0" w:firstLine="0"/>
        <w:rPr>
          <w:sz w:val="24"/>
          <w:szCs w:val="24"/>
        </w:rPr>
      </w:pPr>
      <w:r w:rsidRPr="005B2404">
        <w:rPr>
          <w:sz w:val="24"/>
          <w:szCs w:val="24"/>
        </w:rPr>
        <w:t>a complaint arising out of the alleged failure by a responsible body to comply with a request for information under the Freedom of Information Act 2000.  There is an alternative route for dealing with this type of complaint, which is the Information Commissioner.</w:t>
      </w:r>
    </w:p>
    <w:p w14:paraId="5B528711" w14:textId="77777777" w:rsidR="009B40E5" w:rsidRPr="0012761A" w:rsidRDefault="009B40E5" w:rsidP="009B40E5">
      <w:pPr>
        <w:numPr>
          <w:ilvl w:val="0"/>
          <w:numId w:val="15"/>
        </w:numPr>
        <w:tabs>
          <w:tab w:val="clear" w:pos="720"/>
          <w:tab w:val="num" w:pos="0"/>
          <w:tab w:val="left" w:pos="360"/>
        </w:tabs>
        <w:ind w:left="0" w:firstLine="0"/>
        <w:rPr>
          <w:sz w:val="24"/>
          <w:szCs w:val="24"/>
        </w:rPr>
      </w:pPr>
      <w:r w:rsidRPr="0012761A">
        <w:rPr>
          <w:sz w:val="24"/>
          <w:szCs w:val="24"/>
        </w:rPr>
        <w:lastRenderedPageBreak/>
        <w:t>a complaint which relates to any scheme established under section 10 (superannuation of persons engaged in health services, etc.) or section 24 (compensation for loss of office, etc.) of the Superannuation Act 1972, or to the administration of those schemes.</w:t>
      </w:r>
    </w:p>
    <w:p w14:paraId="08148267" w14:textId="77777777" w:rsidR="009B40E5" w:rsidRPr="0012761A" w:rsidRDefault="009B40E5" w:rsidP="009B40E5">
      <w:pPr>
        <w:tabs>
          <w:tab w:val="left" w:pos="360"/>
        </w:tabs>
        <w:rPr>
          <w:sz w:val="24"/>
          <w:szCs w:val="24"/>
        </w:rPr>
      </w:pPr>
    </w:p>
    <w:p w14:paraId="15DB5A20" w14:textId="77777777" w:rsidR="009B40E5" w:rsidRPr="0012761A" w:rsidRDefault="009B40E5" w:rsidP="009B40E5">
      <w:pPr>
        <w:tabs>
          <w:tab w:val="num" w:pos="360"/>
        </w:tabs>
        <w:rPr>
          <w:sz w:val="24"/>
          <w:szCs w:val="24"/>
        </w:rPr>
      </w:pPr>
      <w:r w:rsidRPr="0012761A">
        <w:rPr>
          <w:sz w:val="24"/>
          <w:szCs w:val="24"/>
        </w:rPr>
        <w:t>Where the responsible body has decided not to investigate a complaint under regulation 8, this decision must be notified to the complainant in writing with an explanation of the reason for the decision.  The regulations do not require the complainant to be notified of the Ombudsman where this particular regulation has been applied, but this does not preclude a complainant from referring the refusal to handle the complaint to the Ombudsman – there is simply no requirement on responsible bodies to inform complainants of this in these instances.</w:t>
      </w:r>
    </w:p>
    <w:p w14:paraId="1B1D33A7" w14:textId="77777777" w:rsidR="009B40E5" w:rsidRPr="0012761A" w:rsidRDefault="009B40E5" w:rsidP="009B40E5">
      <w:pPr>
        <w:tabs>
          <w:tab w:val="num" w:pos="360"/>
        </w:tabs>
        <w:rPr>
          <w:sz w:val="24"/>
          <w:szCs w:val="24"/>
        </w:rPr>
      </w:pPr>
    </w:p>
    <w:p w14:paraId="4A533FB8" w14:textId="77777777" w:rsidR="009B40E5" w:rsidRDefault="009B40E5" w:rsidP="009B40E5">
      <w:pPr>
        <w:tabs>
          <w:tab w:val="num" w:pos="360"/>
        </w:tabs>
        <w:rPr>
          <w:sz w:val="24"/>
          <w:szCs w:val="24"/>
        </w:rPr>
      </w:pPr>
      <w:r w:rsidRPr="0012761A">
        <w:rPr>
          <w:sz w:val="24"/>
          <w:szCs w:val="24"/>
        </w:rPr>
        <w:t>The regulations are helpful in clarifying that where a complaint that would be ruled out under regulation 8(1) has aspects relating to matters that fall outside that regulation, then those aspects can be handled separately in accordance with the complaints regulations.</w:t>
      </w:r>
    </w:p>
    <w:p w14:paraId="76C05C91" w14:textId="77777777" w:rsidR="009B40E5" w:rsidRDefault="009B40E5" w:rsidP="009B40E5">
      <w:pPr>
        <w:tabs>
          <w:tab w:val="num" w:pos="360"/>
        </w:tabs>
        <w:rPr>
          <w:sz w:val="24"/>
          <w:szCs w:val="24"/>
        </w:rPr>
      </w:pPr>
    </w:p>
    <w:p w14:paraId="42BE609D" w14:textId="7D237553" w:rsidR="00ED6F62" w:rsidRDefault="00E23624" w:rsidP="00ED6F62">
      <w:pPr>
        <w:pStyle w:val="Heading1"/>
        <w:numPr>
          <w:ilvl w:val="0"/>
          <w:numId w:val="6"/>
        </w:numPr>
        <w:ind w:left="567" w:hanging="567"/>
      </w:pPr>
      <w:bookmarkStart w:id="18" w:name="_Toc199354319"/>
      <w:r>
        <w:t xml:space="preserve"> </w:t>
      </w:r>
      <w:r w:rsidR="00ED6F62" w:rsidRPr="00ED6F62">
        <w:t>Timescale for making a complaint.</w:t>
      </w:r>
      <w:bookmarkEnd w:id="18"/>
    </w:p>
    <w:p w14:paraId="750EC9D2" w14:textId="77777777" w:rsidR="00ED6F62" w:rsidRPr="00ED6F62" w:rsidRDefault="00ED6F62" w:rsidP="00ED6F62"/>
    <w:p w14:paraId="1C8D50E9" w14:textId="77777777" w:rsidR="00ED6F62" w:rsidRDefault="00ED6F62" w:rsidP="00ED6F62">
      <w:pPr>
        <w:tabs>
          <w:tab w:val="num" w:pos="360"/>
        </w:tabs>
        <w:rPr>
          <w:sz w:val="24"/>
          <w:szCs w:val="24"/>
        </w:rPr>
      </w:pPr>
      <w:r w:rsidRPr="00A25398">
        <w:rPr>
          <w:sz w:val="24"/>
          <w:szCs w:val="24"/>
        </w:rPr>
        <w:t xml:space="preserve">Complaints must be made to us within 12 months of the date the incident being complained about happened or the date the person raising the complaint found out about it, whichever is the later date. </w:t>
      </w:r>
    </w:p>
    <w:p w14:paraId="7465C75E" w14:textId="77777777" w:rsidR="00ED6F62" w:rsidRPr="00A25398" w:rsidRDefault="00ED6F62" w:rsidP="00ED6F62">
      <w:pPr>
        <w:tabs>
          <w:tab w:val="num" w:pos="360"/>
        </w:tabs>
        <w:rPr>
          <w:sz w:val="24"/>
          <w:szCs w:val="24"/>
        </w:rPr>
      </w:pPr>
    </w:p>
    <w:p w14:paraId="7F9E6159" w14:textId="77777777" w:rsidR="00ED6F62" w:rsidRPr="00A25398" w:rsidRDefault="00ED6F62" w:rsidP="00ED6F62">
      <w:pPr>
        <w:tabs>
          <w:tab w:val="num" w:pos="360"/>
        </w:tabs>
        <w:rPr>
          <w:sz w:val="24"/>
          <w:szCs w:val="24"/>
        </w:rPr>
      </w:pPr>
      <w:r w:rsidRPr="00A25398">
        <w:rPr>
          <w:sz w:val="24"/>
          <w:szCs w:val="24"/>
        </w:rPr>
        <w:t xml:space="preserve">If a complaint is made to us after that 12-month deadline, we will consider it if: </w:t>
      </w:r>
    </w:p>
    <w:p w14:paraId="7A098B70" w14:textId="1EC3FC6A" w:rsidR="00ED6F62" w:rsidRPr="00FF22E1" w:rsidRDefault="00ED6F62" w:rsidP="00FF22E1">
      <w:pPr>
        <w:pStyle w:val="ListParagraph"/>
        <w:numPr>
          <w:ilvl w:val="3"/>
          <w:numId w:val="14"/>
        </w:numPr>
        <w:tabs>
          <w:tab w:val="num" w:pos="360"/>
        </w:tabs>
        <w:rPr>
          <w:sz w:val="24"/>
          <w:szCs w:val="24"/>
        </w:rPr>
      </w:pPr>
      <w:r w:rsidRPr="00FF22E1">
        <w:rPr>
          <w:sz w:val="24"/>
          <w:szCs w:val="24"/>
        </w:rPr>
        <w:t>we believe there were good reasons for not making the complaint before the deadline, and</w:t>
      </w:r>
    </w:p>
    <w:p w14:paraId="5B374E7B" w14:textId="5A066AD2" w:rsidR="00ED6F62" w:rsidRPr="00FF22E1" w:rsidRDefault="00ED6F62" w:rsidP="00FF22E1">
      <w:pPr>
        <w:pStyle w:val="ListParagraph"/>
        <w:numPr>
          <w:ilvl w:val="3"/>
          <w:numId w:val="14"/>
        </w:numPr>
        <w:tabs>
          <w:tab w:val="num" w:pos="360"/>
        </w:tabs>
        <w:rPr>
          <w:sz w:val="24"/>
          <w:szCs w:val="24"/>
        </w:rPr>
      </w:pPr>
      <w:r w:rsidRPr="00FF22E1">
        <w:rPr>
          <w:sz w:val="24"/>
          <w:szCs w:val="24"/>
        </w:rPr>
        <w:t xml:space="preserve">it is still possible to properly consider the complaint. </w:t>
      </w:r>
    </w:p>
    <w:p w14:paraId="73CABC31" w14:textId="77777777" w:rsidR="00ED6F62" w:rsidRPr="00A25398" w:rsidRDefault="00ED6F62" w:rsidP="00ED6F62">
      <w:pPr>
        <w:tabs>
          <w:tab w:val="num" w:pos="360"/>
        </w:tabs>
        <w:rPr>
          <w:sz w:val="24"/>
          <w:szCs w:val="24"/>
        </w:rPr>
      </w:pPr>
    </w:p>
    <w:p w14:paraId="43A29923" w14:textId="77777777" w:rsidR="00ED6F62" w:rsidRPr="0012761A" w:rsidRDefault="00ED6F62" w:rsidP="00ED6F62">
      <w:pPr>
        <w:tabs>
          <w:tab w:val="num" w:pos="360"/>
        </w:tabs>
        <w:rPr>
          <w:sz w:val="24"/>
          <w:szCs w:val="24"/>
        </w:rPr>
      </w:pPr>
      <w:r w:rsidRPr="00A25398">
        <w:rPr>
          <w:sz w:val="24"/>
          <w:szCs w:val="24"/>
        </w:rPr>
        <w:t>If we do not see a good reason for the delay or we think it is not possible to properly consider the complaint (or any part of it) we will write to the person making the complaint to explain this. We will also explain that, if they are dissatisfied with that decision, they can complain to the Parliamentary and Health Service Ombudsman.</w:t>
      </w:r>
    </w:p>
    <w:p w14:paraId="4FD9BEF0" w14:textId="77777777" w:rsidR="00ED6F62" w:rsidRDefault="00ED6F62" w:rsidP="00ED6F62"/>
    <w:p w14:paraId="62C3419B" w14:textId="642F141C" w:rsidR="00A7651E" w:rsidRDefault="00E23624" w:rsidP="00A7651E">
      <w:pPr>
        <w:pStyle w:val="Heading1"/>
        <w:numPr>
          <w:ilvl w:val="0"/>
          <w:numId w:val="6"/>
        </w:numPr>
        <w:ind w:left="567" w:hanging="567"/>
      </w:pPr>
      <w:bookmarkStart w:id="19" w:name="_Toc199354320"/>
      <w:r>
        <w:t xml:space="preserve"> </w:t>
      </w:r>
      <w:r w:rsidR="00A7651E" w:rsidRPr="00A7651E">
        <w:t>Complaints and other procedures</w:t>
      </w:r>
      <w:bookmarkEnd w:id="19"/>
    </w:p>
    <w:p w14:paraId="6BBC9010" w14:textId="77777777" w:rsidR="00A7651E" w:rsidRPr="00A7651E" w:rsidRDefault="00A7651E" w:rsidP="00A7651E"/>
    <w:p w14:paraId="3D8BBC4B" w14:textId="77777777" w:rsidR="00A7651E" w:rsidRDefault="00A7651E" w:rsidP="00A7651E">
      <w:pPr>
        <w:rPr>
          <w:sz w:val="24"/>
          <w:szCs w:val="24"/>
        </w:rPr>
      </w:pPr>
      <w:r w:rsidRPr="00194860">
        <w:rPr>
          <w:sz w:val="24"/>
          <w:szCs w:val="24"/>
        </w:rPr>
        <w:t xml:space="preserve">We </w:t>
      </w:r>
      <w:r>
        <w:rPr>
          <w:sz w:val="24"/>
          <w:szCs w:val="24"/>
        </w:rPr>
        <w:t xml:space="preserve">will </w:t>
      </w:r>
      <w:r w:rsidRPr="00194860">
        <w:rPr>
          <w:sz w:val="24"/>
          <w:szCs w:val="24"/>
        </w:rPr>
        <w:t>make sure staff who deal with complaints are properly supported and trained to identify when it may not be possible to achieve a relevant outcome through the complaint process on its own. When this happens, the staff member dealing with the complaint will inform the person making the complaint and give them information about any other process that may help address the issues and has the potential to provide the outcomes sought.</w:t>
      </w:r>
    </w:p>
    <w:p w14:paraId="77F1F520" w14:textId="11DF45F6" w:rsidR="00A7651E" w:rsidRPr="00194860" w:rsidRDefault="00A7651E" w:rsidP="00A7651E">
      <w:pPr>
        <w:rPr>
          <w:sz w:val="24"/>
          <w:szCs w:val="24"/>
        </w:rPr>
      </w:pPr>
      <w:r>
        <w:rPr>
          <w:sz w:val="24"/>
          <w:szCs w:val="24"/>
        </w:rPr>
        <w:lastRenderedPageBreak/>
        <w:t>T</w:t>
      </w:r>
      <w:r w:rsidRPr="00194860">
        <w:rPr>
          <w:sz w:val="24"/>
          <w:szCs w:val="24"/>
        </w:rPr>
        <w:t xml:space="preserve">his can happen at any stage in the complaint handling process and may include identifying issues that could or should: </w:t>
      </w:r>
    </w:p>
    <w:p w14:paraId="1855BDC5" w14:textId="77777777" w:rsidR="00A7651E" w:rsidRPr="00194860" w:rsidRDefault="00A7651E" w:rsidP="00A7651E">
      <w:pPr>
        <w:rPr>
          <w:sz w:val="24"/>
          <w:szCs w:val="24"/>
        </w:rPr>
      </w:pPr>
    </w:p>
    <w:p w14:paraId="2C5DECD5" w14:textId="0E5B80E1" w:rsidR="00A7651E" w:rsidRPr="00463E01" w:rsidRDefault="00A7651E" w:rsidP="00463E01">
      <w:pPr>
        <w:pStyle w:val="ListParagraph"/>
        <w:numPr>
          <w:ilvl w:val="3"/>
          <w:numId w:val="14"/>
        </w:numPr>
        <w:tabs>
          <w:tab w:val="left" w:pos="284"/>
        </w:tabs>
        <w:rPr>
          <w:sz w:val="24"/>
          <w:szCs w:val="24"/>
        </w:rPr>
      </w:pPr>
      <w:r w:rsidRPr="00463E01">
        <w:rPr>
          <w:sz w:val="24"/>
          <w:szCs w:val="24"/>
        </w:rPr>
        <w:t>trigger a patient safety investigation</w:t>
      </w:r>
    </w:p>
    <w:p w14:paraId="2A537F0C" w14:textId="5F2E49A3" w:rsidR="00A7651E" w:rsidRPr="00463E01" w:rsidRDefault="00A7651E" w:rsidP="00463E01">
      <w:pPr>
        <w:pStyle w:val="ListParagraph"/>
        <w:numPr>
          <w:ilvl w:val="3"/>
          <w:numId w:val="14"/>
        </w:numPr>
        <w:tabs>
          <w:tab w:val="left" w:pos="284"/>
        </w:tabs>
        <w:rPr>
          <w:sz w:val="24"/>
          <w:szCs w:val="24"/>
        </w:rPr>
      </w:pPr>
      <w:r w:rsidRPr="00463E01">
        <w:rPr>
          <w:sz w:val="24"/>
          <w:szCs w:val="24"/>
        </w:rPr>
        <w:t>trigger our internal and external safeguarding processes, policy and procedure.</w:t>
      </w:r>
    </w:p>
    <w:p w14:paraId="603DB6C4" w14:textId="4BC9CC14" w:rsidR="00A7651E" w:rsidRPr="00463E01" w:rsidRDefault="00A7651E" w:rsidP="00463E01">
      <w:pPr>
        <w:pStyle w:val="ListParagraph"/>
        <w:numPr>
          <w:ilvl w:val="3"/>
          <w:numId w:val="14"/>
        </w:numPr>
        <w:tabs>
          <w:tab w:val="left" w:pos="284"/>
        </w:tabs>
        <w:rPr>
          <w:sz w:val="24"/>
          <w:szCs w:val="24"/>
        </w:rPr>
      </w:pPr>
      <w:r w:rsidRPr="00463E01">
        <w:rPr>
          <w:sz w:val="24"/>
          <w:szCs w:val="24"/>
        </w:rPr>
        <w:t>involve a coroner investigation or inquest</w:t>
      </w:r>
    </w:p>
    <w:p w14:paraId="3A995B04" w14:textId="1C9A4B89" w:rsidR="00A7651E" w:rsidRPr="00463E01" w:rsidRDefault="00A7651E" w:rsidP="00463E01">
      <w:pPr>
        <w:pStyle w:val="ListParagraph"/>
        <w:numPr>
          <w:ilvl w:val="3"/>
          <w:numId w:val="14"/>
        </w:numPr>
        <w:tabs>
          <w:tab w:val="left" w:pos="284"/>
        </w:tabs>
        <w:rPr>
          <w:sz w:val="24"/>
          <w:szCs w:val="24"/>
        </w:rPr>
      </w:pPr>
      <w:r w:rsidRPr="00463E01">
        <w:rPr>
          <w:sz w:val="24"/>
          <w:szCs w:val="24"/>
        </w:rPr>
        <w:t>trigger a relevant regulatory process, such as fitness to practice investigations or referrals</w:t>
      </w:r>
    </w:p>
    <w:p w14:paraId="28456BD1" w14:textId="615C2B7C" w:rsidR="00A7651E" w:rsidRPr="00463E01" w:rsidRDefault="00A7651E" w:rsidP="00463E01">
      <w:pPr>
        <w:pStyle w:val="ListParagraph"/>
        <w:numPr>
          <w:ilvl w:val="3"/>
          <w:numId w:val="14"/>
        </w:numPr>
        <w:tabs>
          <w:tab w:val="left" w:pos="284"/>
        </w:tabs>
        <w:rPr>
          <w:sz w:val="24"/>
          <w:szCs w:val="24"/>
        </w:rPr>
      </w:pPr>
      <w:r w:rsidRPr="00463E01">
        <w:rPr>
          <w:sz w:val="24"/>
          <w:szCs w:val="24"/>
        </w:rPr>
        <w:t xml:space="preserve">involve a relevant legal issue that requires specialist advice or guidance.  </w:t>
      </w:r>
    </w:p>
    <w:p w14:paraId="0A45EFB8" w14:textId="77777777" w:rsidR="00A7651E" w:rsidRDefault="00A7651E" w:rsidP="00A7651E">
      <w:pPr>
        <w:rPr>
          <w:sz w:val="24"/>
          <w:szCs w:val="24"/>
        </w:rPr>
      </w:pPr>
    </w:p>
    <w:p w14:paraId="380A2190" w14:textId="77777777" w:rsidR="00A7651E" w:rsidRPr="00194860" w:rsidRDefault="00A7651E" w:rsidP="00A7651E">
      <w:pPr>
        <w:rPr>
          <w:sz w:val="24"/>
          <w:szCs w:val="24"/>
        </w:rPr>
      </w:pPr>
      <w:r w:rsidRPr="00194860">
        <w:rPr>
          <w:sz w:val="24"/>
          <w:szCs w:val="24"/>
        </w:rPr>
        <w:t xml:space="preserve">When another process may be better suited to cover other potential outcomes, our staff will seek advice and provide clear information to the individual raising the complaint. We will make sure the individual understands why this is relevant and the options available. We will also signpost the individual to sources of specialist independent advice. </w:t>
      </w:r>
    </w:p>
    <w:p w14:paraId="77B6623B" w14:textId="77777777" w:rsidR="00A7651E" w:rsidRDefault="00A7651E" w:rsidP="00A7651E">
      <w:pPr>
        <w:rPr>
          <w:sz w:val="24"/>
          <w:szCs w:val="24"/>
        </w:rPr>
      </w:pPr>
    </w:p>
    <w:p w14:paraId="2AE3783B" w14:textId="77777777" w:rsidR="00A7651E" w:rsidRPr="00194860" w:rsidRDefault="00A7651E" w:rsidP="00A7651E">
      <w:pPr>
        <w:rPr>
          <w:sz w:val="24"/>
          <w:szCs w:val="24"/>
        </w:rPr>
      </w:pPr>
      <w:r>
        <w:rPr>
          <w:sz w:val="24"/>
          <w:szCs w:val="24"/>
        </w:rPr>
        <w:t>Th</w:t>
      </w:r>
      <w:r w:rsidRPr="00194860">
        <w:rPr>
          <w:sz w:val="24"/>
          <w:szCs w:val="24"/>
        </w:rPr>
        <w:t>is will not prevent us from continuing to investigate the complaint. We will make sure that the person raising the complaint gets a complete and holistic response to all the issues raised. This includes any relevant outcomes where appropriate. The staff member dealing with the complaint  will engage with other staff or organisations who can provide advice and support on the best way to do this.</w:t>
      </w:r>
    </w:p>
    <w:p w14:paraId="73884094" w14:textId="77777777" w:rsidR="00A7651E" w:rsidRDefault="00A7651E" w:rsidP="00A7651E">
      <w:pPr>
        <w:rPr>
          <w:sz w:val="24"/>
          <w:szCs w:val="24"/>
        </w:rPr>
      </w:pPr>
    </w:p>
    <w:p w14:paraId="4D22631A" w14:textId="77777777" w:rsidR="00A7651E" w:rsidRDefault="00A7651E" w:rsidP="00A7651E">
      <w:pPr>
        <w:rPr>
          <w:sz w:val="24"/>
          <w:szCs w:val="24"/>
        </w:rPr>
      </w:pPr>
      <w:r w:rsidRPr="00194860">
        <w:rPr>
          <w:sz w:val="24"/>
          <w:szCs w:val="24"/>
        </w:rPr>
        <w:t>If an individual is already taking part or chooses to take part in another process but wishes to continue with their complaint as well, this will not affect the investigation and response to the complaint. The only exceptions to this are if:</w:t>
      </w:r>
    </w:p>
    <w:p w14:paraId="3B40C7AB" w14:textId="77777777" w:rsidR="00A7651E" w:rsidRPr="00194860" w:rsidRDefault="00A7651E" w:rsidP="00A7651E">
      <w:pPr>
        <w:rPr>
          <w:sz w:val="24"/>
          <w:szCs w:val="24"/>
        </w:rPr>
      </w:pPr>
    </w:p>
    <w:p w14:paraId="3F38C230" w14:textId="41161DA9" w:rsidR="00A7651E" w:rsidRPr="00463E01" w:rsidRDefault="00A7651E" w:rsidP="00463E01">
      <w:pPr>
        <w:pStyle w:val="ListParagraph"/>
        <w:numPr>
          <w:ilvl w:val="3"/>
          <w:numId w:val="14"/>
        </w:numPr>
        <w:tabs>
          <w:tab w:val="left" w:pos="426"/>
        </w:tabs>
        <w:rPr>
          <w:sz w:val="24"/>
          <w:szCs w:val="24"/>
        </w:rPr>
      </w:pPr>
      <w:r w:rsidRPr="00463E01">
        <w:rPr>
          <w:sz w:val="24"/>
          <w:szCs w:val="24"/>
        </w:rPr>
        <w:t xml:space="preserve">the individual requests or agrees to a delay </w:t>
      </w:r>
    </w:p>
    <w:p w14:paraId="7F7E87D2" w14:textId="5EFD3167" w:rsidR="00A7651E" w:rsidRPr="00463E01" w:rsidRDefault="00A7651E" w:rsidP="00463E01">
      <w:pPr>
        <w:pStyle w:val="ListParagraph"/>
        <w:numPr>
          <w:ilvl w:val="3"/>
          <w:numId w:val="14"/>
        </w:numPr>
        <w:tabs>
          <w:tab w:val="left" w:pos="426"/>
        </w:tabs>
        <w:rPr>
          <w:sz w:val="24"/>
          <w:szCs w:val="24"/>
        </w:rPr>
      </w:pPr>
      <w:r w:rsidRPr="00463E01">
        <w:rPr>
          <w:sz w:val="24"/>
          <w:szCs w:val="24"/>
        </w:rPr>
        <w:t xml:space="preserve">there is a formal request for a pause in the complaint process from the police, a coroner, or a judge. </w:t>
      </w:r>
    </w:p>
    <w:p w14:paraId="342D8212" w14:textId="77777777" w:rsidR="00A7651E" w:rsidRPr="00194860" w:rsidRDefault="00A7651E" w:rsidP="00A7651E">
      <w:pPr>
        <w:rPr>
          <w:sz w:val="24"/>
          <w:szCs w:val="24"/>
        </w:rPr>
      </w:pPr>
    </w:p>
    <w:p w14:paraId="50E3ACE7" w14:textId="77777777" w:rsidR="00A7651E" w:rsidRPr="00194860" w:rsidRDefault="00A7651E" w:rsidP="00A7651E">
      <w:pPr>
        <w:rPr>
          <w:sz w:val="24"/>
          <w:szCs w:val="24"/>
        </w:rPr>
      </w:pPr>
      <w:r w:rsidRPr="00194860">
        <w:rPr>
          <w:sz w:val="24"/>
          <w:szCs w:val="24"/>
        </w:rPr>
        <w:t xml:space="preserve">In such cases the complaint investigation will be put on hold until those processes conclude. </w:t>
      </w:r>
    </w:p>
    <w:p w14:paraId="496CF4E1" w14:textId="77777777" w:rsidR="00A7651E" w:rsidRDefault="00A7651E" w:rsidP="00A7651E">
      <w:pPr>
        <w:rPr>
          <w:sz w:val="24"/>
          <w:szCs w:val="24"/>
        </w:rPr>
      </w:pPr>
    </w:p>
    <w:p w14:paraId="73FB4935" w14:textId="77777777" w:rsidR="00A7651E" w:rsidRPr="00194860" w:rsidRDefault="00A7651E" w:rsidP="00A7651E">
      <w:pPr>
        <w:rPr>
          <w:sz w:val="24"/>
          <w:szCs w:val="24"/>
        </w:rPr>
      </w:pPr>
      <w:r w:rsidRPr="00194860">
        <w:rPr>
          <w:sz w:val="24"/>
          <w:szCs w:val="24"/>
        </w:rPr>
        <w:t>If we consider that a staff member should be subject to remedial or disciplinary procedures or referral to a health professional regulator, we will advise the person raising the complaint. We will share as much information with them as we can while complying with data protection legislation. If the person raising the complaint chooses to refer the matter to a health professional regulator themselves, or if they subsequently choose to, it will not affect the way that their complaint is investigated and responded to. We will also signpost to sources of independent advice on raising health professional fitness to practi</w:t>
      </w:r>
      <w:r>
        <w:rPr>
          <w:sz w:val="24"/>
          <w:szCs w:val="24"/>
        </w:rPr>
        <w:t>c</w:t>
      </w:r>
      <w:r w:rsidRPr="00194860">
        <w:rPr>
          <w:sz w:val="24"/>
          <w:szCs w:val="24"/>
        </w:rPr>
        <w:t>e concerns.</w:t>
      </w:r>
    </w:p>
    <w:p w14:paraId="0A345E8F" w14:textId="77777777" w:rsidR="00A7651E" w:rsidRDefault="00A7651E" w:rsidP="00A7651E">
      <w:pPr>
        <w:rPr>
          <w:sz w:val="24"/>
          <w:szCs w:val="24"/>
        </w:rPr>
      </w:pPr>
    </w:p>
    <w:p w14:paraId="161C416F" w14:textId="77777777" w:rsidR="00A7651E" w:rsidRDefault="00A7651E" w:rsidP="00A7651E">
      <w:pPr>
        <w:rPr>
          <w:sz w:val="24"/>
          <w:szCs w:val="24"/>
        </w:rPr>
      </w:pPr>
      <w:r w:rsidRPr="00194860">
        <w:rPr>
          <w:sz w:val="24"/>
          <w:szCs w:val="24"/>
        </w:rPr>
        <w:t xml:space="preserve">If the person dealing with the complaint identifies at any time that anyone involved in the complaint may have experienced, or be at risk of experiencing, harm, </w:t>
      </w:r>
      <w:r>
        <w:rPr>
          <w:sz w:val="24"/>
          <w:szCs w:val="24"/>
        </w:rPr>
        <w:t xml:space="preserve">neglect, </w:t>
      </w:r>
      <w:r w:rsidRPr="00194860">
        <w:rPr>
          <w:sz w:val="24"/>
          <w:szCs w:val="24"/>
        </w:rPr>
        <w:t>or abuse then they will discuss the matter with relevant colleagues and initiate our safeguarding procedure</w:t>
      </w:r>
      <w:r>
        <w:rPr>
          <w:sz w:val="24"/>
          <w:szCs w:val="24"/>
        </w:rPr>
        <w:t>.</w:t>
      </w:r>
      <w:r w:rsidRPr="00194860">
        <w:rPr>
          <w:sz w:val="24"/>
          <w:szCs w:val="24"/>
        </w:rPr>
        <w:t xml:space="preserve"> </w:t>
      </w:r>
    </w:p>
    <w:p w14:paraId="08160335" w14:textId="335F6F4E" w:rsidR="00FF30CA" w:rsidRDefault="00FF30CA">
      <w:pPr>
        <w:rPr>
          <w:sz w:val="24"/>
          <w:szCs w:val="24"/>
        </w:rPr>
      </w:pPr>
      <w:r>
        <w:rPr>
          <w:sz w:val="24"/>
          <w:szCs w:val="24"/>
        </w:rPr>
        <w:br w:type="page"/>
      </w:r>
    </w:p>
    <w:p w14:paraId="6F3DDA7A" w14:textId="77777777" w:rsidR="00A7651E" w:rsidRDefault="00A7651E" w:rsidP="00A7651E">
      <w:pPr>
        <w:rPr>
          <w:sz w:val="24"/>
          <w:szCs w:val="24"/>
        </w:rPr>
      </w:pPr>
    </w:p>
    <w:p w14:paraId="00034788" w14:textId="57C02A80" w:rsidR="000F07A6" w:rsidRPr="000F07A6" w:rsidRDefault="00FA3DCE" w:rsidP="000F07A6">
      <w:pPr>
        <w:pStyle w:val="Heading1"/>
        <w:numPr>
          <w:ilvl w:val="0"/>
          <w:numId w:val="6"/>
        </w:numPr>
        <w:ind w:left="567" w:hanging="567"/>
      </w:pPr>
      <w:bookmarkStart w:id="20" w:name="_Toc199354321"/>
      <w:r>
        <w:t xml:space="preserve"> </w:t>
      </w:r>
      <w:r w:rsidR="000F07A6" w:rsidRPr="000F07A6">
        <w:t>Procedure for Handling Patient Feedback:</w:t>
      </w:r>
      <w:r w:rsidR="000F07A6">
        <w:t xml:space="preserve"> </w:t>
      </w:r>
      <w:r w:rsidR="000F07A6" w:rsidRPr="000F07A6">
        <w:t>Concerns, Compliments, Complaints Quick Resolution and Complaints Closer Look</w:t>
      </w:r>
      <w:bookmarkEnd w:id="20"/>
    </w:p>
    <w:p w14:paraId="18DBD04D" w14:textId="77777777" w:rsidR="000F07A6" w:rsidRPr="00BD06C9" w:rsidRDefault="000F07A6" w:rsidP="000F07A6"/>
    <w:p w14:paraId="43D2CDAD" w14:textId="77777777" w:rsidR="000F07A6" w:rsidRDefault="000F07A6" w:rsidP="000F07A6"/>
    <w:p w14:paraId="092933E4" w14:textId="77777777" w:rsidR="000F07A6" w:rsidRDefault="000F07A6" w:rsidP="000F07A6">
      <w:r>
        <w:rPr>
          <w:noProof/>
        </w:rPr>
        <mc:AlternateContent>
          <mc:Choice Requires="wps">
            <w:drawing>
              <wp:anchor distT="0" distB="0" distL="114300" distR="114300" simplePos="0" relativeHeight="251658242" behindDoc="0" locked="0" layoutInCell="1" allowOverlap="1" wp14:anchorId="09A1B979" wp14:editId="1C550065">
                <wp:simplePos x="0" y="0"/>
                <wp:positionH relativeFrom="column">
                  <wp:posOffset>1809750</wp:posOffset>
                </wp:positionH>
                <wp:positionV relativeFrom="paragraph">
                  <wp:posOffset>18415</wp:posOffset>
                </wp:positionV>
                <wp:extent cx="1752600" cy="571500"/>
                <wp:effectExtent l="0" t="0" r="19050" b="19050"/>
                <wp:wrapNone/>
                <wp:docPr id="1541775476" name="Text Box 1"/>
                <wp:cNvGraphicFramePr/>
                <a:graphic xmlns:a="http://schemas.openxmlformats.org/drawingml/2006/main">
                  <a:graphicData uri="http://schemas.microsoft.com/office/word/2010/wordprocessingShape">
                    <wps:wsp>
                      <wps:cNvSpPr txBox="1"/>
                      <wps:spPr>
                        <a:xfrm>
                          <a:off x="0" y="0"/>
                          <a:ext cx="1752600" cy="571500"/>
                        </a:xfrm>
                        <a:prstGeom prst="rect">
                          <a:avLst/>
                        </a:prstGeom>
                        <a:solidFill>
                          <a:schemeClr val="lt1"/>
                        </a:solidFill>
                        <a:ln w="6350">
                          <a:solidFill>
                            <a:prstClr val="black"/>
                          </a:solidFill>
                        </a:ln>
                      </wps:spPr>
                      <wps:txbx>
                        <w:txbxContent>
                          <w:p w14:paraId="1511B23E" w14:textId="77777777" w:rsidR="000F07A6" w:rsidRPr="00031CF0" w:rsidRDefault="000F07A6" w:rsidP="000F07A6">
                            <w:pPr>
                              <w:shd w:val="clear" w:color="auto" w:fill="00B050"/>
                              <w:jc w:val="center"/>
                              <w:rPr>
                                <w:b/>
                                <w:bCs w:val="0"/>
                                <w:sz w:val="24"/>
                                <w:szCs w:val="24"/>
                              </w:rPr>
                            </w:pPr>
                            <w:r w:rsidRPr="00031CF0">
                              <w:rPr>
                                <w:b/>
                                <w:bCs w:val="0"/>
                                <w:sz w:val="24"/>
                                <w:szCs w:val="24"/>
                              </w:rPr>
                              <w:t>Contacts with staff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A1B979" id="Text Box 1" o:spid="_x0000_s1027" type="#_x0000_t202" style="position:absolute;margin-left:142.5pt;margin-top:1.45pt;width:138pt;height:4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" fillcolor="white [3201]" strokeweight=".5pt">
                <v:textbox>
                  <w:txbxContent>
                    <w:p w14:paraId="1511B23E" w14:textId="77777777" w:rsidR="000F07A6" w:rsidRPr="00031CF0" w:rsidRDefault="000F07A6" w:rsidP="000F07A6">
                      <w:pPr>
                        <w:shd w:val="clear" w:color="auto" w:fill="00B050"/>
                        <w:jc w:val="center"/>
                        <w:rPr>
                          <w:b/>
                          <w:bCs w:val="0"/>
                          <w:sz w:val="24"/>
                          <w:szCs w:val="24"/>
                        </w:rPr>
                      </w:pPr>
                      <w:r w:rsidRPr="00031CF0">
                        <w:rPr>
                          <w:b/>
                          <w:bCs w:val="0"/>
                          <w:sz w:val="24"/>
                          <w:szCs w:val="24"/>
                        </w:rPr>
                        <w:t>Contacts with staff</w:t>
                      </w:r>
                    </w:p>
                  </w:txbxContent>
                </v:textbox>
              </v:shape>
            </w:pict>
          </mc:Fallback>
        </mc:AlternateContent>
      </w:r>
    </w:p>
    <w:p w14:paraId="0CB858F2" w14:textId="77777777" w:rsidR="000F07A6" w:rsidRDefault="000F07A6" w:rsidP="000F07A6"/>
    <w:p w14:paraId="1738E859" w14:textId="77777777" w:rsidR="000F07A6" w:rsidRDefault="000F07A6" w:rsidP="000F07A6"/>
    <w:p w14:paraId="7D366D27" w14:textId="77777777" w:rsidR="000F07A6" w:rsidRDefault="000F07A6" w:rsidP="000F07A6">
      <w:r>
        <w:rPr>
          <w:noProof/>
        </w:rPr>
        <mc:AlternateContent>
          <mc:Choice Requires="wps">
            <w:drawing>
              <wp:anchor distT="0" distB="0" distL="114300" distR="114300" simplePos="0" relativeHeight="251658248" behindDoc="0" locked="0" layoutInCell="1" allowOverlap="1" wp14:anchorId="03FCE754" wp14:editId="184343AE">
                <wp:simplePos x="0" y="0"/>
                <wp:positionH relativeFrom="column">
                  <wp:posOffset>3819525</wp:posOffset>
                </wp:positionH>
                <wp:positionV relativeFrom="paragraph">
                  <wp:posOffset>104140</wp:posOffset>
                </wp:positionV>
                <wp:extent cx="447675" cy="514350"/>
                <wp:effectExtent l="0" t="0" r="66675" b="57150"/>
                <wp:wrapNone/>
                <wp:docPr id="2112186795" name="Straight Arrow Connector 9"/>
                <wp:cNvGraphicFramePr/>
                <a:graphic xmlns:a="http://schemas.openxmlformats.org/drawingml/2006/main">
                  <a:graphicData uri="http://schemas.microsoft.com/office/word/2010/wordprocessingShape">
                    <wps:wsp>
                      <wps:cNvCnPr/>
                      <wps:spPr>
                        <a:xfrm>
                          <a:off x="0" y="0"/>
                          <a:ext cx="447675" cy="514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D74A956" id="_x0000_t32" coordsize="21600,21600" o:spt="32" o:oned="t" path="m,l21600,21600e" filled="f">
                <v:path arrowok="t" fillok="f" o:connecttype="none"/>
                <o:lock v:ext="edit" shapetype="t"/>
              </v:shapetype>
              <v:shape id="Straight Arrow Connector 9" o:spid="_x0000_s1026" type="#_x0000_t32" style="position:absolute;margin-left:300.75pt;margin-top:8.2pt;width:35.25pt;height:40.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" strokecolor="#4579b8 [3044]">
                <v:stroke endarrow="block"/>
              </v:shape>
            </w:pict>
          </mc:Fallback>
        </mc:AlternateContent>
      </w:r>
      <w:r>
        <w:rPr>
          <w:noProof/>
        </w:rPr>
        <mc:AlternateContent>
          <mc:Choice Requires="wps">
            <w:drawing>
              <wp:anchor distT="0" distB="0" distL="114300" distR="114300" simplePos="0" relativeHeight="251658247" behindDoc="0" locked="0" layoutInCell="1" allowOverlap="1" wp14:anchorId="67882C98" wp14:editId="6E23C0DF">
                <wp:simplePos x="0" y="0"/>
                <wp:positionH relativeFrom="column">
                  <wp:posOffset>1123950</wp:posOffset>
                </wp:positionH>
                <wp:positionV relativeFrom="paragraph">
                  <wp:posOffset>123190</wp:posOffset>
                </wp:positionV>
                <wp:extent cx="466725" cy="466725"/>
                <wp:effectExtent l="38100" t="0" r="28575" b="47625"/>
                <wp:wrapNone/>
                <wp:docPr id="897127355" name="Straight Arrow Connector 8"/>
                <wp:cNvGraphicFramePr/>
                <a:graphic xmlns:a="http://schemas.openxmlformats.org/drawingml/2006/main">
                  <a:graphicData uri="http://schemas.microsoft.com/office/word/2010/wordprocessingShape">
                    <wps:wsp>
                      <wps:cNvCnPr/>
                      <wps:spPr>
                        <a:xfrm flipH="1">
                          <a:off x="0" y="0"/>
                          <a:ext cx="466725" cy="466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A55479D" id="Straight Arrow Connector 8" o:spid="_x0000_s1026" type="#_x0000_t32" style="position:absolute;margin-left:88.5pt;margin-top:9.7pt;width:36.75pt;height:36.75pt;flip:x;z-index:25165824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" strokecolor="#4579b8 [3044]">
                <v:stroke endarrow="block"/>
              </v:shape>
            </w:pict>
          </mc:Fallback>
        </mc:AlternateContent>
      </w:r>
    </w:p>
    <w:p w14:paraId="2C0674AB" w14:textId="77777777" w:rsidR="000F07A6" w:rsidRDefault="000F07A6" w:rsidP="000F07A6"/>
    <w:p w14:paraId="0EB69592" w14:textId="77777777" w:rsidR="000F07A6" w:rsidRDefault="000F07A6" w:rsidP="000F07A6">
      <w:r>
        <w:rPr>
          <w:noProof/>
        </w:rPr>
        <mc:AlternateContent>
          <mc:Choice Requires="wps">
            <w:drawing>
              <wp:anchor distT="0" distB="0" distL="114300" distR="114300" simplePos="0" relativeHeight="251658251" behindDoc="0" locked="0" layoutInCell="1" allowOverlap="1" wp14:anchorId="6CAB1C4D" wp14:editId="7B69A863">
                <wp:simplePos x="0" y="0"/>
                <wp:positionH relativeFrom="column">
                  <wp:posOffset>2571750</wp:posOffset>
                </wp:positionH>
                <wp:positionV relativeFrom="paragraph">
                  <wp:posOffset>22225</wp:posOffset>
                </wp:positionV>
                <wp:extent cx="9525" cy="361950"/>
                <wp:effectExtent l="38100" t="0" r="66675" b="57150"/>
                <wp:wrapNone/>
                <wp:docPr id="301236268" name="Straight Arrow Connector 18"/>
                <wp:cNvGraphicFramePr/>
                <a:graphic xmlns:a="http://schemas.openxmlformats.org/drawingml/2006/main">
                  <a:graphicData uri="http://schemas.microsoft.com/office/word/2010/wordprocessingShape">
                    <wps:wsp>
                      <wps:cNvCnPr/>
                      <wps:spPr>
                        <a:xfrm>
                          <a:off x="0" y="0"/>
                          <a:ext cx="9525" cy="361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12C18E" id="Straight Arrow Connector 18" o:spid="_x0000_s1026" type="#_x0000_t32" style="position:absolute;margin-left:202.5pt;margin-top:1.75pt;width:.75pt;height:28.5pt;z-index:25165825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" strokecolor="#4579b8 [3044]">
                <v:stroke endarrow="block"/>
              </v:shape>
            </w:pict>
          </mc:Fallback>
        </mc:AlternateContent>
      </w:r>
    </w:p>
    <w:p w14:paraId="0D94C687" w14:textId="77777777" w:rsidR="000F07A6" w:rsidRDefault="000F07A6" w:rsidP="000F07A6"/>
    <w:p w14:paraId="1F90DD45" w14:textId="77777777" w:rsidR="000F07A6" w:rsidRDefault="000F07A6" w:rsidP="000F07A6">
      <w:r>
        <w:rPr>
          <w:noProof/>
        </w:rPr>
        <mc:AlternateContent>
          <mc:Choice Requires="wps">
            <w:drawing>
              <wp:anchor distT="0" distB="0" distL="114300" distR="114300" simplePos="0" relativeHeight="251658243" behindDoc="0" locked="0" layoutInCell="1" allowOverlap="1" wp14:anchorId="1F6DC5E5" wp14:editId="514D9345">
                <wp:simplePos x="0" y="0"/>
                <wp:positionH relativeFrom="column">
                  <wp:posOffset>-28575</wp:posOffset>
                </wp:positionH>
                <wp:positionV relativeFrom="paragraph">
                  <wp:posOffset>168275</wp:posOffset>
                </wp:positionV>
                <wp:extent cx="1428750" cy="514350"/>
                <wp:effectExtent l="0" t="0" r="19050" b="19050"/>
                <wp:wrapNone/>
                <wp:docPr id="104970019" name="Text Box 2"/>
                <wp:cNvGraphicFramePr/>
                <a:graphic xmlns:a="http://schemas.openxmlformats.org/drawingml/2006/main">
                  <a:graphicData uri="http://schemas.microsoft.com/office/word/2010/wordprocessingShape">
                    <wps:wsp>
                      <wps:cNvSpPr txBox="1"/>
                      <wps:spPr>
                        <a:xfrm>
                          <a:off x="0" y="0"/>
                          <a:ext cx="1428750" cy="514350"/>
                        </a:xfrm>
                        <a:prstGeom prst="rect">
                          <a:avLst/>
                        </a:prstGeom>
                        <a:solidFill>
                          <a:schemeClr val="lt1"/>
                        </a:solidFill>
                        <a:ln w="6350">
                          <a:solidFill>
                            <a:prstClr val="black"/>
                          </a:solidFill>
                        </a:ln>
                      </wps:spPr>
                      <wps:txbx>
                        <w:txbxContent>
                          <w:p w14:paraId="20434BB5" w14:textId="77777777" w:rsidR="000F07A6" w:rsidRPr="00031CF0" w:rsidRDefault="000F07A6" w:rsidP="000F07A6">
                            <w:pPr>
                              <w:shd w:val="clear" w:color="auto" w:fill="00B050"/>
                              <w:rPr>
                                <w:b/>
                                <w:bCs w:val="0"/>
                                <w:sz w:val="24"/>
                                <w:szCs w:val="24"/>
                              </w:rPr>
                            </w:pPr>
                            <w:r w:rsidRPr="00031CF0">
                              <w:rPr>
                                <w:b/>
                                <w:bCs w:val="0"/>
                                <w:sz w:val="24"/>
                                <w:szCs w:val="24"/>
                              </w:rPr>
                              <w:t>Everyday conversations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6DC5E5" id="Text Box 2" o:spid="_x0000_s1028" type="#_x0000_t202" style="position:absolute;margin-left:-2.25pt;margin-top:13.25pt;width:112.5pt;height:40.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" fillcolor="white [3201]" strokeweight=".5pt">
                <v:textbox>
                  <w:txbxContent>
                    <w:p w14:paraId="20434BB5" w14:textId="77777777" w:rsidR="000F07A6" w:rsidRPr="00031CF0" w:rsidRDefault="000F07A6" w:rsidP="000F07A6">
                      <w:pPr>
                        <w:shd w:val="clear" w:color="auto" w:fill="00B050"/>
                        <w:rPr>
                          <w:b/>
                          <w:bCs w:val="0"/>
                          <w:sz w:val="24"/>
                          <w:szCs w:val="24"/>
                        </w:rPr>
                      </w:pPr>
                      <w:r w:rsidRPr="00031CF0">
                        <w:rPr>
                          <w:b/>
                          <w:bCs w:val="0"/>
                          <w:sz w:val="24"/>
                          <w:szCs w:val="24"/>
                        </w:rPr>
                        <w:t>Everyday conversations</w:t>
                      </w:r>
                    </w:p>
                  </w:txbxContent>
                </v:textbox>
              </v:shape>
            </w:pict>
          </mc:Fallback>
        </mc:AlternateContent>
      </w:r>
    </w:p>
    <w:p w14:paraId="13856AB3" w14:textId="77777777" w:rsidR="000F07A6" w:rsidRDefault="000F07A6" w:rsidP="000F07A6">
      <w:r>
        <w:rPr>
          <w:noProof/>
        </w:rPr>
        <mc:AlternateContent>
          <mc:Choice Requires="wps">
            <w:drawing>
              <wp:anchor distT="0" distB="0" distL="114300" distR="114300" simplePos="0" relativeHeight="251658250" behindDoc="0" locked="0" layoutInCell="1" allowOverlap="1" wp14:anchorId="281796EF" wp14:editId="2C0612A3">
                <wp:simplePos x="0" y="0"/>
                <wp:positionH relativeFrom="column">
                  <wp:posOffset>1981200</wp:posOffset>
                </wp:positionH>
                <wp:positionV relativeFrom="paragraph">
                  <wp:posOffset>12700</wp:posOffset>
                </wp:positionV>
                <wp:extent cx="1181100" cy="495300"/>
                <wp:effectExtent l="0" t="0" r="19050" b="19050"/>
                <wp:wrapNone/>
                <wp:docPr id="1686154828" name="Text Box 16"/>
                <wp:cNvGraphicFramePr/>
                <a:graphic xmlns:a="http://schemas.openxmlformats.org/drawingml/2006/main">
                  <a:graphicData uri="http://schemas.microsoft.com/office/word/2010/wordprocessingShape">
                    <wps:wsp>
                      <wps:cNvSpPr txBox="1"/>
                      <wps:spPr>
                        <a:xfrm>
                          <a:off x="0" y="0"/>
                          <a:ext cx="1181100" cy="495300"/>
                        </a:xfrm>
                        <a:prstGeom prst="rect">
                          <a:avLst/>
                        </a:prstGeom>
                        <a:solidFill>
                          <a:schemeClr val="lt1"/>
                        </a:solidFill>
                        <a:ln w="6350">
                          <a:solidFill>
                            <a:prstClr val="black"/>
                          </a:solidFill>
                        </a:ln>
                      </wps:spPr>
                      <wps:txbx>
                        <w:txbxContent>
                          <w:p w14:paraId="5C4D597F" w14:textId="77777777" w:rsidR="000F07A6" w:rsidRPr="0096666D" w:rsidRDefault="000F07A6" w:rsidP="000F07A6">
                            <w:pPr>
                              <w:shd w:val="clear" w:color="auto" w:fill="00B050"/>
                              <w:rPr>
                                <w:b/>
                                <w:bCs w:val="0"/>
                                <w:sz w:val="24"/>
                                <w:szCs w:val="24"/>
                              </w:rPr>
                            </w:pPr>
                            <w:r w:rsidRPr="0096666D">
                              <w:rPr>
                                <w:b/>
                                <w:bCs w:val="0"/>
                                <w:sz w:val="24"/>
                                <w:szCs w:val="24"/>
                              </w:rPr>
                              <w:t>Compliment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1796EF" id="Text Box 16" o:spid="_x0000_s1029" type="#_x0000_t202" style="position:absolute;margin-left:156pt;margin-top:1pt;width:93pt;height:39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" fillcolor="white [3201]" strokeweight=".5pt">
                <v:textbox>
                  <w:txbxContent>
                    <w:p w14:paraId="5C4D597F" w14:textId="77777777" w:rsidR="000F07A6" w:rsidRPr="0096666D" w:rsidRDefault="000F07A6" w:rsidP="000F07A6">
                      <w:pPr>
                        <w:shd w:val="clear" w:color="auto" w:fill="00B050"/>
                        <w:rPr>
                          <w:b/>
                          <w:bCs w:val="0"/>
                          <w:sz w:val="24"/>
                          <w:szCs w:val="24"/>
                        </w:rPr>
                      </w:pPr>
                      <w:r w:rsidRPr="0096666D">
                        <w:rPr>
                          <w:b/>
                          <w:bCs w:val="0"/>
                          <w:sz w:val="24"/>
                          <w:szCs w:val="24"/>
                        </w:rPr>
                        <w:t>Compliment</w:t>
                      </w:r>
                    </w:p>
                  </w:txbxContent>
                </v:textbox>
              </v:shape>
            </w:pict>
          </mc:Fallback>
        </mc:AlternateContent>
      </w:r>
      <w:r>
        <w:rPr>
          <w:noProof/>
        </w:rPr>
        <mc:AlternateContent>
          <mc:Choice Requires="wps">
            <w:drawing>
              <wp:anchor distT="0" distB="0" distL="114300" distR="114300" simplePos="0" relativeHeight="251658244" behindDoc="0" locked="0" layoutInCell="1" allowOverlap="1" wp14:anchorId="0005B975" wp14:editId="76A8607E">
                <wp:simplePos x="0" y="0"/>
                <wp:positionH relativeFrom="column">
                  <wp:posOffset>3590925</wp:posOffset>
                </wp:positionH>
                <wp:positionV relativeFrom="paragraph">
                  <wp:posOffset>41275</wp:posOffset>
                </wp:positionV>
                <wp:extent cx="1685925" cy="495300"/>
                <wp:effectExtent l="0" t="0" r="28575" b="19050"/>
                <wp:wrapNone/>
                <wp:docPr id="619478108" name="Text Box 3"/>
                <wp:cNvGraphicFramePr/>
                <a:graphic xmlns:a="http://schemas.openxmlformats.org/drawingml/2006/main">
                  <a:graphicData uri="http://schemas.microsoft.com/office/word/2010/wordprocessingShape">
                    <wps:wsp>
                      <wps:cNvSpPr txBox="1"/>
                      <wps:spPr>
                        <a:xfrm>
                          <a:off x="0" y="0"/>
                          <a:ext cx="1685925" cy="495300"/>
                        </a:xfrm>
                        <a:prstGeom prst="rect">
                          <a:avLst/>
                        </a:prstGeom>
                        <a:solidFill>
                          <a:schemeClr val="lt1"/>
                        </a:solidFill>
                        <a:ln w="6350">
                          <a:solidFill>
                            <a:prstClr val="black"/>
                          </a:solidFill>
                        </a:ln>
                      </wps:spPr>
                      <wps:txbx>
                        <w:txbxContent>
                          <w:p w14:paraId="2FBEB6E7" w14:textId="77777777" w:rsidR="000F07A6" w:rsidRPr="00031CF0" w:rsidRDefault="000F07A6" w:rsidP="000F07A6">
                            <w:pPr>
                              <w:shd w:val="clear" w:color="auto" w:fill="00B050"/>
                              <w:jc w:val="center"/>
                              <w:rPr>
                                <w:b/>
                                <w:bCs w:val="0"/>
                                <w:sz w:val="24"/>
                                <w:szCs w:val="24"/>
                              </w:rPr>
                            </w:pPr>
                            <w:r w:rsidRPr="00031CF0">
                              <w:rPr>
                                <w:b/>
                                <w:bCs w:val="0"/>
                                <w:sz w:val="24"/>
                                <w:szCs w:val="24"/>
                              </w:rPr>
                              <w:t>Concern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05B975" id="Text Box 3" o:spid="_x0000_s1030" type="#_x0000_t202" style="position:absolute;margin-left:282.75pt;margin-top:3.25pt;width:132.75pt;height:39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" fillcolor="white [3201]" strokeweight=".5pt">
                <v:textbox>
                  <w:txbxContent>
                    <w:p w14:paraId="2FBEB6E7" w14:textId="77777777" w:rsidR="000F07A6" w:rsidRPr="00031CF0" w:rsidRDefault="000F07A6" w:rsidP="000F07A6">
                      <w:pPr>
                        <w:shd w:val="clear" w:color="auto" w:fill="00B050"/>
                        <w:jc w:val="center"/>
                        <w:rPr>
                          <w:b/>
                          <w:bCs w:val="0"/>
                          <w:sz w:val="24"/>
                          <w:szCs w:val="24"/>
                        </w:rPr>
                      </w:pPr>
                      <w:r w:rsidRPr="00031CF0">
                        <w:rPr>
                          <w:b/>
                          <w:bCs w:val="0"/>
                          <w:sz w:val="24"/>
                          <w:szCs w:val="24"/>
                        </w:rPr>
                        <w:t>Concern</w:t>
                      </w:r>
                    </w:p>
                  </w:txbxContent>
                </v:textbox>
              </v:shape>
            </w:pict>
          </mc:Fallback>
        </mc:AlternateContent>
      </w:r>
    </w:p>
    <w:p w14:paraId="005B0536" w14:textId="77777777" w:rsidR="000F07A6" w:rsidRDefault="000F07A6" w:rsidP="000F07A6"/>
    <w:p w14:paraId="3EE3943A" w14:textId="77777777" w:rsidR="000F07A6" w:rsidRPr="00B41CD6" w:rsidRDefault="000F07A6" w:rsidP="000F07A6">
      <w:pPr>
        <w:jc w:val="center"/>
      </w:pPr>
    </w:p>
    <w:p w14:paraId="3BBA43F9" w14:textId="77777777" w:rsidR="000F07A6" w:rsidRDefault="000F07A6" w:rsidP="000F07A6"/>
    <w:p w14:paraId="73CE7395" w14:textId="77777777" w:rsidR="000F07A6" w:rsidRPr="004F79E6" w:rsidRDefault="000F07A6" w:rsidP="000F07A6"/>
    <w:p w14:paraId="523509F2" w14:textId="77777777" w:rsidR="000F07A6" w:rsidRDefault="000F07A6" w:rsidP="000F07A6">
      <w:pPr>
        <w:pStyle w:val="Heading3"/>
        <w:rPr>
          <w:rFonts w:ascii="Arial" w:hAnsi="Arial" w:cs="Arial"/>
          <w:b w:val="0"/>
          <w:szCs w:val="24"/>
        </w:rPr>
      </w:pPr>
    </w:p>
    <w:p w14:paraId="57CB7BA1" w14:textId="77777777" w:rsidR="000F07A6" w:rsidRDefault="000F07A6" w:rsidP="000F07A6">
      <w:r>
        <w:rPr>
          <w:noProof/>
        </w:rPr>
        <mc:AlternateContent>
          <mc:Choice Requires="wps">
            <w:drawing>
              <wp:anchor distT="0" distB="0" distL="114300" distR="114300" simplePos="0" relativeHeight="251658245" behindDoc="0" locked="0" layoutInCell="1" allowOverlap="1" wp14:anchorId="348ABB4F" wp14:editId="49409EF0">
                <wp:simplePos x="0" y="0"/>
                <wp:positionH relativeFrom="column">
                  <wp:posOffset>1676400</wp:posOffset>
                </wp:positionH>
                <wp:positionV relativeFrom="paragraph">
                  <wp:posOffset>72390</wp:posOffset>
                </wp:positionV>
                <wp:extent cx="2286000" cy="561975"/>
                <wp:effectExtent l="0" t="0" r="19050" b="28575"/>
                <wp:wrapNone/>
                <wp:docPr id="1631950913" name="Text Box 4"/>
                <wp:cNvGraphicFramePr/>
                <a:graphic xmlns:a="http://schemas.openxmlformats.org/drawingml/2006/main">
                  <a:graphicData uri="http://schemas.microsoft.com/office/word/2010/wordprocessingShape">
                    <wps:wsp>
                      <wps:cNvSpPr txBox="1"/>
                      <wps:spPr>
                        <a:xfrm>
                          <a:off x="0" y="0"/>
                          <a:ext cx="2286000" cy="561975"/>
                        </a:xfrm>
                        <a:prstGeom prst="rect">
                          <a:avLst/>
                        </a:prstGeom>
                        <a:solidFill>
                          <a:schemeClr val="lt1"/>
                        </a:solidFill>
                        <a:ln w="6350">
                          <a:solidFill>
                            <a:prstClr val="black"/>
                          </a:solidFill>
                        </a:ln>
                      </wps:spPr>
                      <wps:txbx>
                        <w:txbxContent>
                          <w:p w14:paraId="170DE91B" w14:textId="77777777" w:rsidR="000F07A6" w:rsidRPr="00EF7FD3" w:rsidRDefault="000F07A6" w:rsidP="000F07A6">
                            <w:pPr>
                              <w:shd w:val="clear" w:color="auto" w:fill="8DB3E2" w:themeFill="text2" w:themeFillTint="66"/>
                              <w:jc w:val="center"/>
                              <w:rPr>
                                <w:b/>
                                <w:bCs w:val="0"/>
                                <w:sz w:val="24"/>
                                <w:szCs w:val="24"/>
                              </w:rPr>
                            </w:pPr>
                            <w:r w:rsidRPr="00EF7FD3">
                              <w:rPr>
                                <w:b/>
                                <w:bCs w:val="0"/>
                                <w:sz w:val="24"/>
                                <w:szCs w:val="24"/>
                              </w:rPr>
                              <w:t>Contact with the Patient Experience 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8ABB4F" id="Text Box 4" o:spid="_x0000_s1031" type="#_x0000_t202" style="position:absolute;margin-left:132pt;margin-top:5.7pt;width:180pt;height:44.2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" fillcolor="white [3201]" strokeweight=".5pt">
                <v:textbox>
                  <w:txbxContent>
                    <w:p w14:paraId="170DE91B" w14:textId="77777777" w:rsidR="000F07A6" w:rsidRPr="00EF7FD3" w:rsidRDefault="000F07A6" w:rsidP="000F07A6">
                      <w:pPr>
                        <w:shd w:val="clear" w:color="auto" w:fill="8DB3E2" w:themeFill="text2" w:themeFillTint="66"/>
                        <w:jc w:val="center"/>
                        <w:rPr>
                          <w:b/>
                          <w:bCs w:val="0"/>
                          <w:sz w:val="24"/>
                          <w:szCs w:val="24"/>
                        </w:rPr>
                      </w:pPr>
                      <w:r w:rsidRPr="00EF7FD3">
                        <w:rPr>
                          <w:b/>
                          <w:bCs w:val="0"/>
                          <w:sz w:val="24"/>
                          <w:szCs w:val="24"/>
                        </w:rPr>
                        <w:t>Contact with the Patient Experience Team</w:t>
                      </w:r>
                    </w:p>
                  </w:txbxContent>
                </v:textbox>
              </v:shape>
            </w:pict>
          </mc:Fallback>
        </mc:AlternateContent>
      </w:r>
    </w:p>
    <w:p w14:paraId="3452ACDA" w14:textId="77777777" w:rsidR="000F07A6" w:rsidRDefault="000F07A6" w:rsidP="000F07A6"/>
    <w:p w14:paraId="62BDE71B" w14:textId="77777777" w:rsidR="000F07A6" w:rsidRDefault="000F07A6" w:rsidP="000F07A6"/>
    <w:p w14:paraId="2A57F4B1" w14:textId="77777777" w:rsidR="000F07A6" w:rsidRDefault="000F07A6" w:rsidP="000F07A6"/>
    <w:p w14:paraId="0B52E3C6" w14:textId="77777777" w:rsidR="000F07A6" w:rsidRDefault="000F07A6" w:rsidP="000F07A6">
      <w:r>
        <w:rPr>
          <w:noProof/>
        </w:rPr>
        <mc:AlternateContent>
          <mc:Choice Requires="wps">
            <w:drawing>
              <wp:anchor distT="0" distB="0" distL="114300" distR="114300" simplePos="0" relativeHeight="251658254" behindDoc="0" locked="0" layoutInCell="1" allowOverlap="1" wp14:anchorId="4F1E43D7" wp14:editId="571D6319">
                <wp:simplePos x="0" y="0"/>
                <wp:positionH relativeFrom="column">
                  <wp:posOffset>981074</wp:posOffset>
                </wp:positionH>
                <wp:positionV relativeFrom="paragraph">
                  <wp:posOffset>78740</wp:posOffset>
                </wp:positionV>
                <wp:extent cx="485775" cy="390525"/>
                <wp:effectExtent l="38100" t="0" r="28575" b="47625"/>
                <wp:wrapNone/>
                <wp:docPr id="1875452753" name="Straight Arrow Connector 21"/>
                <wp:cNvGraphicFramePr/>
                <a:graphic xmlns:a="http://schemas.openxmlformats.org/drawingml/2006/main">
                  <a:graphicData uri="http://schemas.microsoft.com/office/word/2010/wordprocessingShape">
                    <wps:wsp>
                      <wps:cNvCnPr/>
                      <wps:spPr>
                        <a:xfrm flipH="1">
                          <a:off x="0" y="0"/>
                          <a:ext cx="485775" cy="390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B8AD28" id="Straight Arrow Connector 21" o:spid="_x0000_s1026" type="#_x0000_t32" style="position:absolute;margin-left:77.25pt;margin-top:6.2pt;width:38.25pt;height:30.75pt;flip:x;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" strokecolor="#4579b8 [3044]">
                <v:stroke endarrow="block"/>
              </v:shape>
            </w:pict>
          </mc:Fallback>
        </mc:AlternateContent>
      </w:r>
      <w:r>
        <w:rPr>
          <w:noProof/>
        </w:rPr>
        <mc:AlternateContent>
          <mc:Choice Requires="wps">
            <w:drawing>
              <wp:anchor distT="0" distB="0" distL="114300" distR="114300" simplePos="0" relativeHeight="251658255" behindDoc="0" locked="0" layoutInCell="1" allowOverlap="1" wp14:anchorId="1D6FA7AD" wp14:editId="5F805969">
                <wp:simplePos x="0" y="0"/>
                <wp:positionH relativeFrom="column">
                  <wp:posOffset>4171950</wp:posOffset>
                </wp:positionH>
                <wp:positionV relativeFrom="paragraph">
                  <wp:posOffset>97790</wp:posOffset>
                </wp:positionV>
                <wp:extent cx="457200" cy="390525"/>
                <wp:effectExtent l="0" t="0" r="57150" b="47625"/>
                <wp:wrapNone/>
                <wp:docPr id="143545932" name="Straight Arrow Connector 22"/>
                <wp:cNvGraphicFramePr/>
                <a:graphic xmlns:a="http://schemas.openxmlformats.org/drawingml/2006/main">
                  <a:graphicData uri="http://schemas.microsoft.com/office/word/2010/wordprocessingShape">
                    <wps:wsp>
                      <wps:cNvCnPr/>
                      <wps:spPr>
                        <a:xfrm>
                          <a:off x="0" y="0"/>
                          <a:ext cx="457200" cy="390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F7D42D" id="Straight Arrow Connector 22" o:spid="_x0000_s1026" type="#_x0000_t32" style="position:absolute;margin-left:328.5pt;margin-top:7.7pt;width:36pt;height:30.75pt;z-index:25165825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" strokecolor="#4579b8 [3044]">
                <v:stroke endarrow="block"/>
              </v:shape>
            </w:pict>
          </mc:Fallback>
        </mc:AlternateContent>
      </w:r>
    </w:p>
    <w:p w14:paraId="05F8E29F" w14:textId="77777777" w:rsidR="000F07A6" w:rsidRDefault="000F07A6" w:rsidP="000F07A6">
      <w:r>
        <w:rPr>
          <w:noProof/>
        </w:rPr>
        <mc:AlternateContent>
          <mc:Choice Requires="wps">
            <w:drawing>
              <wp:anchor distT="0" distB="0" distL="114300" distR="114300" simplePos="0" relativeHeight="251658259" behindDoc="0" locked="0" layoutInCell="1" allowOverlap="1" wp14:anchorId="59F2E882" wp14:editId="56CEBB7C">
                <wp:simplePos x="0" y="0"/>
                <wp:positionH relativeFrom="column">
                  <wp:posOffset>2705100</wp:posOffset>
                </wp:positionH>
                <wp:positionV relativeFrom="paragraph">
                  <wp:posOffset>137796</wp:posOffset>
                </wp:positionV>
                <wp:extent cx="45719" cy="1905000"/>
                <wp:effectExtent l="38100" t="0" r="69215" b="57150"/>
                <wp:wrapNone/>
                <wp:docPr id="659345646" name="Straight Arrow Connector 26"/>
                <wp:cNvGraphicFramePr/>
                <a:graphic xmlns:a="http://schemas.openxmlformats.org/drawingml/2006/main">
                  <a:graphicData uri="http://schemas.microsoft.com/office/word/2010/wordprocessingShape">
                    <wps:wsp>
                      <wps:cNvCnPr/>
                      <wps:spPr>
                        <a:xfrm>
                          <a:off x="0" y="0"/>
                          <a:ext cx="45719" cy="1905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51214C" id="Straight Arrow Connector 26" o:spid="_x0000_s1026" type="#_x0000_t32" style="position:absolute;margin-left:213pt;margin-top:10.85pt;width:3.6pt;height:150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" strokecolor="#4579b8 [3044]">
                <v:stroke endarrow="block"/>
              </v:shape>
            </w:pict>
          </mc:Fallback>
        </mc:AlternateContent>
      </w:r>
      <w:r>
        <w:rPr>
          <w:noProof/>
        </w:rPr>
        <mc:AlternateContent>
          <mc:Choice Requires="wps">
            <w:drawing>
              <wp:anchor distT="0" distB="0" distL="114300" distR="114300" simplePos="0" relativeHeight="251658257" behindDoc="0" locked="0" layoutInCell="1" allowOverlap="1" wp14:anchorId="53FB7257" wp14:editId="705E5BD4">
                <wp:simplePos x="0" y="0"/>
                <wp:positionH relativeFrom="column">
                  <wp:posOffset>3114675</wp:posOffset>
                </wp:positionH>
                <wp:positionV relativeFrom="paragraph">
                  <wp:posOffset>123190</wp:posOffset>
                </wp:positionV>
                <wp:extent cx="571500" cy="1238250"/>
                <wp:effectExtent l="0" t="0" r="57150" b="57150"/>
                <wp:wrapNone/>
                <wp:docPr id="1444379834" name="Straight Arrow Connector 24"/>
                <wp:cNvGraphicFramePr/>
                <a:graphic xmlns:a="http://schemas.openxmlformats.org/drawingml/2006/main">
                  <a:graphicData uri="http://schemas.microsoft.com/office/word/2010/wordprocessingShape">
                    <wps:wsp>
                      <wps:cNvCnPr/>
                      <wps:spPr>
                        <a:xfrm>
                          <a:off x="0" y="0"/>
                          <a:ext cx="571500" cy="1238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FEA6F90" id="Straight Arrow Connector 24" o:spid="_x0000_s1026" type="#_x0000_t32" style="position:absolute;margin-left:245.25pt;margin-top:9.7pt;width:45pt;height:97.5pt;z-index:25165825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" strokecolor="#4579b8 [3044]">
                <v:stroke endarrow="block"/>
              </v:shape>
            </w:pict>
          </mc:Fallback>
        </mc:AlternateContent>
      </w:r>
      <w:r>
        <w:rPr>
          <w:noProof/>
        </w:rPr>
        <mc:AlternateContent>
          <mc:Choice Requires="wps">
            <w:drawing>
              <wp:anchor distT="0" distB="0" distL="114300" distR="114300" simplePos="0" relativeHeight="251658256" behindDoc="0" locked="0" layoutInCell="1" allowOverlap="1" wp14:anchorId="6EF5C741" wp14:editId="65E9F089">
                <wp:simplePos x="0" y="0"/>
                <wp:positionH relativeFrom="column">
                  <wp:posOffset>1800225</wp:posOffset>
                </wp:positionH>
                <wp:positionV relativeFrom="paragraph">
                  <wp:posOffset>123189</wp:posOffset>
                </wp:positionV>
                <wp:extent cx="533400" cy="1362075"/>
                <wp:effectExtent l="38100" t="0" r="19050" b="47625"/>
                <wp:wrapNone/>
                <wp:docPr id="713501864" name="Straight Arrow Connector 23"/>
                <wp:cNvGraphicFramePr/>
                <a:graphic xmlns:a="http://schemas.openxmlformats.org/drawingml/2006/main">
                  <a:graphicData uri="http://schemas.microsoft.com/office/word/2010/wordprocessingShape">
                    <wps:wsp>
                      <wps:cNvCnPr/>
                      <wps:spPr>
                        <a:xfrm flipH="1">
                          <a:off x="0" y="0"/>
                          <a:ext cx="533400" cy="13620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DFE0AD1" id="Straight Arrow Connector 23" o:spid="_x0000_s1026" type="#_x0000_t32" style="position:absolute;margin-left:141.75pt;margin-top:9.7pt;width:42pt;height:107.25pt;flip:x;z-index:251658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" strokecolor="#4579b8 [3044]">
                <v:stroke endarrow="block"/>
              </v:shape>
            </w:pict>
          </mc:Fallback>
        </mc:AlternateContent>
      </w:r>
    </w:p>
    <w:p w14:paraId="381AB060" w14:textId="77777777" w:rsidR="000F07A6" w:rsidRDefault="000F07A6" w:rsidP="000F07A6"/>
    <w:p w14:paraId="72ED18B5" w14:textId="77777777" w:rsidR="000F07A6" w:rsidRDefault="000F07A6" w:rsidP="000F07A6">
      <w:r>
        <w:rPr>
          <w:noProof/>
        </w:rPr>
        <mc:AlternateContent>
          <mc:Choice Requires="wps">
            <w:drawing>
              <wp:anchor distT="0" distB="0" distL="114300" distR="114300" simplePos="0" relativeHeight="251658253" behindDoc="0" locked="0" layoutInCell="1" allowOverlap="1" wp14:anchorId="5ABDB593" wp14:editId="3AEBA145">
                <wp:simplePos x="0" y="0"/>
                <wp:positionH relativeFrom="column">
                  <wp:posOffset>-247650</wp:posOffset>
                </wp:positionH>
                <wp:positionV relativeFrom="paragraph">
                  <wp:posOffset>202565</wp:posOffset>
                </wp:positionV>
                <wp:extent cx="1724025" cy="590550"/>
                <wp:effectExtent l="0" t="0" r="28575" b="19050"/>
                <wp:wrapNone/>
                <wp:docPr id="190450193" name="Text Box 20"/>
                <wp:cNvGraphicFramePr/>
                <a:graphic xmlns:a="http://schemas.openxmlformats.org/drawingml/2006/main">
                  <a:graphicData uri="http://schemas.microsoft.com/office/word/2010/wordprocessingShape">
                    <wps:wsp>
                      <wps:cNvSpPr txBox="1"/>
                      <wps:spPr>
                        <a:xfrm>
                          <a:off x="0" y="0"/>
                          <a:ext cx="1724025" cy="590550"/>
                        </a:xfrm>
                        <a:prstGeom prst="rect">
                          <a:avLst/>
                        </a:prstGeom>
                        <a:solidFill>
                          <a:schemeClr val="lt1"/>
                        </a:solidFill>
                        <a:ln w="6350">
                          <a:solidFill>
                            <a:prstClr val="black"/>
                          </a:solidFill>
                        </a:ln>
                      </wps:spPr>
                      <wps:txbx>
                        <w:txbxContent>
                          <w:p w14:paraId="219DA006" w14:textId="77777777" w:rsidR="000F07A6" w:rsidRPr="0029328C" w:rsidRDefault="000F07A6" w:rsidP="000F07A6">
                            <w:pPr>
                              <w:shd w:val="clear" w:color="auto" w:fill="B8CCE4" w:themeFill="accent1" w:themeFillTint="66"/>
                              <w:jc w:val="center"/>
                              <w:rPr>
                                <w:b/>
                                <w:bCs w:val="0"/>
                                <w:sz w:val="24"/>
                                <w:szCs w:val="24"/>
                              </w:rPr>
                            </w:pPr>
                            <w:r w:rsidRPr="0029328C">
                              <w:rPr>
                                <w:b/>
                                <w:bCs w:val="0"/>
                                <w:sz w:val="24"/>
                                <w:szCs w:val="24"/>
                              </w:rPr>
                              <w:t>Compliments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BDB593" id="_x0000_s1032" type="#_x0000_t202" style="position:absolute;margin-left:-19.5pt;margin-top:15.95pt;width:135.75pt;height:46.5pt;z-index:25165825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" fillcolor="white [3201]" strokeweight=".5pt">
                <v:textbox>
                  <w:txbxContent>
                    <w:p w14:paraId="219DA006" w14:textId="77777777" w:rsidR="000F07A6" w:rsidRPr="0029328C" w:rsidRDefault="000F07A6" w:rsidP="000F07A6">
                      <w:pPr>
                        <w:shd w:val="clear" w:color="auto" w:fill="B8CCE4" w:themeFill="accent1" w:themeFillTint="66"/>
                        <w:jc w:val="center"/>
                        <w:rPr>
                          <w:b/>
                          <w:bCs w:val="0"/>
                          <w:sz w:val="24"/>
                          <w:szCs w:val="24"/>
                        </w:rPr>
                      </w:pPr>
                      <w:r w:rsidRPr="0029328C">
                        <w:rPr>
                          <w:b/>
                          <w:bCs w:val="0"/>
                          <w:sz w:val="24"/>
                          <w:szCs w:val="24"/>
                        </w:rPr>
                        <w:t>Compliments</w:t>
                      </w:r>
                    </w:p>
                  </w:txbxContent>
                </v:textbox>
              </v:shape>
            </w:pict>
          </mc:Fallback>
        </mc:AlternateContent>
      </w:r>
    </w:p>
    <w:p w14:paraId="0CD9BCB0" w14:textId="77777777" w:rsidR="000F07A6" w:rsidRDefault="000F07A6" w:rsidP="000F07A6">
      <w:r>
        <w:rPr>
          <w:noProof/>
        </w:rPr>
        <mc:AlternateContent>
          <mc:Choice Requires="wps">
            <w:drawing>
              <wp:anchor distT="0" distB="0" distL="114300" distR="114300" simplePos="0" relativeHeight="251658252" behindDoc="0" locked="0" layoutInCell="1" allowOverlap="1" wp14:anchorId="7C9697E0" wp14:editId="384D54FA">
                <wp:simplePos x="0" y="0"/>
                <wp:positionH relativeFrom="column">
                  <wp:posOffset>3933825</wp:posOffset>
                </wp:positionH>
                <wp:positionV relativeFrom="paragraph">
                  <wp:posOffset>37465</wp:posOffset>
                </wp:positionV>
                <wp:extent cx="1809750" cy="619125"/>
                <wp:effectExtent l="0" t="0" r="19050" b="28575"/>
                <wp:wrapNone/>
                <wp:docPr id="2079835882" name="Text Box 19"/>
                <wp:cNvGraphicFramePr/>
                <a:graphic xmlns:a="http://schemas.openxmlformats.org/drawingml/2006/main">
                  <a:graphicData uri="http://schemas.microsoft.com/office/word/2010/wordprocessingShape">
                    <wps:wsp>
                      <wps:cNvSpPr txBox="1"/>
                      <wps:spPr>
                        <a:xfrm>
                          <a:off x="0" y="0"/>
                          <a:ext cx="1809750" cy="619125"/>
                        </a:xfrm>
                        <a:prstGeom prst="rect">
                          <a:avLst/>
                        </a:prstGeom>
                        <a:solidFill>
                          <a:schemeClr val="lt1"/>
                        </a:solidFill>
                        <a:ln w="6350">
                          <a:solidFill>
                            <a:prstClr val="black"/>
                          </a:solidFill>
                        </a:ln>
                      </wps:spPr>
                      <wps:txbx>
                        <w:txbxContent>
                          <w:p w14:paraId="188F699E" w14:textId="77777777" w:rsidR="000F07A6" w:rsidRPr="0029328C" w:rsidRDefault="000F07A6" w:rsidP="000F07A6">
                            <w:pPr>
                              <w:shd w:val="clear" w:color="auto" w:fill="FFFF00"/>
                              <w:jc w:val="center"/>
                              <w:rPr>
                                <w:b/>
                                <w:bCs w:val="0"/>
                                <w:sz w:val="24"/>
                                <w:szCs w:val="24"/>
                              </w:rPr>
                            </w:pPr>
                            <w:r w:rsidRPr="0029328C">
                              <w:rPr>
                                <w:b/>
                                <w:bCs w:val="0"/>
                                <w:sz w:val="24"/>
                                <w:szCs w:val="24"/>
                              </w:rPr>
                              <w:t>Complaints Quick Resolution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9697E0" id="Text Box 19" o:spid="_x0000_s1033" type="#_x0000_t202" style="position:absolute;margin-left:309.75pt;margin-top:2.95pt;width:142.5pt;height:48.75pt;z-index:2516582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" fillcolor="white [3201]" strokeweight=".5pt">
                <v:textbox>
                  <w:txbxContent>
                    <w:p w14:paraId="188F699E" w14:textId="77777777" w:rsidR="000F07A6" w:rsidRPr="0029328C" w:rsidRDefault="000F07A6" w:rsidP="000F07A6">
                      <w:pPr>
                        <w:shd w:val="clear" w:color="auto" w:fill="FFFF00"/>
                        <w:jc w:val="center"/>
                        <w:rPr>
                          <w:b/>
                          <w:bCs w:val="0"/>
                          <w:sz w:val="24"/>
                          <w:szCs w:val="24"/>
                        </w:rPr>
                      </w:pPr>
                      <w:r w:rsidRPr="0029328C">
                        <w:rPr>
                          <w:b/>
                          <w:bCs w:val="0"/>
                          <w:sz w:val="24"/>
                          <w:szCs w:val="24"/>
                        </w:rPr>
                        <w:t>Complaints Quick Resolution</w:t>
                      </w:r>
                    </w:p>
                  </w:txbxContent>
                </v:textbox>
              </v:shape>
            </w:pict>
          </mc:Fallback>
        </mc:AlternateContent>
      </w:r>
    </w:p>
    <w:p w14:paraId="182852D4" w14:textId="77777777" w:rsidR="000F07A6" w:rsidRDefault="000F07A6" w:rsidP="000F07A6"/>
    <w:p w14:paraId="5DFE4CE8" w14:textId="77777777" w:rsidR="000F07A6" w:rsidRDefault="000F07A6" w:rsidP="000F07A6"/>
    <w:p w14:paraId="7FD93B77" w14:textId="77777777" w:rsidR="000F07A6" w:rsidRDefault="000F07A6" w:rsidP="000F07A6"/>
    <w:p w14:paraId="4BCB469B" w14:textId="77777777" w:rsidR="000F07A6" w:rsidRDefault="000F07A6" w:rsidP="000F07A6"/>
    <w:p w14:paraId="5060843F" w14:textId="77777777" w:rsidR="000F07A6" w:rsidRDefault="000F07A6" w:rsidP="000F07A6"/>
    <w:p w14:paraId="21BE39DC" w14:textId="77777777" w:rsidR="000F07A6" w:rsidRDefault="000F07A6" w:rsidP="000F07A6"/>
    <w:p w14:paraId="19BE5FA7" w14:textId="77777777" w:rsidR="000F07A6" w:rsidRDefault="000F07A6" w:rsidP="000F07A6">
      <w:r>
        <w:rPr>
          <w:noProof/>
        </w:rPr>
        <mc:AlternateContent>
          <mc:Choice Requires="wps">
            <w:drawing>
              <wp:anchor distT="0" distB="0" distL="114300" distR="114300" simplePos="0" relativeHeight="251658249" behindDoc="0" locked="0" layoutInCell="1" allowOverlap="1" wp14:anchorId="09C1C42E" wp14:editId="698FC584">
                <wp:simplePos x="0" y="0"/>
                <wp:positionH relativeFrom="column">
                  <wp:posOffset>514349</wp:posOffset>
                </wp:positionH>
                <wp:positionV relativeFrom="paragraph">
                  <wp:posOffset>91440</wp:posOffset>
                </wp:positionV>
                <wp:extent cx="1495425" cy="504825"/>
                <wp:effectExtent l="0" t="0" r="28575" b="28575"/>
                <wp:wrapNone/>
                <wp:docPr id="1290642787" name="Text Box 15"/>
                <wp:cNvGraphicFramePr/>
                <a:graphic xmlns:a="http://schemas.openxmlformats.org/drawingml/2006/main">
                  <a:graphicData uri="http://schemas.microsoft.com/office/word/2010/wordprocessingShape">
                    <wps:wsp>
                      <wps:cNvSpPr txBox="1"/>
                      <wps:spPr>
                        <a:xfrm>
                          <a:off x="0" y="0"/>
                          <a:ext cx="1495425" cy="504825"/>
                        </a:xfrm>
                        <a:prstGeom prst="rect">
                          <a:avLst/>
                        </a:prstGeom>
                        <a:solidFill>
                          <a:schemeClr val="lt1"/>
                        </a:solidFill>
                        <a:ln w="6350">
                          <a:solidFill>
                            <a:prstClr val="black"/>
                          </a:solidFill>
                        </a:ln>
                      </wps:spPr>
                      <wps:txbx>
                        <w:txbxContent>
                          <w:p w14:paraId="61448BB2" w14:textId="77777777" w:rsidR="000F07A6" w:rsidRPr="00FA0C1B" w:rsidRDefault="000F07A6" w:rsidP="000F07A6">
                            <w:pPr>
                              <w:shd w:val="clear" w:color="auto" w:fill="B8CCE4" w:themeFill="accent1" w:themeFillTint="66"/>
                              <w:jc w:val="center"/>
                              <w:rPr>
                                <w:b/>
                                <w:bCs w:val="0"/>
                                <w:sz w:val="24"/>
                                <w:szCs w:val="24"/>
                              </w:rPr>
                            </w:pPr>
                            <w:r w:rsidRPr="00FA0C1B">
                              <w:rPr>
                                <w:b/>
                                <w:bCs w:val="0"/>
                                <w:sz w:val="24"/>
                                <w:szCs w:val="24"/>
                              </w:rPr>
                              <w:t>Enquiries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1C42E" id="Text Box 15" o:spid="_x0000_s1034" type="#_x0000_t202" style="position:absolute;margin-left:40.5pt;margin-top:7.2pt;width:117.75pt;height:39.7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" fillcolor="white [3201]" strokeweight=".5pt">
                <v:textbox>
                  <w:txbxContent>
                    <w:p w14:paraId="61448BB2" w14:textId="77777777" w:rsidR="000F07A6" w:rsidRPr="00FA0C1B" w:rsidRDefault="000F07A6" w:rsidP="000F07A6">
                      <w:pPr>
                        <w:shd w:val="clear" w:color="auto" w:fill="B8CCE4" w:themeFill="accent1" w:themeFillTint="66"/>
                        <w:jc w:val="center"/>
                        <w:rPr>
                          <w:b/>
                          <w:bCs w:val="0"/>
                          <w:sz w:val="24"/>
                          <w:szCs w:val="24"/>
                        </w:rPr>
                      </w:pPr>
                      <w:r w:rsidRPr="00FA0C1B">
                        <w:rPr>
                          <w:b/>
                          <w:bCs w:val="0"/>
                          <w:sz w:val="24"/>
                          <w:szCs w:val="24"/>
                        </w:rPr>
                        <w:t>Enquiries</w:t>
                      </w:r>
                    </w:p>
                  </w:txbxContent>
                </v:textbox>
              </v:shape>
            </w:pict>
          </mc:Fallback>
        </mc:AlternateContent>
      </w:r>
      <w:r>
        <w:rPr>
          <w:noProof/>
        </w:rPr>
        <mc:AlternateContent>
          <mc:Choice Requires="wps">
            <w:drawing>
              <wp:anchor distT="0" distB="0" distL="114300" distR="114300" simplePos="0" relativeHeight="251658246" behindDoc="0" locked="0" layoutInCell="1" allowOverlap="1" wp14:anchorId="4B994A9E" wp14:editId="52D07E4B">
                <wp:simplePos x="0" y="0"/>
                <wp:positionH relativeFrom="column">
                  <wp:posOffset>3600450</wp:posOffset>
                </wp:positionH>
                <wp:positionV relativeFrom="paragraph">
                  <wp:posOffset>5715</wp:posOffset>
                </wp:positionV>
                <wp:extent cx="1781175" cy="609600"/>
                <wp:effectExtent l="0" t="0" r="28575" b="19050"/>
                <wp:wrapNone/>
                <wp:docPr id="989427615" name="Text Box 7"/>
                <wp:cNvGraphicFramePr/>
                <a:graphic xmlns:a="http://schemas.openxmlformats.org/drawingml/2006/main">
                  <a:graphicData uri="http://schemas.microsoft.com/office/word/2010/wordprocessingShape">
                    <wps:wsp>
                      <wps:cNvSpPr txBox="1"/>
                      <wps:spPr>
                        <a:xfrm>
                          <a:off x="0" y="0"/>
                          <a:ext cx="1781175" cy="609600"/>
                        </a:xfrm>
                        <a:prstGeom prst="rect">
                          <a:avLst/>
                        </a:prstGeom>
                        <a:solidFill>
                          <a:schemeClr val="lt1"/>
                        </a:solidFill>
                        <a:ln w="6350">
                          <a:solidFill>
                            <a:prstClr val="black"/>
                          </a:solidFill>
                        </a:ln>
                      </wps:spPr>
                      <wps:txbx>
                        <w:txbxContent>
                          <w:p w14:paraId="0787983E" w14:textId="77777777" w:rsidR="000F07A6" w:rsidRPr="00B9283A" w:rsidRDefault="000F07A6" w:rsidP="000F07A6">
                            <w:pPr>
                              <w:shd w:val="clear" w:color="auto" w:fill="E36C0A" w:themeFill="accent6" w:themeFillShade="BF"/>
                              <w:jc w:val="center"/>
                              <w:rPr>
                                <w:b/>
                                <w:bCs w:val="0"/>
                                <w:sz w:val="24"/>
                                <w:szCs w:val="24"/>
                              </w:rPr>
                            </w:pPr>
                            <w:r w:rsidRPr="00B9283A">
                              <w:rPr>
                                <w:b/>
                                <w:bCs w:val="0"/>
                                <w:sz w:val="24"/>
                                <w:szCs w:val="24"/>
                              </w:rPr>
                              <w:t>Complaint Closer Look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994A9E" id="Text Box 7" o:spid="_x0000_s1035" type="#_x0000_t202" style="position:absolute;margin-left:283.5pt;margin-top:.45pt;width:140.25pt;height:4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" fillcolor="white [3201]" strokeweight=".5pt">
                <v:textbox>
                  <w:txbxContent>
                    <w:p w14:paraId="0787983E" w14:textId="77777777" w:rsidR="000F07A6" w:rsidRPr="00B9283A" w:rsidRDefault="000F07A6" w:rsidP="000F07A6">
                      <w:pPr>
                        <w:shd w:val="clear" w:color="auto" w:fill="E36C0A" w:themeFill="accent6" w:themeFillShade="BF"/>
                        <w:jc w:val="center"/>
                        <w:rPr>
                          <w:b/>
                          <w:bCs w:val="0"/>
                          <w:sz w:val="24"/>
                          <w:szCs w:val="24"/>
                        </w:rPr>
                      </w:pPr>
                      <w:r w:rsidRPr="00B9283A">
                        <w:rPr>
                          <w:b/>
                          <w:bCs w:val="0"/>
                          <w:sz w:val="24"/>
                          <w:szCs w:val="24"/>
                        </w:rPr>
                        <w:t>Complaint Closer Look</w:t>
                      </w:r>
                    </w:p>
                  </w:txbxContent>
                </v:textbox>
              </v:shape>
            </w:pict>
          </mc:Fallback>
        </mc:AlternateContent>
      </w:r>
    </w:p>
    <w:p w14:paraId="37683C05" w14:textId="77777777" w:rsidR="000F07A6" w:rsidRDefault="000F07A6" w:rsidP="000F07A6"/>
    <w:p w14:paraId="34D3680E" w14:textId="77777777" w:rsidR="000F07A6" w:rsidRDefault="000F07A6" w:rsidP="000F07A6"/>
    <w:p w14:paraId="2D4BAB91" w14:textId="77777777" w:rsidR="000F07A6" w:rsidRDefault="000F07A6" w:rsidP="000F07A6"/>
    <w:p w14:paraId="4B01A248" w14:textId="77777777" w:rsidR="000F07A6" w:rsidRDefault="000F07A6" w:rsidP="000F07A6"/>
    <w:p w14:paraId="18BB7E5F" w14:textId="77777777" w:rsidR="000F07A6" w:rsidRPr="00796965" w:rsidRDefault="000F07A6" w:rsidP="000F07A6">
      <w:r>
        <w:rPr>
          <w:noProof/>
        </w:rPr>
        <mc:AlternateContent>
          <mc:Choice Requires="wps">
            <w:drawing>
              <wp:anchor distT="0" distB="0" distL="114300" distR="114300" simplePos="0" relativeHeight="251658258" behindDoc="0" locked="0" layoutInCell="1" allowOverlap="1" wp14:anchorId="2389D67E" wp14:editId="79F6720B">
                <wp:simplePos x="0" y="0"/>
                <wp:positionH relativeFrom="column">
                  <wp:posOffset>1533526</wp:posOffset>
                </wp:positionH>
                <wp:positionV relativeFrom="paragraph">
                  <wp:posOffset>14605</wp:posOffset>
                </wp:positionV>
                <wp:extent cx="2457450" cy="600075"/>
                <wp:effectExtent l="0" t="0" r="19050" b="28575"/>
                <wp:wrapNone/>
                <wp:docPr id="174282798" name="Text Box 25"/>
                <wp:cNvGraphicFramePr/>
                <a:graphic xmlns:a="http://schemas.openxmlformats.org/drawingml/2006/main">
                  <a:graphicData uri="http://schemas.microsoft.com/office/word/2010/wordprocessingShape">
                    <wps:wsp>
                      <wps:cNvSpPr txBox="1"/>
                      <wps:spPr>
                        <a:xfrm>
                          <a:off x="0" y="0"/>
                          <a:ext cx="2457450" cy="600075"/>
                        </a:xfrm>
                        <a:prstGeom prst="rect">
                          <a:avLst/>
                        </a:prstGeom>
                        <a:solidFill>
                          <a:schemeClr val="lt1"/>
                        </a:solidFill>
                        <a:ln w="6350">
                          <a:solidFill>
                            <a:prstClr val="black"/>
                          </a:solidFill>
                        </a:ln>
                      </wps:spPr>
                      <wps:txbx>
                        <w:txbxContent>
                          <w:p w14:paraId="2260F031" w14:textId="77777777" w:rsidR="000F07A6" w:rsidRDefault="000F07A6" w:rsidP="000F07A6">
                            <w:pPr>
                              <w:shd w:val="clear" w:color="auto" w:fill="FF0000"/>
                              <w:jc w:val="center"/>
                              <w:rPr>
                                <w:b/>
                                <w:bCs w:val="0"/>
                                <w:sz w:val="24"/>
                                <w:szCs w:val="24"/>
                              </w:rPr>
                            </w:pPr>
                            <w:r w:rsidRPr="006A2373">
                              <w:rPr>
                                <w:b/>
                                <w:bCs w:val="0"/>
                                <w:sz w:val="24"/>
                                <w:szCs w:val="24"/>
                              </w:rPr>
                              <w:t>Complaints Closer Look</w:t>
                            </w:r>
                          </w:p>
                          <w:p w14:paraId="7BEB4B75" w14:textId="77777777" w:rsidR="000F07A6" w:rsidRPr="006A2373" w:rsidRDefault="000F07A6" w:rsidP="000F07A6">
                            <w:pPr>
                              <w:shd w:val="clear" w:color="auto" w:fill="FF0000"/>
                              <w:jc w:val="center"/>
                              <w:rPr>
                                <w:b/>
                                <w:bCs w:val="0"/>
                                <w:sz w:val="24"/>
                                <w:szCs w:val="24"/>
                              </w:rPr>
                            </w:pPr>
                            <w:r>
                              <w:rPr>
                                <w:b/>
                                <w:bCs w:val="0"/>
                                <w:sz w:val="24"/>
                                <w:szCs w:val="24"/>
                              </w:rPr>
                              <w:t>(Complex complaints)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89D67E" id="Text Box 25" o:spid="_x0000_s1036" type="#_x0000_t202" style="position:absolute;margin-left:120.75pt;margin-top:1.15pt;width:193.5pt;height:47.2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" fillcolor="white [3201]" strokeweight=".5pt">
                <v:textbox>
                  <w:txbxContent>
                    <w:p w14:paraId="2260F031" w14:textId="77777777" w:rsidR="000F07A6" w:rsidRDefault="000F07A6" w:rsidP="000F07A6">
                      <w:pPr>
                        <w:shd w:val="clear" w:color="auto" w:fill="FF0000"/>
                        <w:jc w:val="center"/>
                        <w:rPr>
                          <w:b/>
                          <w:bCs w:val="0"/>
                          <w:sz w:val="24"/>
                          <w:szCs w:val="24"/>
                        </w:rPr>
                      </w:pPr>
                      <w:r w:rsidRPr="006A2373">
                        <w:rPr>
                          <w:b/>
                          <w:bCs w:val="0"/>
                          <w:sz w:val="24"/>
                          <w:szCs w:val="24"/>
                        </w:rPr>
                        <w:t>Complaints Closer Look</w:t>
                      </w:r>
                    </w:p>
                    <w:p w14:paraId="7BEB4B75" w14:textId="77777777" w:rsidR="000F07A6" w:rsidRPr="006A2373" w:rsidRDefault="000F07A6" w:rsidP="000F07A6">
                      <w:pPr>
                        <w:shd w:val="clear" w:color="auto" w:fill="FF0000"/>
                        <w:jc w:val="center"/>
                        <w:rPr>
                          <w:b/>
                          <w:bCs w:val="0"/>
                          <w:sz w:val="24"/>
                          <w:szCs w:val="24"/>
                        </w:rPr>
                      </w:pPr>
                      <w:r>
                        <w:rPr>
                          <w:b/>
                          <w:bCs w:val="0"/>
                          <w:sz w:val="24"/>
                          <w:szCs w:val="24"/>
                        </w:rPr>
                        <w:t>(Complex complaints)</w:t>
                      </w:r>
                    </w:p>
                  </w:txbxContent>
                </v:textbox>
              </v:shape>
            </w:pict>
          </mc:Fallback>
        </mc:AlternateContent>
      </w:r>
    </w:p>
    <w:p w14:paraId="6BEBD0A9" w14:textId="77777777" w:rsidR="000F07A6" w:rsidRDefault="000F07A6" w:rsidP="000F07A6">
      <w:pPr>
        <w:rPr>
          <w:b/>
          <w:sz w:val="24"/>
          <w:szCs w:val="24"/>
        </w:rPr>
      </w:pPr>
    </w:p>
    <w:p w14:paraId="50B0CE8B" w14:textId="77777777" w:rsidR="000F07A6" w:rsidRDefault="000F07A6" w:rsidP="000F07A6">
      <w:pPr>
        <w:rPr>
          <w:bCs w:val="0"/>
          <w:sz w:val="24"/>
          <w:szCs w:val="24"/>
        </w:rPr>
      </w:pPr>
    </w:p>
    <w:p w14:paraId="29F07ABF" w14:textId="77777777" w:rsidR="000F07A6" w:rsidRDefault="000F07A6" w:rsidP="000F07A6">
      <w:pPr>
        <w:rPr>
          <w:bCs w:val="0"/>
          <w:sz w:val="24"/>
          <w:szCs w:val="24"/>
        </w:rPr>
      </w:pPr>
    </w:p>
    <w:p w14:paraId="4F85B882" w14:textId="77777777" w:rsidR="00A7651E" w:rsidRDefault="00A7651E" w:rsidP="00A7651E">
      <w:pPr>
        <w:rPr>
          <w:sz w:val="24"/>
          <w:szCs w:val="24"/>
        </w:rPr>
      </w:pPr>
    </w:p>
    <w:p w14:paraId="58042C2A" w14:textId="77777777" w:rsidR="00A7651E" w:rsidRDefault="00A7651E" w:rsidP="00A7651E">
      <w:pPr>
        <w:rPr>
          <w:sz w:val="24"/>
          <w:szCs w:val="24"/>
        </w:rPr>
      </w:pPr>
    </w:p>
    <w:p w14:paraId="6597C8AF" w14:textId="20D91FC2" w:rsidR="00CE7224" w:rsidRPr="00CE7224" w:rsidRDefault="00CC5DEA" w:rsidP="00513782">
      <w:pPr>
        <w:pStyle w:val="Heading1"/>
        <w:numPr>
          <w:ilvl w:val="0"/>
          <w:numId w:val="6"/>
        </w:numPr>
        <w:ind w:left="567" w:hanging="567"/>
        <w:rPr>
          <w:color w:val="0070C0"/>
          <w:sz w:val="24"/>
          <w:szCs w:val="28"/>
        </w:rPr>
      </w:pPr>
      <w:bookmarkStart w:id="21" w:name="_Toc199354322"/>
      <w:r>
        <w:lastRenderedPageBreak/>
        <w:t xml:space="preserve"> </w:t>
      </w:r>
      <w:r w:rsidR="00513782" w:rsidRPr="00513782">
        <w:t>What we do when we receive feedback</w:t>
      </w:r>
      <w:bookmarkEnd w:id="21"/>
      <w:r w:rsidR="00CE7224">
        <w:br/>
      </w:r>
    </w:p>
    <w:p w14:paraId="442430B5" w14:textId="77777777" w:rsidR="00271654" w:rsidRDefault="00CE7224" w:rsidP="00271654">
      <w:pPr>
        <w:pStyle w:val="Heading2"/>
        <w:numPr>
          <w:ilvl w:val="1"/>
          <w:numId w:val="6"/>
        </w:numPr>
        <w:ind w:left="0" w:firstLine="0"/>
        <w:rPr>
          <w:color w:val="0070C0"/>
          <w:szCs w:val="28"/>
        </w:rPr>
      </w:pPr>
      <w:bookmarkStart w:id="22" w:name="_Toc199354323"/>
      <w:r w:rsidRPr="00CE7224">
        <w:t>Concerns raised directly with staff</w:t>
      </w:r>
      <w:bookmarkEnd w:id="22"/>
      <w:r>
        <w:rPr>
          <w:color w:val="0070C0"/>
          <w:szCs w:val="28"/>
        </w:rPr>
        <w:t xml:space="preserve"> </w:t>
      </w:r>
    </w:p>
    <w:p w14:paraId="06D12F35" w14:textId="20825C85" w:rsidR="001B73D9" w:rsidRPr="005E2F0C" w:rsidRDefault="001B73D9" w:rsidP="00271654">
      <w:pPr>
        <w:rPr>
          <w:color w:val="0070C0"/>
          <w:sz w:val="24"/>
          <w:szCs w:val="24"/>
        </w:rPr>
      </w:pPr>
      <w:r w:rsidRPr="005E2F0C">
        <w:rPr>
          <w:rFonts w:eastAsia="Arial Unicode MS"/>
          <w:sz w:val="24"/>
          <w:szCs w:val="24"/>
        </w:rPr>
        <w:t xml:space="preserve">We want all people, patients, their family members, and carers to have a good experience while they use our services. This Policy encourages our staff to engage with our patients, not all queries and concerns mean our patients want to complain. If somebody feels that the service received has not met our standards, we encourage people to talk to staff who are dealing with them </w:t>
      </w:r>
    </w:p>
    <w:p w14:paraId="220CB629" w14:textId="6ACA677F" w:rsidR="001B73D9" w:rsidRDefault="001B73D9" w:rsidP="001B73D9">
      <w:pPr>
        <w:suppressAutoHyphens/>
        <w:autoSpaceDN w:val="0"/>
        <w:spacing w:before="240" w:after="160" w:line="247" w:lineRule="auto"/>
        <w:rPr>
          <w:rFonts w:eastAsia="Arial Unicode MS"/>
          <w:bCs w:val="0"/>
          <w:color w:val="000000"/>
          <w:sz w:val="24"/>
          <w:szCs w:val="30"/>
          <w:lang w:val="en-US"/>
        </w:rPr>
      </w:pPr>
      <w:r w:rsidRPr="005E2F0C">
        <w:rPr>
          <w:rFonts w:eastAsia="Arial Unicode MS"/>
          <w:bCs w:val="0"/>
          <w:color w:val="000000"/>
          <w:sz w:val="24"/>
          <w:szCs w:val="24"/>
          <w:lang w:val="en-US"/>
        </w:rPr>
        <w:t>Our frontline staff often handle concerns, either verbally or in writing,</w:t>
      </w:r>
      <w:r w:rsidRPr="00064AB9">
        <w:rPr>
          <w:rFonts w:eastAsia="Arial Unicode MS"/>
          <w:bCs w:val="0"/>
          <w:color w:val="000000"/>
          <w:sz w:val="24"/>
          <w:szCs w:val="30"/>
          <w:lang w:val="en-US"/>
        </w:rPr>
        <w:t xml:space="preserve"> that can be resolved quickly at the time they are raised, or very soon after</w:t>
      </w:r>
      <w:r>
        <w:rPr>
          <w:rFonts w:eastAsia="Arial Unicode MS"/>
          <w:bCs w:val="0"/>
          <w:color w:val="000000"/>
          <w:sz w:val="24"/>
          <w:szCs w:val="30"/>
          <w:lang w:val="en-US"/>
        </w:rPr>
        <w:t xml:space="preserve">, we aim to do this </w:t>
      </w:r>
      <w:r w:rsidR="00CC5DEA">
        <w:rPr>
          <w:rFonts w:eastAsia="Arial Unicode MS"/>
          <w:bCs w:val="0"/>
          <w:color w:val="000000"/>
          <w:sz w:val="24"/>
          <w:szCs w:val="30"/>
          <w:lang w:val="en-US"/>
        </w:rPr>
        <w:t>with</w:t>
      </w:r>
      <w:r>
        <w:rPr>
          <w:rFonts w:eastAsia="Arial Unicode MS"/>
          <w:bCs w:val="0"/>
          <w:color w:val="000000"/>
          <w:sz w:val="24"/>
          <w:szCs w:val="30"/>
          <w:lang w:val="en-US"/>
        </w:rPr>
        <w:t>i</w:t>
      </w:r>
      <w:r w:rsidR="00CC5DEA">
        <w:rPr>
          <w:rFonts w:eastAsia="Arial Unicode MS"/>
          <w:bCs w:val="0"/>
          <w:color w:val="000000"/>
          <w:sz w:val="24"/>
          <w:szCs w:val="30"/>
          <w:lang w:val="en-US"/>
        </w:rPr>
        <w:t>n</w:t>
      </w:r>
      <w:r>
        <w:rPr>
          <w:rFonts w:eastAsia="Arial Unicode MS"/>
          <w:bCs w:val="0"/>
          <w:color w:val="000000"/>
          <w:sz w:val="24"/>
          <w:szCs w:val="30"/>
          <w:lang w:val="en-US"/>
        </w:rPr>
        <w:t xml:space="preserve"> 10 working days. </w:t>
      </w:r>
      <w:r w:rsidRPr="00064AB9">
        <w:rPr>
          <w:rFonts w:eastAsia="Arial Unicode MS"/>
          <w:bCs w:val="0"/>
          <w:color w:val="000000"/>
          <w:sz w:val="24"/>
          <w:szCs w:val="30"/>
          <w:lang w:val="en-US"/>
        </w:rPr>
        <w:t xml:space="preserve">We encourage our staff to do this as much as possible so that people get a quick and effective answer to their issues. Staff should confirm with the person raising the concern that they are satisfied that the issues have been resolved for them. Staff should then log the concern in Datix, </w:t>
      </w:r>
      <w:r w:rsidRPr="00263A83">
        <w:rPr>
          <w:rFonts w:eastAsia="Arial Unicode MS"/>
          <w:bCs w:val="0"/>
          <w:color w:val="000000"/>
          <w:sz w:val="24"/>
          <w:szCs w:val="30"/>
          <w:lang w:val="en-US"/>
        </w:rPr>
        <w:t xml:space="preserve">using Datix web via quick links to systems in Focus.  </w:t>
      </w:r>
      <w:r>
        <w:rPr>
          <w:rFonts w:eastAsia="Arial Unicode MS"/>
          <w:bCs w:val="0"/>
          <w:color w:val="000000"/>
          <w:sz w:val="24"/>
          <w:szCs w:val="30"/>
          <w:lang w:val="en-US"/>
        </w:rPr>
        <w:t>Staff should d</w:t>
      </w:r>
      <w:r w:rsidRPr="00064AB9">
        <w:rPr>
          <w:rFonts w:eastAsia="Arial Unicode MS"/>
          <w:bCs w:val="0"/>
          <w:color w:val="000000"/>
          <w:sz w:val="24"/>
          <w:szCs w:val="30"/>
          <w:lang w:val="en-US"/>
        </w:rPr>
        <w:t xml:space="preserve">etail the issue that was raised, how it was resolved, and when the outcome was fed back to the individual. </w:t>
      </w:r>
    </w:p>
    <w:p w14:paraId="5CB4F552" w14:textId="47E2ED33" w:rsidR="001B73D9" w:rsidRPr="00064AB9" w:rsidRDefault="001B73D9" w:rsidP="001B73D9">
      <w:pPr>
        <w:suppressAutoHyphens/>
        <w:autoSpaceDN w:val="0"/>
        <w:spacing w:before="240" w:after="160" w:line="247" w:lineRule="auto"/>
        <w:rPr>
          <w:rFonts w:eastAsia="Arial Unicode MS"/>
          <w:bCs w:val="0"/>
          <w:color w:val="000000"/>
          <w:sz w:val="24"/>
          <w:szCs w:val="30"/>
          <w:lang w:val="en-US"/>
        </w:rPr>
      </w:pPr>
      <w:r w:rsidRPr="00064AB9">
        <w:rPr>
          <w:rFonts w:eastAsia="Arial Unicode MS"/>
          <w:bCs w:val="0"/>
          <w:color w:val="000000"/>
          <w:sz w:val="24"/>
          <w:szCs w:val="30"/>
          <w:lang w:val="en-US"/>
        </w:rPr>
        <w:t xml:space="preserve">Concerns are reviewed by the Service Manager, and all open concerns are discussed in monthly meetings </w:t>
      </w:r>
      <w:r w:rsidRPr="00E8373F">
        <w:rPr>
          <w:rFonts w:eastAsia="Arial Unicode MS"/>
          <w:bCs w:val="0"/>
          <w:color w:val="000000" w:themeColor="text1"/>
          <w:sz w:val="24"/>
          <w:szCs w:val="30"/>
          <w:lang w:val="en-US"/>
        </w:rPr>
        <w:t xml:space="preserve">with </w:t>
      </w:r>
      <w:r w:rsidR="00A637C0" w:rsidRPr="00E8373F">
        <w:rPr>
          <w:rFonts w:eastAsia="Arial Unicode MS"/>
          <w:bCs w:val="0"/>
          <w:color w:val="000000" w:themeColor="text1"/>
          <w:sz w:val="24"/>
          <w:szCs w:val="30"/>
          <w:lang w:val="en-US"/>
        </w:rPr>
        <w:t>Deputy Care Group Managers</w:t>
      </w:r>
      <w:r w:rsidRPr="00E8373F">
        <w:rPr>
          <w:rFonts w:eastAsia="Arial Unicode MS"/>
          <w:bCs w:val="0"/>
          <w:color w:val="000000" w:themeColor="text1"/>
          <w:sz w:val="24"/>
          <w:szCs w:val="30"/>
          <w:lang w:val="en-US"/>
        </w:rPr>
        <w:t xml:space="preserve"> and action taken to close them off. Numbers and subjects of concerns are reported </w:t>
      </w:r>
      <w:r>
        <w:rPr>
          <w:rFonts w:eastAsia="Arial Unicode MS"/>
          <w:bCs w:val="0"/>
          <w:color w:val="000000"/>
          <w:sz w:val="24"/>
          <w:szCs w:val="30"/>
          <w:lang w:val="en-US"/>
        </w:rPr>
        <w:t>in the Quarterly reports to the Patient and Carer Operational Group and to the Quality and Safeguarding Committee for monitoring.</w:t>
      </w:r>
    </w:p>
    <w:p w14:paraId="25342DFF" w14:textId="77777777" w:rsidR="001B73D9" w:rsidRPr="00064AB9" w:rsidRDefault="001B73D9" w:rsidP="001B73D9">
      <w:pPr>
        <w:suppressAutoHyphens/>
        <w:autoSpaceDN w:val="0"/>
        <w:spacing w:before="240" w:after="160" w:line="247" w:lineRule="auto"/>
        <w:rPr>
          <w:rFonts w:eastAsia="Arial Unicode MS"/>
          <w:bCs w:val="0"/>
          <w:color w:val="000000"/>
          <w:sz w:val="24"/>
          <w:szCs w:val="30"/>
          <w:lang w:val="en-US"/>
        </w:rPr>
      </w:pPr>
      <w:r w:rsidRPr="00064AB9">
        <w:rPr>
          <w:rFonts w:eastAsia="Arial Unicode MS"/>
          <w:bCs w:val="0"/>
          <w:color w:val="000000"/>
          <w:sz w:val="24"/>
          <w:szCs w:val="30"/>
          <w:lang w:val="en-US"/>
        </w:rPr>
        <w:t>If staff cannot resolve the concern, they should provide the contact details of the Patient Experience Team to the individual</w:t>
      </w:r>
      <w:r>
        <w:rPr>
          <w:rFonts w:eastAsia="Arial Unicode MS"/>
          <w:bCs w:val="0"/>
          <w:color w:val="000000"/>
          <w:sz w:val="24"/>
          <w:szCs w:val="30"/>
          <w:lang w:val="en-US"/>
        </w:rPr>
        <w:t xml:space="preserve">  </w:t>
      </w:r>
      <w:hyperlink r:id="rId19" w:history="1">
        <w:r w:rsidRPr="00F507DC">
          <w:rPr>
            <w:rStyle w:val="Hyperlink"/>
            <w:rFonts w:eastAsia="Arial Unicode MS"/>
            <w:bCs w:val="0"/>
            <w:sz w:val="24"/>
            <w:szCs w:val="30"/>
            <w:lang w:val="en-US"/>
          </w:rPr>
          <w:t>dhcft.patientexperience@nhs.net</w:t>
        </w:r>
      </w:hyperlink>
      <w:r w:rsidRPr="00064AB9">
        <w:rPr>
          <w:rFonts w:eastAsia="Arial Unicode MS"/>
          <w:bCs w:val="0"/>
          <w:color w:val="000000"/>
          <w:sz w:val="24"/>
          <w:szCs w:val="30"/>
          <w:lang w:val="en-US"/>
        </w:rPr>
        <w:t>, and inform the Patient Experience Team of what has happened, a request can be made for the Patient Experience Team to contact the individual if needed to discuss the next steps.</w:t>
      </w:r>
    </w:p>
    <w:p w14:paraId="5DD555FE" w14:textId="77777777" w:rsidR="001B73D9" w:rsidRPr="00D22B30" w:rsidRDefault="001B73D9" w:rsidP="001B73D9">
      <w:pPr>
        <w:suppressAutoHyphens/>
        <w:autoSpaceDN w:val="0"/>
        <w:spacing w:before="240" w:after="160" w:line="247" w:lineRule="auto"/>
        <w:rPr>
          <w:rFonts w:eastAsia="Arial Unicode MS"/>
          <w:bCs w:val="0"/>
          <w:sz w:val="24"/>
          <w:szCs w:val="30"/>
          <w:lang w:val="en-US"/>
        </w:rPr>
      </w:pPr>
      <w:r w:rsidRPr="00064AB9">
        <w:rPr>
          <w:rFonts w:eastAsia="Arial Unicode MS"/>
          <w:bCs w:val="0"/>
          <w:sz w:val="24"/>
          <w:szCs w:val="30"/>
          <w:lang w:val="en-US"/>
        </w:rPr>
        <w:t>In keeping with the 2009 Regulations, if a complaint is made verbally (in person or over the phone) and resolved by the end of the next working day, it does not need go through the remainder of this procedure.</w:t>
      </w:r>
    </w:p>
    <w:p w14:paraId="5C50E09E" w14:textId="5CC93890" w:rsidR="001B73D9" w:rsidRDefault="001B73D9" w:rsidP="001B73D9">
      <w:pPr>
        <w:suppressAutoHyphens/>
        <w:autoSpaceDN w:val="0"/>
        <w:spacing w:before="240" w:after="160"/>
        <w:contextualSpacing/>
        <w:rPr>
          <w:rFonts w:eastAsia="Arial Unicode MS"/>
          <w:bCs w:val="0"/>
          <w:sz w:val="24"/>
          <w:szCs w:val="30"/>
          <w:lang w:val="en-US"/>
        </w:rPr>
      </w:pPr>
      <w:r>
        <w:rPr>
          <w:rFonts w:eastAsia="Arial Unicode MS"/>
          <w:bCs w:val="0"/>
          <w:color w:val="000000"/>
          <w:sz w:val="24"/>
          <w:szCs w:val="30"/>
          <w:lang w:val="en-US"/>
        </w:rPr>
        <w:t>W</w:t>
      </w:r>
      <w:r w:rsidRPr="006C441C">
        <w:rPr>
          <w:rFonts w:eastAsia="Arial Unicode MS"/>
          <w:bCs w:val="0"/>
          <w:color w:val="000000"/>
          <w:sz w:val="24"/>
          <w:szCs w:val="30"/>
          <w:lang w:val="en-US"/>
        </w:rPr>
        <w:t xml:space="preserve">e want to make sure we can resolve complaints quickly as often as possible. To do that, we </w:t>
      </w:r>
      <w:r w:rsidRPr="006C441C">
        <w:rPr>
          <w:rFonts w:eastAsia="Arial Unicode MS"/>
          <w:bCs w:val="0"/>
          <w:sz w:val="24"/>
          <w:szCs w:val="30"/>
          <w:lang w:val="en-US"/>
        </w:rPr>
        <w:t xml:space="preserve">train our staff to proactively respond to service users and their representatives and support them to deal with any complaints raised at </w:t>
      </w:r>
      <w:r w:rsidR="00215DFB">
        <w:rPr>
          <w:rFonts w:eastAsia="Arial Unicode MS"/>
          <w:bCs w:val="0"/>
          <w:sz w:val="24"/>
          <w:szCs w:val="30"/>
          <w:lang w:val="en-US"/>
        </w:rPr>
        <w:t xml:space="preserve">the </w:t>
      </w:r>
      <w:r w:rsidRPr="006C441C">
        <w:rPr>
          <w:rFonts w:eastAsia="Arial Unicode MS"/>
          <w:bCs w:val="0"/>
          <w:sz w:val="24"/>
          <w:szCs w:val="30"/>
          <w:lang w:val="en-US"/>
        </w:rPr>
        <w:t xml:space="preserve">first point of contact. </w:t>
      </w:r>
    </w:p>
    <w:p w14:paraId="25C5E418" w14:textId="77777777" w:rsidR="001B73D9" w:rsidRPr="006C441C" w:rsidRDefault="001B73D9" w:rsidP="001B73D9">
      <w:pPr>
        <w:suppressAutoHyphens/>
        <w:autoSpaceDN w:val="0"/>
        <w:spacing w:before="240" w:after="160"/>
        <w:contextualSpacing/>
        <w:rPr>
          <w:bCs w:val="0"/>
          <w:sz w:val="22"/>
        </w:rPr>
      </w:pPr>
    </w:p>
    <w:p w14:paraId="21CEFD6C" w14:textId="2AF3B588" w:rsidR="001B73D9" w:rsidRDefault="001B73D9" w:rsidP="00530A65">
      <w:pPr>
        <w:suppressAutoHyphens/>
        <w:autoSpaceDN w:val="0"/>
        <w:spacing w:before="240" w:after="160"/>
        <w:contextualSpacing/>
        <w:rPr>
          <w:rFonts w:eastAsia="Arial Unicode MS"/>
          <w:bCs w:val="0"/>
          <w:sz w:val="24"/>
          <w:szCs w:val="30"/>
          <w:lang w:val="en-US"/>
        </w:rPr>
      </w:pPr>
      <w:r w:rsidRPr="006C441C">
        <w:rPr>
          <w:rFonts w:eastAsia="Arial Unicode MS"/>
          <w:bCs w:val="0"/>
          <w:sz w:val="24"/>
          <w:szCs w:val="30"/>
          <w:lang w:val="en-US"/>
        </w:rPr>
        <w:t>All our staff who have contact with patients, service users (or those that support them) will handle complaints in a sensitive and empathetic way. Staff will make sure people are listened to, get an answer to the issues quickly wherever possible, and any learning is captured and acted on.</w:t>
      </w:r>
    </w:p>
    <w:p w14:paraId="1477BEFC" w14:textId="77777777" w:rsidR="00530A65" w:rsidRDefault="00530A65" w:rsidP="00530A65">
      <w:pPr>
        <w:suppressAutoHyphens/>
        <w:autoSpaceDN w:val="0"/>
        <w:spacing w:before="240" w:after="160"/>
        <w:contextualSpacing/>
        <w:rPr>
          <w:rFonts w:eastAsia="Arial Unicode MS"/>
          <w:bCs w:val="0"/>
          <w:sz w:val="24"/>
          <w:szCs w:val="30"/>
          <w:lang w:val="en-US"/>
        </w:rPr>
      </w:pPr>
    </w:p>
    <w:p w14:paraId="46F50D08" w14:textId="77777777" w:rsidR="00215DFB" w:rsidRPr="006C441C" w:rsidRDefault="00215DFB" w:rsidP="00530A65">
      <w:pPr>
        <w:suppressAutoHyphens/>
        <w:autoSpaceDN w:val="0"/>
        <w:spacing w:before="240" w:after="160"/>
        <w:contextualSpacing/>
        <w:rPr>
          <w:rFonts w:eastAsia="Arial Unicode MS"/>
          <w:bCs w:val="0"/>
          <w:sz w:val="24"/>
          <w:szCs w:val="30"/>
          <w:lang w:val="en-US"/>
        </w:rPr>
      </w:pPr>
    </w:p>
    <w:p w14:paraId="39E4C55C" w14:textId="77777777" w:rsidR="001B73D9" w:rsidRPr="006C441C" w:rsidRDefault="001B73D9" w:rsidP="001B73D9">
      <w:pPr>
        <w:tabs>
          <w:tab w:val="left" w:pos="426"/>
        </w:tabs>
        <w:suppressAutoHyphens/>
        <w:autoSpaceDN w:val="0"/>
        <w:spacing w:before="240" w:after="160" w:line="247" w:lineRule="auto"/>
        <w:rPr>
          <w:bCs w:val="0"/>
          <w:sz w:val="22"/>
        </w:rPr>
      </w:pPr>
      <w:r w:rsidRPr="006C441C">
        <w:rPr>
          <w:rFonts w:eastAsia="Arial Unicode MS"/>
          <w:bCs w:val="0"/>
          <w:sz w:val="24"/>
          <w:szCs w:val="30"/>
          <w:lang w:val="en-US"/>
        </w:rPr>
        <w:lastRenderedPageBreak/>
        <w:t>Our staff will:</w:t>
      </w:r>
    </w:p>
    <w:p w14:paraId="18743F47" w14:textId="77777777" w:rsidR="001B73D9" w:rsidRPr="006C441C" w:rsidRDefault="001B73D9" w:rsidP="00530A65">
      <w:pPr>
        <w:numPr>
          <w:ilvl w:val="0"/>
          <w:numId w:val="17"/>
        </w:numPr>
        <w:tabs>
          <w:tab w:val="left" w:pos="426"/>
        </w:tabs>
        <w:suppressAutoHyphens/>
        <w:autoSpaceDN w:val="0"/>
        <w:spacing w:before="240" w:after="160" w:line="247" w:lineRule="auto"/>
        <w:contextualSpacing/>
        <w:rPr>
          <w:bCs w:val="0"/>
          <w:sz w:val="22"/>
        </w:rPr>
      </w:pPr>
      <w:r w:rsidRPr="006C441C">
        <w:rPr>
          <w:rFonts w:eastAsia="Arial Unicode MS"/>
          <w:bCs w:val="0"/>
          <w:sz w:val="24"/>
          <w:szCs w:val="30"/>
          <w:lang w:val="en-US"/>
        </w:rPr>
        <w:t>listen to the service user to make sure they understand the issue(s)</w:t>
      </w:r>
      <w:r>
        <w:rPr>
          <w:rFonts w:eastAsia="Arial Unicode MS"/>
          <w:bCs w:val="0"/>
          <w:sz w:val="24"/>
          <w:szCs w:val="30"/>
          <w:lang w:val="en-US"/>
        </w:rPr>
        <w:t>.</w:t>
      </w:r>
    </w:p>
    <w:p w14:paraId="3EAC4D00" w14:textId="77777777" w:rsidR="001B73D9" w:rsidRPr="006C441C" w:rsidRDefault="001B73D9" w:rsidP="00530A65">
      <w:pPr>
        <w:numPr>
          <w:ilvl w:val="0"/>
          <w:numId w:val="17"/>
        </w:numPr>
        <w:tabs>
          <w:tab w:val="left" w:pos="426"/>
        </w:tabs>
        <w:suppressAutoHyphens/>
        <w:autoSpaceDN w:val="0"/>
        <w:spacing w:before="240" w:after="160" w:line="247" w:lineRule="auto"/>
        <w:contextualSpacing/>
        <w:rPr>
          <w:bCs w:val="0"/>
          <w:sz w:val="22"/>
        </w:rPr>
      </w:pPr>
      <w:r w:rsidRPr="006C441C">
        <w:rPr>
          <w:rFonts w:eastAsia="Arial Unicode MS"/>
          <w:bCs w:val="0"/>
          <w:sz w:val="24"/>
          <w:szCs w:val="30"/>
          <w:lang w:val="en-US"/>
        </w:rPr>
        <w:t xml:space="preserve">ask how they have been </w:t>
      </w:r>
      <w:r w:rsidRPr="008F52B0">
        <w:rPr>
          <w:rFonts w:eastAsia="Arial Unicode MS"/>
          <w:bCs w:val="0"/>
          <w:sz w:val="24"/>
          <w:szCs w:val="24"/>
          <w:lang w:val="en-US"/>
        </w:rPr>
        <w:t>affected</w:t>
      </w:r>
      <w:r w:rsidRPr="008F52B0">
        <w:rPr>
          <w:sz w:val="24"/>
          <w:szCs w:val="24"/>
        </w:rPr>
        <w:t xml:space="preserve"> and</w:t>
      </w:r>
      <w:r w:rsidRPr="008F52B0">
        <w:rPr>
          <w:rFonts w:eastAsia="Arial Unicode MS"/>
          <w:bCs w:val="0"/>
          <w:sz w:val="24"/>
          <w:szCs w:val="24"/>
          <w:lang w:val="en-US"/>
        </w:rPr>
        <w:t xml:space="preserve"> if they ar</w:t>
      </w:r>
      <w:r w:rsidRPr="008F52B0">
        <w:rPr>
          <w:rFonts w:eastAsia="Arial Unicode MS"/>
          <w:bCs w:val="0"/>
          <w:sz w:val="24"/>
          <w:szCs w:val="30"/>
          <w:lang w:val="en-US"/>
        </w:rPr>
        <w:t>e currently at risk.</w:t>
      </w:r>
      <w:r>
        <w:rPr>
          <w:rFonts w:eastAsia="Arial Unicode MS"/>
          <w:bCs w:val="0"/>
          <w:sz w:val="24"/>
          <w:szCs w:val="30"/>
          <w:lang w:val="en-US"/>
        </w:rPr>
        <w:t>.</w:t>
      </w:r>
    </w:p>
    <w:p w14:paraId="7312DA67" w14:textId="77777777" w:rsidR="001B73D9" w:rsidRPr="006C441C" w:rsidRDefault="001B73D9" w:rsidP="00530A65">
      <w:pPr>
        <w:numPr>
          <w:ilvl w:val="0"/>
          <w:numId w:val="17"/>
        </w:numPr>
        <w:tabs>
          <w:tab w:val="left" w:pos="426"/>
        </w:tabs>
        <w:suppressAutoHyphens/>
        <w:autoSpaceDN w:val="0"/>
        <w:spacing w:before="240" w:after="160" w:line="247" w:lineRule="auto"/>
        <w:contextualSpacing/>
        <w:rPr>
          <w:rFonts w:eastAsia="Arial Unicode MS"/>
          <w:bCs w:val="0"/>
          <w:color w:val="000000"/>
          <w:sz w:val="24"/>
          <w:szCs w:val="24"/>
          <w:lang w:val="en-US"/>
        </w:rPr>
      </w:pPr>
      <w:r w:rsidRPr="006C441C">
        <w:rPr>
          <w:rFonts w:eastAsia="Arial Unicode MS"/>
          <w:bCs w:val="0"/>
          <w:color w:val="000000"/>
          <w:sz w:val="24"/>
          <w:szCs w:val="24"/>
          <w:lang w:val="en-US"/>
        </w:rPr>
        <w:t>ask what they would like to happen to put things right</w:t>
      </w:r>
      <w:r>
        <w:rPr>
          <w:rFonts w:eastAsia="Arial Unicode MS"/>
          <w:bCs w:val="0"/>
          <w:color w:val="000000"/>
          <w:sz w:val="24"/>
          <w:szCs w:val="24"/>
          <w:lang w:val="en-US"/>
        </w:rPr>
        <w:t>.</w:t>
      </w:r>
    </w:p>
    <w:p w14:paraId="3551A6B7" w14:textId="77777777" w:rsidR="001B73D9" w:rsidRPr="006C441C" w:rsidRDefault="001B73D9" w:rsidP="00530A65">
      <w:pPr>
        <w:numPr>
          <w:ilvl w:val="0"/>
          <w:numId w:val="17"/>
        </w:numPr>
        <w:tabs>
          <w:tab w:val="left" w:pos="426"/>
        </w:tabs>
        <w:suppressAutoHyphens/>
        <w:autoSpaceDN w:val="0"/>
        <w:spacing w:before="240" w:after="160" w:line="247" w:lineRule="auto"/>
        <w:contextualSpacing/>
        <w:rPr>
          <w:rFonts w:eastAsia="Arial Unicode MS"/>
          <w:bCs w:val="0"/>
          <w:color w:val="000000"/>
          <w:sz w:val="24"/>
          <w:szCs w:val="24"/>
          <w:lang w:val="en-US"/>
        </w:rPr>
      </w:pPr>
      <w:r w:rsidRPr="006C441C">
        <w:rPr>
          <w:rFonts w:eastAsia="Arial Unicode MS"/>
          <w:bCs w:val="0"/>
          <w:color w:val="000000"/>
          <w:sz w:val="24"/>
          <w:szCs w:val="24"/>
          <w:lang w:val="en-US"/>
        </w:rPr>
        <w:t xml:space="preserve">carry out these actions themselves if they can (or with the support of others) </w:t>
      </w:r>
    </w:p>
    <w:p w14:paraId="187599B8" w14:textId="77777777" w:rsidR="001B73D9" w:rsidRPr="006C441C" w:rsidRDefault="001B73D9" w:rsidP="00530A65">
      <w:pPr>
        <w:numPr>
          <w:ilvl w:val="0"/>
          <w:numId w:val="17"/>
        </w:numPr>
        <w:tabs>
          <w:tab w:val="left" w:pos="426"/>
        </w:tabs>
        <w:suppressAutoHyphens/>
        <w:autoSpaceDN w:val="0"/>
        <w:spacing w:before="240" w:after="160" w:line="247" w:lineRule="auto"/>
        <w:contextualSpacing/>
        <w:rPr>
          <w:rFonts w:eastAsia="Arial Unicode MS"/>
          <w:bCs w:val="0"/>
          <w:color w:val="000000"/>
          <w:sz w:val="24"/>
          <w:szCs w:val="24"/>
          <w:lang w:val="en-US"/>
        </w:rPr>
      </w:pPr>
      <w:r w:rsidRPr="006C441C">
        <w:rPr>
          <w:rFonts w:eastAsia="Arial Unicode MS"/>
          <w:bCs w:val="0"/>
          <w:color w:val="000000"/>
          <w:sz w:val="24"/>
          <w:szCs w:val="24"/>
          <w:lang w:val="en-US"/>
        </w:rPr>
        <w:t>explain why, if they cannot do this, and explain what is possible</w:t>
      </w:r>
      <w:r>
        <w:rPr>
          <w:rFonts w:eastAsia="Arial Unicode MS"/>
          <w:bCs w:val="0"/>
          <w:color w:val="000000"/>
          <w:sz w:val="24"/>
          <w:szCs w:val="24"/>
          <w:lang w:val="en-US"/>
        </w:rPr>
        <w:t>.</w:t>
      </w:r>
    </w:p>
    <w:p w14:paraId="7296D626" w14:textId="10901B95" w:rsidR="00530A65" w:rsidRDefault="001B73D9" w:rsidP="00530A65">
      <w:pPr>
        <w:numPr>
          <w:ilvl w:val="0"/>
          <w:numId w:val="17"/>
        </w:numPr>
        <w:tabs>
          <w:tab w:val="left" w:pos="426"/>
        </w:tabs>
        <w:suppressAutoHyphens/>
        <w:autoSpaceDN w:val="0"/>
        <w:spacing w:before="240" w:after="160" w:line="247" w:lineRule="auto"/>
        <w:contextualSpacing/>
        <w:rPr>
          <w:rFonts w:eastAsia="Arial Unicode MS"/>
          <w:bCs w:val="0"/>
          <w:color w:val="000000"/>
          <w:sz w:val="24"/>
          <w:szCs w:val="24"/>
          <w:lang w:val="en-US"/>
        </w:rPr>
      </w:pPr>
      <w:r w:rsidRPr="006C441C">
        <w:rPr>
          <w:rFonts w:eastAsia="Arial Unicode MS"/>
          <w:bCs w:val="0"/>
          <w:color w:val="000000"/>
          <w:sz w:val="24"/>
          <w:szCs w:val="24"/>
          <w:lang w:val="en-US"/>
        </w:rPr>
        <w:t>capture any learning to share with colleagues and improve services for others.</w:t>
      </w:r>
    </w:p>
    <w:p w14:paraId="3CD75CA5" w14:textId="77777777" w:rsidR="00210C6F" w:rsidRDefault="00210C6F">
      <w:pPr>
        <w:rPr>
          <w:rFonts w:eastAsia="Arial Unicode MS"/>
          <w:bCs w:val="0"/>
          <w:color w:val="000000"/>
          <w:sz w:val="24"/>
          <w:szCs w:val="24"/>
          <w:lang w:val="en-US"/>
        </w:rPr>
      </w:pPr>
    </w:p>
    <w:p w14:paraId="40DFC3D6" w14:textId="77777777" w:rsidR="005E2F0C" w:rsidRDefault="00210C6F" w:rsidP="005E2F0C">
      <w:pPr>
        <w:pStyle w:val="Heading2"/>
        <w:numPr>
          <w:ilvl w:val="1"/>
          <w:numId w:val="6"/>
        </w:numPr>
        <w:ind w:left="0" w:firstLine="0"/>
      </w:pPr>
      <w:bookmarkStart w:id="23" w:name="_Toc199354324"/>
      <w:r w:rsidRPr="00322371">
        <w:t>Compliments raised directly with staff</w:t>
      </w:r>
      <w:bookmarkEnd w:id="23"/>
    </w:p>
    <w:p w14:paraId="44847E4C" w14:textId="1FC76E50" w:rsidR="00322371" w:rsidRPr="005E2F0C" w:rsidRDefault="00322371" w:rsidP="005E2F0C">
      <w:pPr>
        <w:rPr>
          <w:sz w:val="24"/>
          <w:szCs w:val="24"/>
        </w:rPr>
      </w:pPr>
      <w:r w:rsidRPr="005E2F0C">
        <w:rPr>
          <w:rFonts w:eastAsia="Arial Unicode MS"/>
          <w:sz w:val="24"/>
          <w:szCs w:val="24"/>
        </w:rPr>
        <w:t xml:space="preserve">When positive feedback is received by staff, either verbally or in writing, they should thank the individual concerned and log the feedback into Datix, using Datix web via quick links to systems in Focus. Compliments are reviewed by the Service Manager. </w:t>
      </w:r>
    </w:p>
    <w:p w14:paraId="778DA8C2" w14:textId="38FFF702" w:rsidR="001B73D9" w:rsidRDefault="00322371" w:rsidP="00FF30CA">
      <w:pPr>
        <w:suppressAutoHyphens/>
        <w:autoSpaceDN w:val="0"/>
        <w:spacing w:before="240" w:after="160" w:line="247" w:lineRule="auto"/>
        <w:rPr>
          <w:rFonts w:eastAsia="Arial Unicode MS"/>
          <w:bCs w:val="0"/>
          <w:color w:val="000000"/>
          <w:sz w:val="24"/>
          <w:szCs w:val="30"/>
          <w:lang w:val="en-US"/>
        </w:rPr>
      </w:pPr>
      <w:r>
        <w:rPr>
          <w:rFonts w:eastAsia="Arial Unicode MS"/>
          <w:bCs w:val="0"/>
          <w:color w:val="000000"/>
          <w:sz w:val="24"/>
          <w:szCs w:val="30"/>
          <w:lang w:val="en-US"/>
        </w:rPr>
        <w:t>The n</w:t>
      </w:r>
      <w:r w:rsidRPr="00C81830">
        <w:rPr>
          <w:rFonts w:eastAsia="Arial Unicode MS"/>
          <w:bCs w:val="0"/>
          <w:color w:val="000000"/>
          <w:sz w:val="24"/>
          <w:szCs w:val="30"/>
          <w:lang w:val="en-US"/>
        </w:rPr>
        <w:t xml:space="preserve">umbers </w:t>
      </w:r>
      <w:r>
        <w:rPr>
          <w:rFonts w:eastAsia="Arial Unicode MS"/>
          <w:bCs w:val="0"/>
          <w:color w:val="000000"/>
          <w:sz w:val="24"/>
          <w:szCs w:val="30"/>
          <w:lang w:val="en-US"/>
        </w:rPr>
        <w:t>of compliments received, and the subjects commented upon, should be discussed in team meetings</w:t>
      </w:r>
      <w:r w:rsidR="00AB32C2">
        <w:rPr>
          <w:rFonts w:eastAsia="Arial Unicode MS"/>
          <w:bCs w:val="0"/>
          <w:color w:val="000000"/>
          <w:sz w:val="24"/>
          <w:szCs w:val="30"/>
          <w:lang w:val="en-US"/>
        </w:rPr>
        <w:t xml:space="preserve">. Information is </w:t>
      </w:r>
      <w:r w:rsidRPr="00C81830">
        <w:rPr>
          <w:rFonts w:eastAsia="Arial Unicode MS"/>
          <w:bCs w:val="0"/>
          <w:color w:val="000000"/>
          <w:sz w:val="24"/>
          <w:szCs w:val="30"/>
          <w:lang w:val="en-US"/>
        </w:rPr>
        <w:t>reported on in the Quarterly reports to the Patient and Carer Operational Group and to the Quality and Safeguarding Committee for monitoring.</w:t>
      </w:r>
    </w:p>
    <w:p w14:paraId="6F813CAC" w14:textId="77777777" w:rsidR="00215DFB" w:rsidRDefault="00215DFB" w:rsidP="00FF30CA">
      <w:pPr>
        <w:suppressAutoHyphens/>
        <w:autoSpaceDN w:val="0"/>
        <w:spacing w:before="240" w:after="160" w:line="247" w:lineRule="auto"/>
        <w:rPr>
          <w:rFonts w:eastAsia="Arial Unicode MS"/>
          <w:bCs w:val="0"/>
          <w:color w:val="000000"/>
          <w:sz w:val="24"/>
          <w:szCs w:val="24"/>
          <w:lang w:val="en-US"/>
        </w:rPr>
      </w:pPr>
    </w:p>
    <w:p w14:paraId="36B15B01" w14:textId="4201D64E" w:rsidR="007207E8" w:rsidRPr="008A3A49" w:rsidRDefault="00215DFB" w:rsidP="008A3A49">
      <w:pPr>
        <w:pStyle w:val="Heading1"/>
        <w:numPr>
          <w:ilvl w:val="0"/>
          <w:numId w:val="6"/>
        </w:numPr>
        <w:ind w:left="567" w:hanging="567"/>
      </w:pPr>
      <w:bookmarkStart w:id="24" w:name="_Toc199354325"/>
      <w:r>
        <w:t xml:space="preserve"> </w:t>
      </w:r>
      <w:r w:rsidR="00433DBE" w:rsidRPr="008A3A49">
        <w:t>Complaints Quick Resolution and Complaints Closer Look raised with the Patient Experience Team</w:t>
      </w:r>
      <w:bookmarkEnd w:id="24"/>
    </w:p>
    <w:p w14:paraId="0EADE056" w14:textId="77777777" w:rsidR="00B17984" w:rsidRPr="00B17984" w:rsidRDefault="00B17984" w:rsidP="00B17984"/>
    <w:p w14:paraId="576DB1CF" w14:textId="77777777" w:rsidR="00B17984" w:rsidRPr="00B17984" w:rsidRDefault="00767DD7" w:rsidP="00B17984">
      <w:pPr>
        <w:pStyle w:val="Heading2"/>
        <w:numPr>
          <w:ilvl w:val="1"/>
          <w:numId w:val="6"/>
        </w:numPr>
        <w:ind w:left="0" w:firstLine="0"/>
        <w:rPr>
          <w:color w:val="0070C0"/>
          <w:szCs w:val="28"/>
        </w:rPr>
      </w:pPr>
      <w:bookmarkStart w:id="25" w:name="_Hlk199348127"/>
      <w:bookmarkStart w:id="26" w:name="_Toc199354326"/>
      <w:r w:rsidRPr="00767DD7">
        <w:t>Logging Complaints</w:t>
      </w:r>
      <w:bookmarkEnd w:id="25"/>
      <w:bookmarkEnd w:id="26"/>
    </w:p>
    <w:p w14:paraId="41FC09A2" w14:textId="29A639BB" w:rsidR="00A428C5" w:rsidRDefault="00A428C5" w:rsidP="00B17984">
      <w:pPr>
        <w:rPr>
          <w:rFonts w:eastAsia="Arial Unicode MS"/>
          <w:sz w:val="24"/>
          <w:szCs w:val="24"/>
        </w:rPr>
      </w:pPr>
      <w:r w:rsidRPr="00B17984">
        <w:rPr>
          <w:rFonts w:eastAsia="Arial Unicode MS"/>
          <w:sz w:val="24"/>
          <w:szCs w:val="24"/>
        </w:rPr>
        <w:t xml:space="preserve">All Closer Look Complaints should be sent immediately to the Patient Experience Team </w:t>
      </w:r>
      <w:hyperlink r:id="rId20" w:history="1">
        <w:r w:rsidRPr="00B17984">
          <w:rPr>
            <w:rStyle w:val="Hyperlink"/>
            <w:rFonts w:eastAsia="Arial Unicode MS"/>
            <w:bCs w:val="0"/>
            <w:sz w:val="24"/>
            <w:szCs w:val="24"/>
            <w:lang w:val="en-US"/>
          </w:rPr>
          <w:t>dhcft.patientexperience@nhs.net</w:t>
        </w:r>
      </w:hyperlink>
      <w:r w:rsidRPr="00B17984">
        <w:rPr>
          <w:rFonts w:eastAsia="Arial Unicode MS"/>
          <w:sz w:val="24"/>
          <w:szCs w:val="24"/>
        </w:rPr>
        <w:t xml:space="preserve"> who will log and acknowledge the complaint before forwarding it to the </w:t>
      </w:r>
      <w:r w:rsidRPr="00AC2A5C">
        <w:rPr>
          <w:rFonts w:eastAsia="Arial Unicode MS"/>
          <w:color w:val="000000" w:themeColor="text1"/>
          <w:sz w:val="24"/>
          <w:szCs w:val="24"/>
        </w:rPr>
        <w:t xml:space="preserve">appropriate </w:t>
      </w:r>
      <w:r w:rsidR="00EE0933" w:rsidRPr="00AC2A5C">
        <w:rPr>
          <w:rFonts w:eastAsia="Arial Unicode MS"/>
          <w:color w:val="000000" w:themeColor="text1"/>
          <w:sz w:val="24"/>
          <w:szCs w:val="24"/>
        </w:rPr>
        <w:t xml:space="preserve">Deputy Care Group </w:t>
      </w:r>
      <w:r w:rsidRPr="00AC2A5C">
        <w:rPr>
          <w:rFonts w:eastAsia="Arial Unicode MS"/>
          <w:color w:val="000000" w:themeColor="text1"/>
          <w:sz w:val="24"/>
          <w:szCs w:val="24"/>
        </w:rPr>
        <w:t xml:space="preserve">Manager for allocation </w:t>
      </w:r>
      <w:r w:rsidRPr="00B17984">
        <w:rPr>
          <w:rFonts w:eastAsia="Arial Unicode MS"/>
          <w:sz w:val="24"/>
          <w:szCs w:val="24"/>
        </w:rPr>
        <w:t>to an Investigating Officer. Complaints with medical components will also be sent to the relevant Clinical Director who will discuss the investigation with the identified Investigating Officer and provide advice and support when required.</w:t>
      </w:r>
    </w:p>
    <w:p w14:paraId="4FC578DF" w14:textId="77777777" w:rsidR="00B17984" w:rsidRPr="00B17984" w:rsidRDefault="00B17984" w:rsidP="00B17984">
      <w:pPr>
        <w:rPr>
          <w:color w:val="0070C0"/>
          <w:sz w:val="24"/>
          <w:szCs w:val="24"/>
        </w:rPr>
      </w:pPr>
    </w:p>
    <w:p w14:paraId="7D0A55F4" w14:textId="77777777" w:rsidR="00A428C5" w:rsidRDefault="00A428C5" w:rsidP="00A428C5">
      <w:pPr>
        <w:tabs>
          <w:tab w:val="left" w:pos="284"/>
        </w:tabs>
        <w:suppressAutoHyphens/>
        <w:autoSpaceDN w:val="0"/>
        <w:spacing w:before="240" w:after="160" w:line="247" w:lineRule="auto"/>
        <w:contextualSpacing/>
        <w:rPr>
          <w:rFonts w:eastAsia="Arial Unicode MS"/>
          <w:bCs w:val="0"/>
          <w:sz w:val="24"/>
          <w:szCs w:val="30"/>
          <w:lang w:val="en-US"/>
        </w:rPr>
      </w:pPr>
      <w:r w:rsidRPr="00341E5D">
        <w:rPr>
          <w:rFonts w:eastAsia="Arial Unicode MS"/>
          <w:bCs w:val="0"/>
          <w:sz w:val="24"/>
          <w:szCs w:val="30"/>
          <w:lang w:val="en-US"/>
        </w:rPr>
        <w:t xml:space="preserve">When a complaint is </w:t>
      </w:r>
      <w:r>
        <w:rPr>
          <w:rFonts w:eastAsia="Arial Unicode MS"/>
          <w:bCs w:val="0"/>
          <w:sz w:val="24"/>
          <w:szCs w:val="30"/>
          <w:lang w:val="en-US"/>
        </w:rPr>
        <w:t xml:space="preserve">raised with </w:t>
      </w:r>
      <w:r w:rsidRPr="00341E5D">
        <w:rPr>
          <w:rFonts w:eastAsia="Arial Unicode MS"/>
          <w:bCs w:val="0"/>
          <w:sz w:val="24"/>
          <w:szCs w:val="30"/>
          <w:lang w:val="en-US"/>
        </w:rPr>
        <w:t xml:space="preserve">the Patient Experience Team, our staff will </w:t>
      </w:r>
      <w:r w:rsidRPr="005E431B">
        <w:rPr>
          <w:rFonts w:eastAsia="Arial Unicode MS"/>
          <w:bCs w:val="0"/>
          <w:sz w:val="24"/>
          <w:szCs w:val="30"/>
          <w:lang w:val="en-US"/>
        </w:rPr>
        <w:t>engage with the complainant from the outset</w:t>
      </w:r>
      <w:r>
        <w:rPr>
          <w:rFonts w:eastAsia="Arial Unicode MS"/>
          <w:bCs w:val="0"/>
          <w:sz w:val="24"/>
          <w:szCs w:val="30"/>
          <w:lang w:val="en-US"/>
        </w:rPr>
        <w:t xml:space="preserve"> and</w:t>
      </w:r>
      <w:r w:rsidRPr="00341E5D">
        <w:rPr>
          <w:rFonts w:eastAsia="Arial Unicode MS"/>
          <w:bCs w:val="0"/>
          <w:sz w:val="24"/>
          <w:szCs w:val="30"/>
          <w:lang w:val="en-US"/>
        </w:rPr>
        <w:t xml:space="preserve"> assess </w:t>
      </w:r>
      <w:r>
        <w:rPr>
          <w:rFonts w:eastAsia="Arial Unicode MS"/>
          <w:bCs w:val="0"/>
          <w:sz w:val="24"/>
          <w:szCs w:val="30"/>
          <w:lang w:val="en-US"/>
        </w:rPr>
        <w:t xml:space="preserve">the issues being raised. The issue will be handled in one of three ways: </w:t>
      </w:r>
    </w:p>
    <w:p w14:paraId="10906422" w14:textId="77777777" w:rsidR="00A428C5" w:rsidRDefault="00A428C5" w:rsidP="00A428C5">
      <w:pPr>
        <w:tabs>
          <w:tab w:val="left" w:pos="284"/>
        </w:tabs>
        <w:suppressAutoHyphens/>
        <w:autoSpaceDN w:val="0"/>
        <w:spacing w:before="240" w:after="160" w:line="247" w:lineRule="auto"/>
        <w:contextualSpacing/>
        <w:rPr>
          <w:rFonts w:eastAsia="Arial Unicode MS"/>
          <w:bCs w:val="0"/>
          <w:sz w:val="24"/>
          <w:szCs w:val="30"/>
          <w:lang w:val="en-US"/>
        </w:rPr>
      </w:pPr>
      <w:r>
        <w:rPr>
          <w:rFonts w:eastAsia="Arial Unicode MS"/>
          <w:bCs w:val="0"/>
          <w:sz w:val="24"/>
          <w:szCs w:val="30"/>
          <w:lang w:val="en-US"/>
        </w:rPr>
        <w:t xml:space="preserve"> </w:t>
      </w:r>
    </w:p>
    <w:p w14:paraId="0E5E34D0" w14:textId="77777777" w:rsidR="00A428C5" w:rsidRPr="00341E5D" w:rsidRDefault="00A428C5" w:rsidP="00A428C5">
      <w:pPr>
        <w:tabs>
          <w:tab w:val="left" w:pos="284"/>
        </w:tabs>
        <w:suppressAutoHyphens/>
        <w:autoSpaceDN w:val="0"/>
        <w:spacing w:before="240" w:after="160" w:line="247" w:lineRule="auto"/>
        <w:contextualSpacing/>
        <w:rPr>
          <w:rFonts w:eastAsia="Arial Unicode MS"/>
          <w:bCs w:val="0"/>
          <w:sz w:val="24"/>
          <w:szCs w:val="30"/>
          <w:lang w:val="en-US"/>
        </w:rPr>
      </w:pPr>
      <w:r>
        <w:rPr>
          <w:rFonts w:eastAsia="Arial Unicode MS"/>
          <w:bCs w:val="0"/>
          <w:sz w:val="24"/>
          <w:szCs w:val="30"/>
          <w:lang w:val="en-US"/>
        </w:rPr>
        <w:t xml:space="preserve">1. Complaint </w:t>
      </w:r>
      <w:r w:rsidRPr="00341E5D">
        <w:rPr>
          <w:rFonts w:eastAsia="Arial Unicode MS"/>
          <w:bCs w:val="0"/>
          <w:sz w:val="24"/>
          <w:szCs w:val="30"/>
          <w:lang w:val="en-US"/>
        </w:rPr>
        <w:t>Quick Resolution</w:t>
      </w:r>
    </w:p>
    <w:p w14:paraId="4F1CB57A" w14:textId="77777777" w:rsidR="00A428C5" w:rsidRDefault="00A428C5" w:rsidP="00A428C5">
      <w:pPr>
        <w:tabs>
          <w:tab w:val="left" w:pos="284"/>
        </w:tabs>
        <w:suppressAutoHyphens/>
        <w:autoSpaceDN w:val="0"/>
        <w:spacing w:before="240" w:after="160" w:line="247" w:lineRule="auto"/>
        <w:contextualSpacing/>
        <w:rPr>
          <w:rFonts w:eastAsia="Arial Unicode MS"/>
          <w:bCs w:val="0"/>
          <w:sz w:val="24"/>
          <w:szCs w:val="30"/>
          <w:lang w:val="en-US"/>
        </w:rPr>
      </w:pPr>
      <w:r>
        <w:rPr>
          <w:rFonts w:eastAsia="Arial Unicode MS"/>
          <w:bCs w:val="0"/>
          <w:sz w:val="24"/>
          <w:szCs w:val="30"/>
          <w:lang w:val="en-US"/>
        </w:rPr>
        <w:t>2. Complaint Closer Look Orange (standard)</w:t>
      </w:r>
    </w:p>
    <w:p w14:paraId="1B6ADFB7" w14:textId="77777777" w:rsidR="00A428C5" w:rsidRDefault="00A428C5" w:rsidP="00A428C5">
      <w:pPr>
        <w:tabs>
          <w:tab w:val="left" w:pos="284"/>
        </w:tabs>
        <w:suppressAutoHyphens/>
        <w:autoSpaceDN w:val="0"/>
        <w:spacing w:before="240" w:after="160" w:line="247" w:lineRule="auto"/>
        <w:contextualSpacing/>
        <w:rPr>
          <w:rFonts w:eastAsia="Arial Unicode MS"/>
          <w:bCs w:val="0"/>
          <w:sz w:val="24"/>
          <w:szCs w:val="30"/>
          <w:lang w:val="en-US"/>
        </w:rPr>
      </w:pPr>
      <w:r>
        <w:rPr>
          <w:rFonts w:eastAsia="Arial Unicode MS"/>
          <w:bCs w:val="0"/>
          <w:sz w:val="24"/>
          <w:szCs w:val="30"/>
          <w:lang w:val="en-US"/>
        </w:rPr>
        <w:t xml:space="preserve">3. Complaint Closer Look Red (complex)  </w:t>
      </w:r>
    </w:p>
    <w:p w14:paraId="6E153383" w14:textId="77777777" w:rsidR="00A428C5" w:rsidRDefault="00A428C5" w:rsidP="00A428C5">
      <w:pPr>
        <w:tabs>
          <w:tab w:val="left" w:pos="284"/>
        </w:tabs>
        <w:suppressAutoHyphens/>
        <w:autoSpaceDN w:val="0"/>
        <w:spacing w:before="240" w:after="160" w:line="247" w:lineRule="auto"/>
        <w:contextualSpacing/>
        <w:rPr>
          <w:rFonts w:eastAsia="Arial Unicode MS"/>
          <w:bCs w:val="0"/>
          <w:sz w:val="24"/>
          <w:szCs w:val="30"/>
          <w:lang w:val="en-US"/>
        </w:rPr>
      </w:pPr>
    </w:p>
    <w:p w14:paraId="3E662618" w14:textId="77777777" w:rsidR="00A428C5" w:rsidRDefault="00A428C5" w:rsidP="00A428C5">
      <w:pPr>
        <w:tabs>
          <w:tab w:val="left" w:pos="284"/>
        </w:tabs>
        <w:suppressAutoHyphens/>
        <w:autoSpaceDN w:val="0"/>
        <w:spacing w:before="240" w:after="160" w:line="247" w:lineRule="auto"/>
        <w:contextualSpacing/>
        <w:rPr>
          <w:rFonts w:eastAsia="Arial Unicode MS"/>
          <w:bCs w:val="0"/>
          <w:sz w:val="24"/>
          <w:szCs w:val="30"/>
          <w:lang w:val="en-US"/>
        </w:rPr>
      </w:pPr>
      <w:r w:rsidRPr="00D54A35">
        <w:rPr>
          <w:rFonts w:eastAsia="Arial Unicode MS"/>
          <w:bCs w:val="0"/>
          <w:sz w:val="24"/>
          <w:szCs w:val="30"/>
          <w:lang w:val="en-US"/>
        </w:rPr>
        <w:t xml:space="preserve">Complaint Quick Resolution </w:t>
      </w:r>
      <w:r>
        <w:rPr>
          <w:rFonts w:eastAsia="Arial Unicode MS"/>
          <w:bCs w:val="0"/>
          <w:sz w:val="24"/>
          <w:szCs w:val="30"/>
          <w:lang w:val="en-US"/>
        </w:rPr>
        <w:t xml:space="preserve">- </w:t>
      </w:r>
      <w:r w:rsidRPr="00341E5D">
        <w:rPr>
          <w:rFonts w:eastAsia="Arial Unicode MS"/>
          <w:bCs w:val="0"/>
          <w:sz w:val="24"/>
          <w:szCs w:val="30"/>
          <w:lang w:val="en-US"/>
        </w:rPr>
        <w:t>Responses will be provided locally by staff</w:t>
      </w:r>
    </w:p>
    <w:p w14:paraId="6FD04A25" w14:textId="77777777" w:rsidR="00A428C5" w:rsidRDefault="00A428C5" w:rsidP="00A428C5">
      <w:pPr>
        <w:tabs>
          <w:tab w:val="left" w:pos="284"/>
        </w:tabs>
        <w:suppressAutoHyphens/>
        <w:autoSpaceDN w:val="0"/>
        <w:spacing w:before="240" w:after="160" w:line="247" w:lineRule="auto"/>
        <w:contextualSpacing/>
        <w:rPr>
          <w:rFonts w:eastAsia="Arial Unicode MS"/>
          <w:bCs w:val="0"/>
          <w:sz w:val="24"/>
          <w:szCs w:val="30"/>
          <w:lang w:val="en-US"/>
        </w:rPr>
      </w:pPr>
      <w:r>
        <w:rPr>
          <w:rFonts w:eastAsia="Arial Unicode MS"/>
          <w:bCs w:val="0"/>
          <w:sz w:val="24"/>
          <w:szCs w:val="30"/>
          <w:lang w:val="en-US"/>
        </w:rPr>
        <w:lastRenderedPageBreak/>
        <w:t xml:space="preserve">Complaints Closer Look – Responses will be provided by the Director of Nursing, Chief Executive or delegated responsible person. </w:t>
      </w:r>
    </w:p>
    <w:p w14:paraId="24B96F12" w14:textId="77777777" w:rsidR="00A428C5" w:rsidRPr="00341E5D" w:rsidRDefault="00A428C5" w:rsidP="00A428C5">
      <w:pPr>
        <w:tabs>
          <w:tab w:val="left" w:pos="284"/>
        </w:tabs>
        <w:suppressAutoHyphens/>
        <w:autoSpaceDN w:val="0"/>
        <w:spacing w:before="240" w:after="160" w:line="247" w:lineRule="auto"/>
        <w:contextualSpacing/>
        <w:rPr>
          <w:rFonts w:eastAsia="Arial Unicode MS"/>
          <w:bCs w:val="0"/>
          <w:sz w:val="24"/>
          <w:szCs w:val="30"/>
          <w:lang w:val="en-US"/>
        </w:rPr>
      </w:pPr>
    </w:p>
    <w:p w14:paraId="78E6C24E" w14:textId="77777777" w:rsidR="00A428C5" w:rsidRDefault="00A428C5" w:rsidP="00A428C5">
      <w:pPr>
        <w:suppressAutoHyphens/>
        <w:autoSpaceDN w:val="0"/>
        <w:spacing w:before="240" w:after="160"/>
        <w:contextualSpacing/>
        <w:rPr>
          <w:rFonts w:eastAsia="Arial Unicode MS"/>
          <w:bCs w:val="0"/>
          <w:sz w:val="24"/>
          <w:szCs w:val="30"/>
          <w:lang w:val="en-US"/>
        </w:rPr>
      </w:pPr>
      <w:r>
        <w:rPr>
          <w:rFonts w:eastAsia="Arial Unicode MS"/>
          <w:bCs w:val="0"/>
          <w:color w:val="000000"/>
          <w:sz w:val="24"/>
          <w:szCs w:val="30"/>
          <w:lang w:val="en-US"/>
        </w:rPr>
        <w:t>W</w:t>
      </w:r>
      <w:r w:rsidRPr="006C441C">
        <w:rPr>
          <w:rFonts w:eastAsia="Arial Unicode MS"/>
          <w:bCs w:val="0"/>
          <w:color w:val="000000"/>
          <w:sz w:val="24"/>
          <w:szCs w:val="30"/>
          <w:lang w:val="en-US"/>
        </w:rPr>
        <w:t xml:space="preserve">e want to make sure we can resolve complaints quickly as often as possible. To do that, we </w:t>
      </w:r>
      <w:r w:rsidRPr="006C441C">
        <w:rPr>
          <w:rFonts w:eastAsia="Arial Unicode MS"/>
          <w:bCs w:val="0"/>
          <w:sz w:val="24"/>
          <w:szCs w:val="30"/>
          <w:lang w:val="en-US"/>
        </w:rPr>
        <w:t xml:space="preserve">train our staff to proactively respond to service users and their representatives and support them to deal with any complaints raised. </w:t>
      </w:r>
    </w:p>
    <w:p w14:paraId="47B91017" w14:textId="77777777" w:rsidR="00A428C5" w:rsidRPr="006C441C" w:rsidRDefault="00A428C5" w:rsidP="00A428C5">
      <w:pPr>
        <w:suppressAutoHyphens/>
        <w:autoSpaceDN w:val="0"/>
        <w:spacing w:before="240" w:after="160"/>
        <w:contextualSpacing/>
        <w:rPr>
          <w:bCs w:val="0"/>
          <w:sz w:val="22"/>
        </w:rPr>
      </w:pPr>
    </w:p>
    <w:p w14:paraId="21AB0F9C" w14:textId="77777777" w:rsidR="00A428C5" w:rsidRPr="006C441C" w:rsidRDefault="00A428C5" w:rsidP="00A428C5">
      <w:pPr>
        <w:suppressAutoHyphens/>
        <w:autoSpaceDN w:val="0"/>
        <w:spacing w:before="240" w:after="160"/>
        <w:contextualSpacing/>
        <w:rPr>
          <w:rFonts w:eastAsia="Arial Unicode MS"/>
          <w:bCs w:val="0"/>
          <w:sz w:val="24"/>
          <w:szCs w:val="30"/>
          <w:lang w:val="en-US"/>
        </w:rPr>
      </w:pPr>
      <w:r w:rsidRPr="006C441C">
        <w:rPr>
          <w:rFonts w:eastAsia="Arial Unicode MS"/>
          <w:bCs w:val="0"/>
          <w:sz w:val="24"/>
          <w:szCs w:val="30"/>
          <w:lang w:val="en-US"/>
        </w:rPr>
        <w:t xml:space="preserve">All our staff who have contact with patients, service users (or those that support them) will handle complaints in a sensitive and empathetic way. Staff will make sure people are listened to, get an answer to the issues quickly wherever possible, and any learning is captured and acted on. </w:t>
      </w:r>
    </w:p>
    <w:p w14:paraId="3A829190" w14:textId="77777777" w:rsidR="00A428C5" w:rsidRPr="006C441C" w:rsidRDefault="00A428C5" w:rsidP="00A428C5">
      <w:pPr>
        <w:tabs>
          <w:tab w:val="left" w:pos="426"/>
        </w:tabs>
        <w:suppressAutoHyphens/>
        <w:autoSpaceDN w:val="0"/>
        <w:spacing w:before="240" w:after="160" w:line="247" w:lineRule="auto"/>
        <w:rPr>
          <w:bCs w:val="0"/>
          <w:sz w:val="22"/>
        </w:rPr>
      </w:pPr>
      <w:r w:rsidRPr="006C441C">
        <w:rPr>
          <w:rFonts w:eastAsia="Arial Unicode MS"/>
          <w:bCs w:val="0"/>
          <w:sz w:val="24"/>
          <w:szCs w:val="30"/>
          <w:lang w:val="en-US"/>
        </w:rPr>
        <w:t>Our staff will:</w:t>
      </w:r>
    </w:p>
    <w:p w14:paraId="3E171C80" w14:textId="77777777" w:rsidR="00A428C5" w:rsidRPr="00FF22E1" w:rsidRDefault="00A428C5" w:rsidP="00FF22E1">
      <w:pPr>
        <w:pStyle w:val="ListParagraph"/>
        <w:numPr>
          <w:ilvl w:val="0"/>
          <w:numId w:val="39"/>
        </w:numPr>
        <w:tabs>
          <w:tab w:val="left" w:pos="426"/>
        </w:tabs>
        <w:suppressAutoHyphens/>
        <w:autoSpaceDN w:val="0"/>
        <w:spacing w:before="240" w:after="160" w:line="247" w:lineRule="auto"/>
      </w:pPr>
      <w:r w:rsidRPr="00FF22E1">
        <w:rPr>
          <w:rFonts w:eastAsia="Arial Unicode MS"/>
          <w:sz w:val="24"/>
          <w:szCs w:val="30"/>
          <w:lang w:val="en-US"/>
        </w:rPr>
        <w:t>listen to the service user to make sure they understand the issue(s).</w:t>
      </w:r>
    </w:p>
    <w:p w14:paraId="17AD3684" w14:textId="77777777" w:rsidR="00A428C5" w:rsidRPr="00FF22E1" w:rsidRDefault="00A428C5" w:rsidP="00FF22E1">
      <w:pPr>
        <w:pStyle w:val="ListParagraph"/>
        <w:numPr>
          <w:ilvl w:val="0"/>
          <w:numId w:val="39"/>
        </w:numPr>
        <w:tabs>
          <w:tab w:val="left" w:pos="426"/>
        </w:tabs>
        <w:suppressAutoHyphens/>
        <w:autoSpaceDN w:val="0"/>
        <w:spacing w:before="240" w:after="160" w:line="247" w:lineRule="auto"/>
      </w:pPr>
      <w:r w:rsidRPr="00FF22E1">
        <w:rPr>
          <w:rFonts w:eastAsia="Arial Unicode MS"/>
          <w:sz w:val="24"/>
          <w:szCs w:val="30"/>
          <w:lang w:val="en-US"/>
        </w:rPr>
        <w:t>ask how they have been affected.</w:t>
      </w:r>
    </w:p>
    <w:p w14:paraId="6B111B86" w14:textId="77777777" w:rsidR="00A428C5" w:rsidRPr="00FF22E1" w:rsidRDefault="00A428C5" w:rsidP="00FF22E1">
      <w:pPr>
        <w:pStyle w:val="ListParagraph"/>
        <w:numPr>
          <w:ilvl w:val="0"/>
          <w:numId w:val="39"/>
        </w:numPr>
        <w:tabs>
          <w:tab w:val="left" w:pos="426"/>
        </w:tabs>
        <w:suppressAutoHyphens/>
        <w:autoSpaceDN w:val="0"/>
        <w:spacing w:before="240" w:after="160" w:line="247" w:lineRule="auto"/>
        <w:rPr>
          <w:rFonts w:eastAsia="Arial Unicode MS"/>
          <w:color w:val="000000"/>
          <w:sz w:val="24"/>
          <w:szCs w:val="24"/>
          <w:lang w:val="en-US"/>
        </w:rPr>
      </w:pPr>
      <w:r w:rsidRPr="00FF22E1">
        <w:rPr>
          <w:rFonts w:eastAsia="Arial Unicode MS"/>
          <w:color w:val="000000"/>
          <w:sz w:val="24"/>
          <w:szCs w:val="24"/>
          <w:lang w:val="en-US"/>
        </w:rPr>
        <w:t>ask what they would like to happen to put things right.</w:t>
      </w:r>
    </w:p>
    <w:p w14:paraId="0A59DF04" w14:textId="77777777" w:rsidR="00A428C5" w:rsidRPr="00FF22E1" w:rsidRDefault="00A428C5" w:rsidP="00FF22E1">
      <w:pPr>
        <w:pStyle w:val="ListParagraph"/>
        <w:numPr>
          <w:ilvl w:val="0"/>
          <w:numId w:val="39"/>
        </w:numPr>
        <w:tabs>
          <w:tab w:val="left" w:pos="426"/>
        </w:tabs>
        <w:suppressAutoHyphens/>
        <w:autoSpaceDN w:val="0"/>
        <w:spacing w:before="240" w:after="160" w:line="247" w:lineRule="auto"/>
        <w:rPr>
          <w:rFonts w:eastAsia="Arial Unicode MS"/>
          <w:color w:val="000000"/>
          <w:sz w:val="24"/>
          <w:szCs w:val="24"/>
          <w:lang w:val="en-US"/>
        </w:rPr>
      </w:pPr>
      <w:r w:rsidRPr="00FF22E1">
        <w:rPr>
          <w:rFonts w:eastAsia="Arial Unicode MS"/>
          <w:color w:val="000000"/>
          <w:sz w:val="24"/>
          <w:szCs w:val="24"/>
          <w:lang w:val="en-US"/>
        </w:rPr>
        <w:t xml:space="preserve">carry out these actions themselves if they can (or with the support of others) </w:t>
      </w:r>
    </w:p>
    <w:p w14:paraId="34CD4F55" w14:textId="77777777" w:rsidR="00A428C5" w:rsidRPr="00FF22E1" w:rsidRDefault="00A428C5" w:rsidP="00FF22E1">
      <w:pPr>
        <w:pStyle w:val="ListParagraph"/>
        <w:numPr>
          <w:ilvl w:val="0"/>
          <w:numId w:val="39"/>
        </w:numPr>
        <w:tabs>
          <w:tab w:val="left" w:pos="426"/>
        </w:tabs>
        <w:suppressAutoHyphens/>
        <w:autoSpaceDN w:val="0"/>
        <w:spacing w:before="240" w:after="160" w:line="247" w:lineRule="auto"/>
        <w:rPr>
          <w:rFonts w:eastAsia="Arial Unicode MS"/>
          <w:color w:val="000000"/>
          <w:sz w:val="24"/>
          <w:szCs w:val="24"/>
          <w:lang w:val="en-US"/>
        </w:rPr>
      </w:pPr>
      <w:r w:rsidRPr="00FF22E1">
        <w:rPr>
          <w:rFonts w:eastAsia="Arial Unicode MS"/>
          <w:color w:val="000000"/>
          <w:sz w:val="24"/>
          <w:szCs w:val="24"/>
          <w:lang w:val="en-US"/>
        </w:rPr>
        <w:t>explain why, if they cannot do this, and explain what is possible.</w:t>
      </w:r>
    </w:p>
    <w:p w14:paraId="4369302B" w14:textId="77777777" w:rsidR="00A428C5" w:rsidRDefault="00A428C5" w:rsidP="00FF22E1">
      <w:pPr>
        <w:pStyle w:val="ListParagraph"/>
        <w:numPr>
          <w:ilvl w:val="0"/>
          <w:numId w:val="39"/>
        </w:numPr>
        <w:tabs>
          <w:tab w:val="left" w:pos="426"/>
        </w:tabs>
        <w:suppressAutoHyphens/>
        <w:autoSpaceDN w:val="0"/>
        <w:spacing w:before="240" w:after="160" w:line="247" w:lineRule="auto"/>
        <w:rPr>
          <w:rFonts w:eastAsia="Arial Unicode MS"/>
          <w:color w:val="000000"/>
          <w:sz w:val="24"/>
          <w:szCs w:val="24"/>
          <w:lang w:val="en-US"/>
        </w:rPr>
      </w:pPr>
      <w:r w:rsidRPr="00FF22E1">
        <w:rPr>
          <w:rFonts w:eastAsia="Arial Unicode MS"/>
          <w:color w:val="000000"/>
          <w:sz w:val="24"/>
          <w:szCs w:val="24"/>
          <w:lang w:val="en-US"/>
        </w:rPr>
        <w:t>capture any learning to share with colleagues and improve services for others.</w:t>
      </w:r>
    </w:p>
    <w:p w14:paraId="182D0034" w14:textId="77777777" w:rsidR="005E0E0F" w:rsidRPr="005E0E0F" w:rsidRDefault="005E0E0F" w:rsidP="005E0E0F">
      <w:pPr>
        <w:tabs>
          <w:tab w:val="left" w:pos="426"/>
        </w:tabs>
        <w:suppressAutoHyphens/>
        <w:autoSpaceDN w:val="0"/>
        <w:spacing w:before="240" w:after="160" w:line="247" w:lineRule="auto"/>
        <w:ind w:left="426"/>
        <w:rPr>
          <w:rFonts w:eastAsia="Arial Unicode MS"/>
          <w:color w:val="000000"/>
          <w:sz w:val="24"/>
          <w:szCs w:val="24"/>
          <w:lang w:val="en-US"/>
        </w:rPr>
      </w:pPr>
    </w:p>
    <w:p w14:paraId="59B20BDC" w14:textId="77777777" w:rsidR="005D036E" w:rsidRDefault="008331BF" w:rsidP="005D036E">
      <w:pPr>
        <w:pStyle w:val="Heading2"/>
        <w:numPr>
          <w:ilvl w:val="1"/>
          <w:numId w:val="6"/>
        </w:numPr>
        <w:ind w:left="0" w:firstLine="0"/>
        <w:rPr>
          <w:color w:val="0070C0"/>
          <w:szCs w:val="28"/>
        </w:rPr>
      </w:pPr>
      <w:bookmarkStart w:id="27" w:name="_Toc199354327"/>
      <w:r w:rsidRPr="008331BF">
        <w:t>Complaints Quick Resolution</w:t>
      </w:r>
      <w:bookmarkEnd w:id="27"/>
    </w:p>
    <w:p w14:paraId="166B5491" w14:textId="29D489AA" w:rsidR="00191896" w:rsidRPr="005D036E" w:rsidRDefault="00191896" w:rsidP="005D036E">
      <w:pPr>
        <w:rPr>
          <w:color w:val="0070C0"/>
          <w:sz w:val="24"/>
          <w:szCs w:val="24"/>
        </w:rPr>
      </w:pPr>
      <w:r w:rsidRPr="005D036E">
        <w:rPr>
          <w:rFonts w:eastAsia="Arial Unicode MS"/>
          <w:color w:val="000000"/>
          <w:sz w:val="24"/>
          <w:szCs w:val="24"/>
        </w:rPr>
        <w:t xml:space="preserve">When we receive a complaint, we are committed to making sure it is addressed and resolved at the earliest opportunity. </w:t>
      </w:r>
      <w:r w:rsidRPr="005D036E">
        <w:rPr>
          <w:rFonts w:eastAsia="Arial Unicode MS"/>
          <w:sz w:val="24"/>
          <w:szCs w:val="24"/>
        </w:rPr>
        <w:t>Our Patient Experience staff are trained to identify any Quick Resolution complaints that may be resolved at the time they are raised or very soon after. If staff consider that the issues cannot be resolved quickly, we will take a Closer Look into the matter.</w:t>
      </w:r>
    </w:p>
    <w:p w14:paraId="2E97FE5E" w14:textId="77777777" w:rsidR="00191896" w:rsidRDefault="00191896" w:rsidP="00191896">
      <w:pPr>
        <w:suppressAutoHyphens/>
        <w:autoSpaceDN w:val="0"/>
        <w:spacing w:before="240" w:after="160" w:line="247" w:lineRule="auto"/>
        <w:rPr>
          <w:rFonts w:eastAsia="Arial Unicode MS"/>
          <w:bCs w:val="0"/>
          <w:sz w:val="24"/>
          <w:szCs w:val="30"/>
          <w:lang w:val="en-US"/>
        </w:rPr>
      </w:pPr>
      <w:r w:rsidRPr="006C441C">
        <w:rPr>
          <w:rFonts w:eastAsia="Arial Unicode MS"/>
          <w:bCs w:val="0"/>
          <w:sz w:val="24"/>
          <w:szCs w:val="30"/>
          <w:lang w:val="en-US"/>
        </w:rPr>
        <w:t xml:space="preserve">If we can answer or address the complaint early, and the person making the complaint is satisfied that this resolves the issues, our staff have the authority to provide a response on our behalf. This will often be done in person, over the telephone, or in writing (by email or letter) in line with the individual circumstances. </w:t>
      </w:r>
    </w:p>
    <w:p w14:paraId="18061EC3" w14:textId="77777777" w:rsidR="00191896" w:rsidRDefault="00191896" w:rsidP="00191896">
      <w:pPr>
        <w:suppressAutoHyphens/>
        <w:autoSpaceDN w:val="0"/>
        <w:spacing w:before="240" w:after="160" w:line="247" w:lineRule="auto"/>
        <w:rPr>
          <w:rFonts w:eastAsia="Arial Unicode MS"/>
          <w:bCs w:val="0"/>
          <w:sz w:val="24"/>
          <w:szCs w:val="30"/>
          <w:lang w:val="en-US"/>
        </w:rPr>
      </w:pPr>
      <w:r w:rsidRPr="00625D29">
        <w:rPr>
          <w:rFonts w:eastAsia="Arial Unicode MS"/>
          <w:bCs w:val="0"/>
          <w:sz w:val="24"/>
          <w:szCs w:val="30"/>
          <w:lang w:val="en-US"/>
        </w:rPr>
        <w:t>Information highlighting the key issues and what action is required will be provided by the Patient Experience Team to staff on a Quick Resolution form. Once the issue has been addressed, staff will complete the Quick Resolution form detailing the action taken and the outcome</w:t>
      </w:r>
      <w:r>
        <w:rPr>
          <w:rFonts w:eastAsia="Arial Unicode MS"/>
          <w:bCs w:val="0"/>
          <w:sz w:val="24"/>
          <w:szCs w:val="30"/>
          <w:lang w:val="en-US"/>
        </w:rPr>
        <w:t xml:space="preserve">. The form will be sent back to the Patient Experience Team and </w:t>
      </w:r>
      <w:r w:rsidRPr="00625D29">
        <w:rPr>
          <w:rFonts w:eastAsia="Arial Unicode MS"/>
          <w:bCs w:val="0"/>
          <w:sz w:val="24"/>
          <w:szCs w:val="30"/>
          <w:lang w:val="en-US"/>
        </w:rPr>
        <w:t xml:space="preserve">held in Datix. </w:t>
      </w:r>
      <w:r>
        <w:rPr>
          <w:rFonts w:eastAsia="Arial Unicode MS"/>
          <w:bCs w:val="0"/>
          <w:sz w:val="24"/>
          <w:szCs w:val="30"/>
          <w:lang w:val="en-US"/>
        </w:rPr>
        <w:t xml:space="preserve">For Quick Resolution complaints from the Care Quality Commission, the completed report will be shared with them after a review by the Director of Nursing. We </w:t>
      </w:r>
      <w:r w:rsidRPr="006C441C">
        <w:rPr>
          <w:rFonts w:eastAsia="Arial Unicode MS"/>
          <w:bCs w:val="0"/>
          <w:sz w:val="24"/>
          <w:szCs w:val="30"/>
          <w:lang w:val="en-US"/>
        </w:rPr>
        <w:t xml:space="preserve">will </w:t>
      </w:r>
      <w:r>
        <w:rPr>
          <w:rFonts w:eastAsia="Arial Unicode MS"/>
          <w:bCs w:val="0"/>
          <w:sz w:val="24"/>
          <w:szCs w:val="30"/>
          <w:lang w:val="en-US"/>
        </w:rPr>
        <w:t>en</w:t>
      </w:r>
      <w:r w:rsidRPr="006C441C">
        <w:rPr>
          <w:rFonts w:eastAsia="Arial Unicode MS"/>
          <w:bCs w:val="0"/>
          <w:sz w:val="24"/>
          <w:szCs w:val="30"/>
          <w:lang w:val="en-US"/>
        </w:rPr>
        <w:t xml:space="preserve">sure </w:t>
      </w:r>
      <w:r>
        <w:rPr>
          <w:rFonts w:eastAsia="Arial Unicode MS"/>
          <w:bCs w:val="0"/>
          <w:sz w:val="24"/>
          <w:szCs w:val="30"/>
          <w:lang w:val="en-US"/>
        </w:rPr>
        <w:t xml:space="preserve">that </w:t>
      </w:r>
      <w:r w:rsidRPr="006C441C">
        <w:rPr>
          <w:rFonts w:eastAsia="Arial Unicode MS"/>
          <w:bCs w:val="0"/>
          <w:sz w:val="24"/>
          <w:szCs w:val="30"/>
          <w:lang w:val="en-US"/>
        </w:rPr>
        <w:t xml:space="preserve">we build up a detailed picture of how each of the services we provide is doing and what people experience when they use these services. We will use this data to help us improve our services for others. </w:t>
      </w:r>
    </w:p>
    <w:p w14:paraId="3DD6E4AC" w14:textId="77777777" w:rsidR="00191896" w:rsidRDefault="00191896" w:rsidP="00191896">
      <w:pPr>
        <w:suppressAutoHyphens/>
        <w:autoSpaceDN w:val="0"/>
        <w:spacing w:before="240" w:after="160" w:line="247" w:lineRule="auto"/>
        <w:rPr>
          <w:rFonts w:eastAsia="Arial Unicode MS"/>
          <w:bCs w:val="0"/>
          <w:sz w:val="24"/>
          <w:szCs w:val="30"/>
          <w:lang w:val="en-US"/>
        </w:rPr>
      </w:pPr>
      <w:r w:rsidRPr="00792F76">
        <w:rPr>
          <w:rFonts w:eastAsia="Arial Unicode MS"/>
          <w:bCs w:val="0"/>
          <w:sz w:val="24"/>
          <w:szCs w:val="30"/>
          <w:lang w:val="en-US"/>
        </w:rPr>
        <w:lastRenderedPageBreak/>
        <w:t>If we think a complaint can be resolved quickly, we aim to do this within 10 working days. We will always discuss with those involved what we will do to resolve the complaint and how long that will take.</w:t>
      </w:r>
    </w:p>
    <w:p w14:paraId="77604483" w14:textId="77777777" w:rsidR="005D036E" w:rsidRDefault="00F434B9" w:rsidP="005D036E">
      <w:pPr>
        <w:pStyle w:val="Heading2"/>
        <w:numPr>
          <w:ilvl w:val="1"/>
          <w:numId w:val="6"/>
        </w:numPr>
        <w:ind w:left="0" w:firstLine="0"/>
      </w:pPr>
      <w:bookmarkStart w:id="28" w:name="_Toc199354328"/>
      <w:r w:rsidRPr="00271654">
        <w:t>Complaints Closer Look</w:t>
      </w:r>
      <w:bookmarkEnd w:id="28"/>
    </w:p>
    <w:p w14:paraId="3E02F431" w14:textId="77777777" w:rsidR="00D26C8C" w:rsidRDefault="00271654" w:rsidP="00D26C8C">
      <w:pPr>
        <w:rPr>
          <w:rFonts w:eastAsia="Arial Unicode MS"/>
          <w:bCs w:val="0"/>
          <w:sz w:val="24"/>
          <w:szCs w:val="24"/>
          <w:lang w:val="en-US"/>
        </w:rPr>
      </w:pPr>
      <w:r w:rsidRPr="005D036E">
        <w:rPr>
          <w:rFonts w:eastAsia="Arial Unicode MS"/>
          <w:sz w:val="24"/>
          <w:szCs w:val="24"/>
        </w:rPr>
        <w:t>If we are unable to resolve the Complaint Quick Resolution to the satisfaction of the person making it, or if the issue requires an investigation, we will take a Closer Look into the issues.</w:t>
      </w:r>
      <w:r w:rsidR="00D26C8C">
        <w:rPr>
          <w:rFonts w:eastAsia="Arial Unicode MS"/>
          <w:sz w:val="24"/>
          <w:szCs w:val="24"/>
        </w:rPr>
        <w:t xml:space="preserve"> </w:t>
      </w:r>
      <w:r w:rsidRPr="00A6395B">
        <w:rPr>
          <w:rFonts w:eastAsia="Arial Unicode MS"/>
          <w:bCs w:val="0"/>
          <w:sz w:val="24"/>
          <w:szCs w:val="24"/>
          <w:lang w:val="en-US"/>
        </w:rPr>
        <w:t xml:space="preserve">Complaints Closer Look will be graded according to complexity. </w:t>
      </w:r>
    </w:p>
    <w:p w14:paraId="5814CA55" w14:textId="77777777" w:rsidR="00D26C8C" w:rsidRDefault="00D26C8C" w:rsidP="00D26C8C">
      <w:pPr>
        <w:rPr>
          <w:rFonts w:eastAsia="Arial Unicode MS"/>
          <w:bCs w:val="0"/>
          <w:sz w:val="24"/>
          <w:szCs w:val="24"/>
          <w:lang w:val="en-US"/>
        </w:rPr>
      </w:pPr>
    </w:p>
    <w:p w14:paraId="52D3C6F0" w14:textId="49D62BA4" w:rsidR="00271654" w:rsidRPr="00AD084E" w:rsidRDefault="00271654" w:rsidP="00D26C8C">
      <w:pPr>
        <w:rPr>
          <w:rFonts w:eastAsia="Arial Unicode MS"/>
          <w:bCs w:val="0"/>
          <w:color w:val="000000" w:themeColor="text1"/>
          <w:sz w:val="24"/>
          <w:szCs w:val="24"/>
          <w:lang w:val="en-US"/>
        </w:rPr>
      </w:pPr>
      <w:r w:rsidRPr="00A6395B">
        <w:rPr>
          <w:rFonts w:eastAsia="Arial Unicode MS"/>
          <w:bCs w:val="0"/>
          <w:sz w:val="24"/>
          <w:szCs w:val="24"/>
          <w:lang w:val="en-US"/>
        </w:rPr>
        <w:t xml:space="preserve">Complaints Closer Look Orange </w:t>
      </w:r>
      <w:r w:rsidR="006613F1">
        <w:rPr>
          <w:rFonts w:eastAsia="Arial Unicode MS"/>
          <w:bCs w:val="0"/>
          <w:sz w:val="24"/>
          <w:szCs w:val="24"/>
          <w:lang w:val="en-US"/>
        </w:rPr>
        <w:t xml:space="preserve">and </w:t>
      </w:r>
      <w:r w:rsidRPr="00A6395B">
        <w:rPr>
          <w:rFonts w:eastAsia="Arial Unicode MS"/>
          <w:bCs w:val="0"/>
          <w:sz w:val="24"/>
          <w:szCs w:val="24"/>
          <w:lang w:val="en-US"/>
        </w:rPr>
        <w:t>Complaints Closer Look Red</w:t>
      </w:r>
      <w:r w:rsidR="00E63F4D">
        <w:rPr>
          <w:rFonts w:eastAsia="Arial Unicode MS"/>
          <w:bCs w:val="0"/>
          <w:sz w:val="24"/>
          <w:szCs w:val="24"/>
          <w:lang w:val="en-US"/>
        </w:rPr>
        <w:t xml:space="preserve">. </w:t>
      </w:r>
      <w:r w:rsidR="00E63F4D" w:rsidRPr="00E63F4D">
        <w:rPr>
          <w:rFonts w:eastAsia="Arial Unicode MS"/>
          <w:bCs w:val="0"/>
          <w:sz w:val="24"/>
          <w:szCs w:val="24"/>
          <w:lang w:val="en-US"/>
        </w:rPr>
        <w:t>Closer Look Red</w:t>
      </w:r>
      <w:r w:rsidR="00EF62D6">
        <w:rPr>
          <w:rFonts w:eastAsia="Arial Unicode MS"/>
          <w:bCs w:val="0"/>
          <w:sz w:val="24"/>
          <w:szCs w:val="24"/>
          <w:lang w:val="en-US"/>
        </w:rPr>
        <w:t xml:space="preserve"> </w:t>
      </w:r>
      <w:r w:rsidRPr="00A6395B">
        <w:rPr>
          <w:rFonts w:eastAsia="Arial Unicode MS"/>
          <w:bCs w:val="0"/>
          <w:sz w:val="24"/>
          <w:szCs w:val="24"/>
          <w:lang w:val="en-US"/>
        </w:rPr>
        <w:t xml:space="preserve">are complex complaints including complaints that cross other teams, or other organisations, or complaints that have a large number of issues that need to be looked into. </w:t>
      </w:r>
      <w:r w:rsidR="00EF62D6">
        <w:rPr>
          <w:rFonts w:eastAsia="Arial Unicode MS"/>
          <w:bCs w:val="0"/>
          <w:sz w:val="24"/>
          <w:szCs w:val="24"/>
          <w:lang w:val="en-US"/>
        </w:rPr>
        <w:t>W</w:t>
      </w:r>
      <w:r w:rsidRPr="00A6395B">
        <w:rPr>
          <w:rFonts w:eastAsia="Arial Unicode MS"/>
          <w:bCs w:val="0"/>
          <w:sz w:val="24"/>
          <w:szCs w:val="24"/>
          <w:lang w:val="en-US"/>
        </w:rPr>
        <w:t xml:space="preserve">e aim to complete </w:t>
      </w:r>
      <w:r w:rsidR="00BB3069">
        <w:rPr>
          <w:rFonts w:eastAsia="Arial Unicode MS"/>
          <w:bCs w:val="0"/>
          <w:sz w:val="24"/>
          <w:szCs w:val="24"/>
          <w:lang w:val="en-US"/>
        </w:rPr>
        <w:t xml:space="preserve">the investigation process and </w:t>
      </w:r>
      <w:r w:rsidR="00BB3069" w:rsidRPr="00AD084E">
        <w:rPr>
          <w:rFonts w:eastAsia="Arial Unicode MS"/>
          <w:bCs w:val="0"/>
          <w:color w:val="000000" w:themeColor="text1"/>
          <w:sz w:val="24"/>
          <w:szCs w:val="24"/>
          <w:lang w:val="en-US"/>
        </w:rPr>
        <w:t xml:space="preserve">response </w:t>
      </w:r>
      <w:r w:rsidRPr="00AD084E">
        <w:rPr>
          <w:rFonts w:eastAsia="Arial Unicode MS"/>
          <w:bCs w:val="0"/>
          <w:color w:val="000000" w:themeColor="text1"/>
          <w:sz w:val="24"/>
          <w:szCs w:val="24"/>
          <w:lang w:val="en-US"/>
        </w:rPr>
        <w:t xml:space="preserve">within </w:t>
      </w:r>
      <w:r w:rsidR="00EF62D6" w:rsidRPr="00AD084E">
        <w:rPr>
          <w:rFonts w:eastAsia="Arial Unicode MS"/>
          <w:bCs w:val="0"/>
          <w:color w:val="000000" w:themeColor="text1"/>
          <w:sz w:val="24"/>
          <w:szCs w:val="24"/>
          <w:lang w:val="en-US"/>
        </w:rPr>
        <w:t>9</w:t>
      </w:r>
      <w:r w:rsidRPr="00AD084E">
        <w:rPr>
          <w:rFonts w:eastAsia="Arial Unicode MS"/>
          <w:bCs w:val="0"/>
          <w:color w:val="000000" w:themeColor="text1"/>
          <w:sz w:val="24"/>
          <w:szCs w:val="24"/>
          <w:lang w:val="en-US"/>
        </w:rPr>
        <w:t xml:space="preserve">0 working days.  </w:t>
      </w:r>
    </w:p>
    <w:p w14:paraId="558D9324" w14:textId="77777777" w:rsidR="00F314BC" w:rsidRDefault="00F314BC" w:rsidP="005D036E"/>
    <w:p w14:paraId="2E9A19BD" w14:textId="1D11DCB0" w:rsidR="001F18B5" w:rsidRPr="001F18B5" w:rsidRDefault="001F18B5" w:rsidP="001F18B5">
      <w:pPr>
        <w:pStyle w:val="Heading2"/>
        <w:numPr>
          <w:ilvl w:val="1"/>
          <w:numId w:val="6"/>
        </w:numPr>
        <w:ind w:left="0" w:firstLine="0"/>
      </w:pPr>
      <w:bookmarkStart w:id="29" w:name="_Toc199354329"/>
      <w:r w:rsidRPr="001F18B5">
        <w:t>Clarifying the complaint and explaining the process</w:t>
      </w:r>
      <w:bookmarkEnd w:id="29"/>
    </w:p>
    <w:p w14:paraId="68DA2493" w14:textId="77777777" w:rsidR="001F18B5" w:rsidRPr="001F18B5" w:rsidRDefault="001F18B5" w:rsidP="001F18B5">
      <w:pPr>
        <w:rPr>
          <w:sz w:val="24"/>
          <w:szCs w:val="24"/>
        </w:rPr>
      </w:pPr>
      <w:r w:rsidRPr="001F18B5">
        <w:rPr>
          <w:sz w:val="24"/>
          <w:szCs w:val="24"/>
        </w:rPr>
        <w:t xml:space="preserve">The Patient Experience staff member dealing with the complaint will engage with the person raising the complaint (telephone, email or face-to-face) to make sure they fully understand and agree: </w:t>
      </w:r>
    </w:p>
    <w:p w14:paraId="13BA0F18" w14:textId="77777777" w:rsidR="001F18B5" w:rsidRPr="001F18B5" w:rsidRDefault="001F18B5" w:rsidP="001F18B5">
      <w:pPr>
        <w:pStyle w:val="ListParagraph"/>
        <w:numPr>
          <w:ilvl w:val="0"/>
          <w:numId w:val="21"/>
        </w:numPr>
        <w:rPr>
          <w:sz w:val="24"/>
          <w:szCs w:val="24"/>
        </w:rPr>
      </w:pPr>
      <w:r w:rsidRPr="001F18B5">
        <w:rPr>
          <w:sz w:val="24"/>
          <w:szCs w:val="24"/>
        </w:rPr>
        <w:t>the key issues to be looked at</w:t>
      </w:r>
    </w:p>
    <w:p w14:paraId="63E1D093" w14:textId="77777777" w:rsidR="001F18B5" w:rsidRPr="001F18B5" w:rsidRDefault="001F18B5" w:rsidP="001F18B5">
      <w:pPr>
        <w:pStyle w:val="ListParagraph"/>
        <w:numPr>
          <w:ilvl w:val="0"/>
          <w:numId w:val="21"/>
        </w:numPr>
        <w:rPr>
          <w:sz w:val="24"/>
          <w:szCs w:val="24"/>
        </w:rPr>
      </w:pPr>
      <w:r w:rsidRPr="001F18B5">
        <w:rPr>
          <w:sz w:val="24"/>
          <w:szCs w:val="24"/>
        </w:rPr>
        <w:t xml:space="preserve">how the person has been affected </w:t>
      </w:r>
    </w:p>
    <w:p w14:paraId="690B94D5" w14:textId="77777777" w:rsidR="001F18B5" w:rsidRPr="001F18B5" w:rsidRDefault="001F18B5" w:rsidP="001F18B5">
      <w:pPr>
        <w:pStyle w:val="ListParagraph"/>
        <w:numPr>
          <w:ilvl w:val="0"/>
          <w:numId w:val="21"/>
        </w:numPr>
        <w:rPr>
          <w:sz w:val="24"/>
          <w:szCs w:val="24"/>
        </w:rPr>
      </w:pPr>
      <w:r w:rsidRPr="001F18B5">
        <w:rPr>
          <w:sz w:val="24"/>
          <w:szCs w:val="24"/>
        </w:rPr>
        <w:t>the outcomes they seek</w:t>
      </w:r>
    </w:p>
    <w:p w14:paraId="7C598BC3" w14:textId="77777777" w:rsidR="001F18B5" w:rsidRPr="001F18B5" w:rsidRDefault="001F18B5" w:rsidP="001F18B5">
      <w:pPr>
        <w:pStyle w:val="ListParagraph"/>
        <w:numPr>
          <w:ilvl w:val="0"/>
          <w:numId w:val="21"/>
        </w:numPr>
        <w:rPr>
          <w:sz w:val="24"/>
          <w:szCs w:val="24"/>
        </w:rPr>
      </w:pPr>
      <w:r w:rsidRPr="001F18B5">
        <w:rPr>
          <w:sz w:val="24"/>
          <w:szCs w:val="24"/>
        </w:rPr>
        <w:t>signpost the person to support and advice services, including independent advocacy services, at an early stage</w:t>
      </w:r>
    </w:p>
    <w:p w14:paraId="145149FA" w14:textId="77777777" w:rsidR="006E1794" w:rsidRPr="006E1794" w:rsidRDefault="001F18B5" w:rsidP="001F18B5">
      <w:pPr>
        <w:pStyle w:val="ListParagraph"/>
        <w:numPr>
          <w:ilvl w:val="0"/>
          <w:numId w:val="21"/>
        </w:numPr>
        <w:rPr>
          <w:bCs/>
          <w:sz w:val="20"/>
        </w:rPr>
      </w:pPr>
      <w:r w:rsidRPr="001F18B5">
        <w:rPr>
          <w:sz w:val="24"/>
          <w:szCs w:val="24"/>
        </w:rPr>
        <w:t>share a realistic timescale for how long the investigation is likely to take</w:t>
      </w:r>
    </w:p>
    <w:p w14:paraId="5C4CCCFB" w14:textId="7CBE795E" w:rsidR="006E1794" w:rsidRDefault="006E1794" w:rsidP="006E1794">
      <w:pPr>
        <w:pStyle w:val="Heading2"/>
        <w:numPr>
          <w:ilvl w:val="1"/>
          <w:numId w:val="6"/>
        </w:numPr>
        <w:ind w:left="0" w:firstLine="0"/>
      </w:pPr>
      <w:bookmarkStart w:id="30" w:name="_Toc199354330"/>
      <w:r>
        <w:t>Acknowledging complaints</w:t>
      </w:r>
      <w:bookmarkEnd w:id="30"/>
    </w:p>
    <w:p w14:paraId="0773A60F" w14:textId="19E93A21" w:rsidR="006E1794" w:rsidRDefault="006E1794" w:rsidP="006E1794">
      <w:pPr>
        <w:rPr>
          <w:sz w:val="24"/>
          <w:szCs w:val="24"/>
        </w:rPr>
      </w:pPr>
      <w:r w:rsidRPr="006E1794">
        <w:rPr>
          <w:sz w:val="24"/>
          <w:szCs w:val="24"/>
        </w:rPr>
        <w:t>Our Patient Experience Team will acknowledge complaints either verbally or in writing/email</w:t>
      </w:r>
      <w:r w:rsidR="00980548">
        <w:rPr>
          <w:sz w:val="24"/>
          <w:szCs w:val="24"/>
        </w:rPr>
        <w:t xml:space="preserve"> within 5 working days of the initial contact</w:t>
      </w:r>
      <w:r w:rsidR="000C55A5">
        <w:rPr>
          <w:sz w:val="24"/>
          <w:szCs w:val="24"/>
        </w:rPr>
        <w:t xml:space="preserve">. We will also formally acknowledge a complaint </w:t>
      </w:r>
      <w:r w:rsidRPr="006E1794">
        <w:rPr>
          <w:sz w:val="24"/>
          <w:szCs w:val="24"/>
        </w:rPr>
        <w:t>within three working days</w:t>
      </w:r>
      <w:r w:rsidR="00DC7506">
        <w:rPr>
          <w:sz w:val="24"/>
          <w:szCs w:val="24"/>
        </w:rPr>
        <w:t xml:space="preserve"> of the </w:t>
      </w:r>
      <w:r w:rsidR="00273E41">
        <w:rPr>
          <w:sz w:val="24"/>
          <w:szCs w:val="24"/>
        </w:rPr>
        <w:t xml:space="preserve">complaint </w:t>
      </w:r>
      <w:r w:rsidR="00DC7506">
        <w:rPr>
          <w:sz w:val="24"/>
          <w:szCs w:val="24"/>
        </w:rPr>
        <w:t>issues being agreed.</w:t>
      </w:r>
      <w:r w:rsidRPr="006E1794">
        <w:rPr>
          <w:sz w:val="24"/>
          <w:szCs w:val="24"/>
        </w:rPr>
        <w:t xml:space="preserve"> We will also discuss with the person making the complaint how we plan to proceed.</w:t>
      </w:r>
    </w:p>
    <w:p w14:paraId="4B25C5C3" w14:textId="77777777" w:rsidR="0094172F" w:rsidRDefault="0094172F" w:rsidP="006E1794">
      <w:pPr>
        <w:rPr>
          <w:rFonts w:eastAsia="Arial Unicode MS"/>
          <w:b/>
          <w:sz w:val="24"/>
          <w:szCs w:val="24"/>
          <w:lang w:val="en-US"/>
        </w:rPr>
      </w:pPr>
    </w:p>
    <w:p w14:paraId="3C9DB901" w14:textId="0328B148" w:rsidR="006E1794" w:rsidRPr="0094172F" w:rsidRDefault="0094172F" w:rsidP="0094172F">
      <w:pPr>
        <w:pStyle w:val="Heading2"/>
        <w:numPr>
          <w:ilvl w:val="1"/>
          <w:numId w:val="6"/>
        </w:numPr>
        <w:ind w:left="0" w:firstLine="0"/>
      </w:pPr>
      <w:bookmarkStart w:id="31" w:name="_Toc199354331"/>
      <w:r w:rsidRPr="0094172F">
        <w:t>Allocating Complaints</w:t>
      </w:r>
      <w:bookmarkEnd w:id="31"/>
    </w:p>
    <w:p w14:paraId="2C0D14E7" w14:textId="46A7C645" w:rsidR="006205E1" w:rsidRPr="0044422E" w:rsidRDefault="00E245E7" w:rsidP="0094172F">
      <w:pPr>
        <w:rPr>
          <w:rFonts w:eastAsia="Arial Unicode MS"/>
          <w:sz w:val="24"/>
          <w:szCs w:val="24"/>
        </w:rPr>
      </w:pPr>
      <w:r w:rsidRPr="00E245E7">
        <w:rPr>
          <w:rFonts w:eastAsia="Arial Unicode MS"/>
          <w:sz w:val="24"/>
          <w:szCs w:val="24"/>
        </w:rPr>
        <w:t xml:space="preserve">Allocation </w:t>
      </w:r>
      <w:r w:rsidR="00F4642F">
        <w:rPr>
          <w:rFonts w:eastAsia="Arial Unicode MS"/>
          <w:sz w:val="24"/>
          <w:szCs w:val="24"/>
        </w:rPr>
        <w:t xml:space="preserve">to an Investigator </w:t>
      </w:r>
      <w:r w:rsidRPr="00E245E7">
        <w:rPr>
          <w:rFonts w:eastAsia="Arial Unicode MS"/>
          <w:sz w:val="24"/>
          <w:szCs w:val="24"/>
        </w:rPr>
        <w:t xml:space="preserve">must be completed within 10 working days. </w:t>
      </w:r>
      <w:r w:rsidR="006205E1" w:rsidRPr="0044422E">
        <w:rPr>
          <w:rFonts w:eastAsia="Arial Unicode MS"/>
          <w:sz w:val="24"/>
          <w:szCs w:val="24"/>
        </w:rPr>
        <w:t xml:space="preserve">Our Patient Experience Team will </w:t>
      </w:r>
      <w:r w:rsidR="00945B10">
        <w:rPr>
          <w:rFonts w:eastAsia="Arial Unicode MS"/>
          <w:sz w:val="24"/>
          <w:szCs w:val="24"/>
        </w:rPr>
        <w:t xml:space="preserve">send the complaint to the Deputy Care Group Manager for allocation to an investigator or to a </w:t>
      </w:r>
      <w:r w:rsidR="00945B10" w:rsidRPr="0044422E">
        <w:rPr>
          <w:rFonts w:eastAsia="Arial Unicode MS"/>
          <w:sz w:val="24"/>
          <w:szCs w:val="24"/>
        </w:rPr>
        <w:t xml:space="preserve">Complaint Investigator/Handler, who will take a Closer Look into the issues raised. </w:t>
      </w:r>
      <w:r w:rsidR="006205E1" w:rsidRPr="0044422E">
        <w:rPr>
          <w:rFonts w:eastAsia="Arial Unicode MS"/>
          <w:sz w:val="24"/>
          <w:szCs w:val="24"/>
        </w:rPr>
        <w:t xml:space="preserve">This will always involve taking a detailed, fair and objective review of the issues to determine what happened, and what should have happened. The Closer Look will identify any actions or recommendations when needed.  </w:t>
      </w:r>
    </w:p>
    <w:p w14:paraId="60E9F461" w14:textId="77777777" w:rsidR="00273E41" w:rsidRDefault="00273E41" w:rsidP="0094172F">
      <w:pPr>
        <w:rPr>
          <w:rFonts w:eastAsia="Arial Unicode MS"/>
          <w:sz w:val="24"/>
          <w:szCs w:val="24"/>
        </w:rPr>
      </w:pPr>
    </w:p>
    <w:p w14:paraId="0CE7BDEF" w14:textId="2367D1D7" w:rsidR="006205E1" w:rsidRPr="0044422E" w:rsidRDefault="006205E1" w:rsidP="0094172F">
      <w:pPr>
        <w:rPr>
          <w:rFonts w:eastAsia="Arial Unicode MS"/>
          <w:sz w:val="24"/>
          <w:szCs w:val="24"/>
        </w:rPr>
      </w:pPr>
      <w:r w:rsidRPr="0044422E">
        <w:rPr>
          <w:rFonts w:eastAsia="Arial Unicode MS"/>
          <w:sz w:val="24"/>
          <w:szCs w:val="24"/>
        </w:rPr>
        <w:t>We will make sure staff involved in conducting a Closer Look are trained to do so. We will also make sure they have:</w:t>
      </w:r>
    </w:p>
    <w:p w14:paraId="316E2F66" w14:textId="77777777" w:rsidR="006205E1" w:rsidRPr="0044422E" w:rsidRDefault="006205E1" w:rsidP="0044422E">
      <w:pPr>
        <w:pStyle w:val="ListParagraph"/>
        <w:numPr>
          <w:ilvl w:val="0"/>
          <w:numId w:val="23"/>
        </w:numPr>
        <w:rPr>
          <w:rFonts w:eastAsia="Arial Unicode MS"/>
          <w:sz w:val="24"/>
          <w:szCs w:val="24"/>
        </w:rPr>
      </w:pPr>
      <w:r w:rsidRPr="0044422E">
        <w:rPr>
          <w:rFonts w:eastAsia="Arial Unicode MS"/>
          <w:sz w:val="24"/>
          <w:szCs w:val="24"/>
        </w:rPr>
        <w:lastRenderedPageBreak/>
        <w:t>the appropriate level of authority and autonomy to carry out a fair investigation.</w:t>
      </w:r>
    </w:p>
    <w:p w14:paraId="6B1D3105" w14:textId="77777777" w:rsidR="006205E1" w:rsidRPr="0044422E" w:rsidRDefault="006205E1" w:rsidP="0044422E">
      <w:pPr>
        <w:pStyle w:val="ListParagraph"/>
        <w:numPr>
          <w:ilvl w:val="0"/>
          <w:numId w:val="23"/>
        </w:numPr>
        <w:rPr>
          <w:rFonts w:eastAsia="Arial Unicode MS"/>
          <w:sz w:val="24"/>
          <w:szCs w:val="24"/>
        </w:rPr>
      </w:pPr>
      <w:r w:rsidRPr="0044422E">
        <w:rPr>
          <w:rFonts w:eastAsia="Arial Unicode MS"/>
          <w:sz w:val="24"/>
          <w:szCs w:val="24"/>
        </w:rPr>
        <w:t>the right resources, support, and time in place to carry out the investigation, according to the work involved in each case.</w:t>
      </w:r>
    </w:p>
    <w:p w14:paraId="59EE8C45" w14:textId="77777777" w:rsidR="006205E1" w:rsidRPr="0044422E" w:rsidRDefault="006205E1" w:rsidP="0094172F">
      <w:pPr>
        <w:rPr>
          <w:rFonts w:eastAsia="Arial Unicode MS"/>
          <w:sz w:val="24"/>
          <w:szCs w:val="24"/>
        </w:rPr>
      </w:pPr>
    </w:p>
    <w:p w14:paraId="678A495F" w14:textId="4EB2C5C2" w:rsidR="002E774A" w:rsidRDefault="006205E1">
      <w:pPr>
        <w:rPr>
          <w:rFonts w:eastAsia="Arial Unicode MS"/>
        </w:rPr>
      </w:pPr>
      <w:r w:rsidRPr="0044422E">
        <w:rPr>
          <w:rFonts w:eastAsia="Arial Unicode MS"/>
          <w:sz w:val="24"/>
          <w:szCs w:val="24"/>
        </w:rPr>
        <w:t>Where possible, complaints will be looked at by someone who was not directly involved in the matters complained about. If this is not possible, we will explain to the person making the complaint the reasons why it was assigned to that person. This should address any perceived conflict of interest</w:t>
      </w:r>
      <w:r w:rsidRPr="0094172F">
        <w:rPr>
          <w:rFonts w:eastAsia="Arial Unicode MS"/>
        </w:rPr>
        <w:t>.</w:t>
      </w:r>
    </w:p>
    <w:p w14:paraId="4BA42079" w14:textId="77777777" w:rsidR="00DA2476" w:rsidRDefault="00DA2476">
      <w:pPr>
        <w:rPr>
          <w:b/>
          <w:sz w:val="24"/>
          <w:szCs w:val="24"/>
        </w:rPr>
      </w:pPr>
    </w:p>
    <w:p w14:paraId="49C14043" w14:textId="77777777" w:rsidR="002E774A" w:rsidRPr="002E774A" w:rsidRDefault="00EB5A04" w:rsidP="002E774A">
      <w:pPr>
        <w:pStyle w:val="Heading2"/>
        <w:numPr>
          <w:ilvl w:val="1"/>
          <w:numId w:val="6"/>
        </w:numPr>
        <w:ind w:left="0" w:firstLine="0"/>
      </w:pPr>
      <w:bookmarkStart w:id="32" w:name="_Toc199354332"/>
      <w:r w:rsidRPr="002E774A">
        <w:t>Carrying out an investigation</w:t>
      </w:r>
      <w:bookmarkEnd w:id="32"/>
      <w:r w:rsidRPr="002E774A">
        <w:t xml:space="preserve"> </w:t>
      </w:r>
    </w:p>
    <w:p w14:paraId="29B9D71F" w14:textId="69CBC7EA" w:rsidR="002E774A" w:rsidRPr="002E774A" w:rsidRDefault="002E774A" w:rsidP="002E774A">
      <w:pPr>
        <w:rPr>
          <w:sz w:val="24"/>
          <w:szCs w:val="24"/>
        </w:rPr>
      </w:pPr>
      <w:r w:rsidRPr="006C441C">
        <w:rPr>
          <w:rFonts w:eastAsia="Arial Unicode MS"/>
          <w:bCs w:val="0"/>
          <w:sz w:val="24"/>
          <w:szCs w:val="30"/>
          <w:lang w:val="en-US"/>
        </w:rPr>
        <w:t>Staff who conduct investigations will give a clear and balanced explanation of what happened and what should have happened. They will reference relevant legislation, standards, policies, procedures</w:t>
      </w:r>
      <w:r w:rsidRPr="00BD05A8">
        <w:rPr>
          <w:rFonts w:eastAsia="Arial Unicode MS"/>
          <w:bCs w:val="0"/>
          <w:sz w:val="24"/>
          <w:szCs w:val="30"/>
          <w:lang w:val="en-US"/>
        </w:rPr>
        <w:t>,</w:t>
      </w:r>
      <w:r w:rsidRPr="006C441C">
        <w:rPr>
          <w:rFonts w:eastAsia="Arial Unicode MS"/>
          <w:bCs w:val="0"/>
          <w:sz w:val="24"/>
          <w:szCs w:val="30"/>
          <w:lang w:val="en-US"/>
        </w:rPr>
        <w:t xml:space="preserve"> and guidance to clearly identify if something has gone wrong.</w:t>
      </w:r>
      <w:r>
        <w:rPr>
          <w:rFonts w:eastAsia="Arial Unicode MS"/>
          <w:bCs w:val="0"/>
          <w:sz w:val="24"/>
          <w:szCs w:val="30"/>
          <w:lang w:val="en-US"/>
        </w:rPr>
        <w:t xml:space="preserve"> Investigators will also:  </w:t>
      </w:r>
    </w:p>
    <w:p w14:paraId="597E839F" w14:textId="77777777" w:rsidR="002E774A" w:rsidRPr="00A6395B" w:rsidRDefault="002E774A" w:rsidP="00FF22E1">
      <w:pPr>
        <w:pStyle w:val="ListParagraph"/>
        <w:numPr>
          <w:ilvl w:val="0"/>
          <w:numId w:val="26"/>
        </w:numPr>
        <w:suppressAutoHyphens/>
        <w:autoSpaceDN w:val="0"/>
        <w:spacing w:before="240" w:after="160"/>
        <w:rPr>
          <w:rFonts w:eastAsia="Arial Unicode MS"/>
          <w:bCs/>
          <w:sz w:val="24"/>
          <w:szCs w:val="30"/>
          <w:lang w:val="en-US"/>
        </w:rPr>
      </w:pPr>
      <w:r w:rsidRPr="00A6395B">
        <w:rPr>
          <w:rFonts w:eastAsia="Arial Unicode MS"/>
          <w:sz w:val="24"/>
          <w:szCs w:val="30"/>
          <w:lang w:val="en-US"/>
        </w:rPr>
        <w:t>make sure that any staff members specifically complained about are made aware at the earliest opportunity</w:t>
      </w:r>
    </w:p>
    <w:p w14:paraId="658C4FEA" w14:textId="23CA3405" w:rsidR="002E774A" w:rsidRPr="00A6395B" w:rsidRDefault="002E774A" w:rsidP="00FF22E1">
      <w:pPr>
        <w:pStyle w:val="ListParagraph"/>
        <w:numPr>
          <w:ilvl w:val="0"/>
          <w:numId w:val="26"/>
        </w:numPr>
        <w:suppressAutoHyphens/>
        <w:autoSpaceDN w:val="0"/>
        <w:spacing w:before="240" w:after="160"/>
        <w:rPr>
          <w:rFonts w:eastAsia="Arial Unicode MS"/>
          <w:bCs/>
          <w:sz w:val="24"/>
          <w:szCs w:val="30"/>
          <w:lang w:val="en-US"/>
        </w:rPr>
      </w:pPr>
      <w:r w:rsidRPr="00A6395B">
        <w:rPr>
          <w:rFonts w:eastAsia="Arial Unicode MS"/>
          <w:sz w:val="24"/>
          <w:szCs w:val="30"/>
          <w:lang w:val="en-US"/>
        </w:rPr>
        <w:t xml:space="preserve">share a </w:t>
      </w:r>
      <w:r w:rsidRPr="005C105C">
        <w:rPr>
          <w:rFonts w:eastAsia="Arial Unicode MS"/>
          <w:color w:val="000000" w:themeColor="text1"/>
          <w:sz w:val="24"/>
          <w:szCs w:val="30"/>
          <w:lang w:val="en-US"/>
        </w:rPr>
        <w:t xml:space="preserve">realistic timescale </w:t>
      </w:r>
      <w:r w:rsidR="0098715C" w:rsidRPr="005C105C">
        <w:rPr>
          <w:rFonts w:eastAsia="Arial Unicode MS"/>
          <w:color w:val="000000" w:themeColor="text1"/>
          <w:sz w:val="24"/>
          <w:szCs w:val="30"/>
          <w:lang w:val="en-US"/>
        </w:rPr>
        <w:t xml:space="preserve">(no longer than 60 working days) </w:t>
      </w:r>
      <w:r w:rsidRPr="005C105C">
        <w:rPr>
          <w:rFonts w:eastAsia="Arial Unicode MS"/>
          <w:color w:val="000000" w:themeColor="text1"/>
          <w:sz w:val="24"/>
          <w:szCs w:val="30"/>
          <w:lang w:val="en-US"/>
        </w:rPr>
        <w:t xml:space="preserve">for how long the investigation is likely to take with the person raising the complaint, depending </w:t>
      </w:r>
      <w:r w:rsidRPr="00A6395B">
        <w:rPr>
          <w:rFonts w:eastAsia="Arial Unicode MS"/>
          <w:sz w:val="24"/>
          <w:szCs w:val="30"/>
          <w:lang w:val="en-US"/>
        </w:rPr>
        <w:t xml:space="preserve">on: </w:t>
      </w:r>
    </w:p>
    <w:p w14:paraId="52E2A617" w14:textId="77777777" w:rsidR="002E774A" w:rsidRPr="007B277F" w:rsidRDefault="002E774A" w:rsidP="00FF22E1">
      <w:pPr>
        <w:pStyle w:val="ListParagraph"/>
        <w:numPr>
          <w:ilvl w:val="0"/>
          <w:numId w:val="25"/>
        </w:numPr>
        <w:suppressAutoHyphens/>
        <w:autoSpaceDN w:val="0"/>
        <w:spacing w:before="240" w:after="160"/>
        <w:rPr>
          <w:rFonts w:eastAsia="Arial Unicode MS"/>
          <w:bCs/>
          <w:sz w:val="24"/>
          <w:szCs w:val="30"/>
          <w:lang w:val="en-US"/>
        </w:rPr>
      </w:pPr>
      <w:r w:rsidRPr="007B277F">
        <w:rPr>
          <w:rFonts w:eastAsia="Arial Unicode MS"/>
          <w:sz w:val="24"/>
          <w:szCs w:val="30"/>
          <w:lang w:val="en-US"/>
        </w:rPr>
        <w:t>the content and complexity of the complaint</w:t>
      </w:r>
    </w:p>
    <w:p w14:paraId="5C0A9147" w14:textId="77777777" w:rsidR="002E774A" w:rsidRPr="007B277F" w:rsidRDefault="002E774A" w:rsidP="00FF22E1">
      <w:pPr>
        <w:pStyle w:val="ListParagraph"/>
        <w:numPr>
          <w:ilvl w:val="0"/>
          <w:numId w:val="25"/>
        </w:numPr>
        <w:suppressAutoHyphens/>
        <w:autoSpaceDN w:val="0"/>
        <w:spacing w:before="240" w:after="160"/>
        <w:rPr>
          <w:rFonts w:eastAsia="Arial Unicode MS"/>
          <w:bCs/>
          <w:sz w:val="24"/>
          <w:szCs w:val="30"/>
          <w:lang w:val="en-US"/>
        </w:rPr>
      </w:pPr>
      <w:r w:rsidRPr="007B277F">
        <w:rPr>
          <w:rFonts w:eastAsia="Arial Unicode MS"/>
          <w:sz w:val="24"/>
          <w:szCs w:val="30"/>
          <w:lang w:val="en-US"/>
        </w:rPr>
        <w:t xml:space="preserve">the work that is likely to be involved </w:t>
      </w:r>
    </w:p>
    <w:p w14:paraId="1C74313A" w14:textId="77777777" w:rsidR="002E774A" w:rsidRPr="007B277F" w:rsidRDefault="002E774A" w:rsidP="00FF22E1">
      <w:pPr>
        <w:pStyle w:val="ListParagraph"/>
        <w:numPr>
          <w:ilvl w:val="0"/>
          <w:numId w:val="25"/>
        </w:numPr>
        <w:suppressAutoHyphens/>
        <w:autoSpaceDN w:val="0"/>
        <w:spacing w:before="240" w:after="160"/>
        <w:rPr>
          <w:rFonts w:eastAsia="Arial Unicode MS"/>
          <w:bCs/>
          <w:sz w:val="24"/>
          <w:szCs w:val="30"/>
          <w:lang w:val="en-US"/>
        </w:rPr>
      </w:pPr>
      <w:r w:rsidRPr="007B277F">
        <w:rPr>
          <w:rFonts w:eastAsia="Arial Unicode MS"/>
          <w:sz w:val="24"/>
          <w:szCs w:val="30"/>
          <w:lang w:val="en-US"/>
        </w:rPr>
        <w:t xml:space="preserve">agree how they will keep the person (and any staff specifically complained about) regularly informed and engaged throughout </w:t>
      </w:r>
    </w:p>
    <w:p w14:paraId="30914F25" w14:textId="77777777" w:rsidR="002E774A" w:rsidRPr="007B277F" w:rsidRDefault="002E774A" w:rsidP="00FF22E1">
      <w:pPr>
        <w:pStyle w:val="ListParagraph"/>
        <w:numPr>
          <w:ilvl w:val="0"/>
          <w:numId w:val="25"/>
        </w:numPr>
        <w:suppressAutoHyphens/>
        <w:autoSpaceDN w:val="0"/>
        <w:spacing w:before="240" w:after="160"/>
        <w:rPr>
          <w:rFonts w:eastAsia="Arial Unicode MS"/>
          <w:bCs/>
          <w:sz w:val="24"/>
          <w:szCs w:val="30"/>
          <w:lang w:val="en-US"/>
        </w:rPr>
      </w:pPr>
      <w:r w:rsidRPr="007B277F">
        <w:rPr>
          <w:rFonts w:eastAsia="Arial Unicode MS"/>
          <w:sz w:val="24"/>
          <w:szCs w:val="30"/>
          <w:lang w:val="en-US"/>
        </w:rPr>
        <w:t xml:space="preserve">explain how they will conduct the closer look into the complaint, including: </w:t>
      </w:r>
    </w:p>
    <w:p w14:paraId="51960672" w14:textId="77777777" w:rsidR="002E774A" w:rsidRPr="007B277F" w:rsidRDefault="002E774A" w:rsidP="00FF22E1">
      <w:pPr>
        <w:pStyle w:val="ListParagraph"/>
        <w:numPr>
          <w:ilvl w:val="0"/>
          <w:numId w:val="25"/>
        </w:numPr>
        <w:suppressAutoHyphens/>
        <w:autoSpaceDN w:val="0"/>
        <w:spacing w:before="240" w:after="160"/>
        <w:rPr>
          <w:rFonts w:eastAsia="Arial Unicode MS"/>
          <w:bCs/>
          <w:sz w:val="24"/>
          <w:szCs w:val="30"/>
          <w:lang w:val="en-US"/>
        </w:rPr>
      </w:pPr>
      <w:r w:rsidRPr="007B277F">
        <w:rPr>
          <w:rFonts w:eastAsia="Arial Unicode MS"/>
          <w:sz w:val="24"/>
          <w:szCs w:val="30"/>
          <w:lang w:val="en-US"/>
        </w:rPr>
        <w:t>what evidence they will seek out and consider</w:t>
      </w:r>
    </w:p>
    <w:p w14:paraId="0382329D" w14:textId="77777777" w:rsidR="002E774A" w:rsidRPr="007B277F" w:rsidRDefault="002E774A" w:rsidP="00FF22E1">
      <w:pPr>
        <w:pStyle w:val="ListParagraph"/>
        <w:numPr>
          <w:ilvl w:val="0"/>
          <w:numId w:val="25"/>
        </w:numPr>
        <w:suppressAutoHyphens/>
        <w:autoSpaceDN w:val="0"/>
        <w:spacing w:before="240" w:after="160"/>
        <w:rPr>
          <w:rFonts w:eastAsia="Arial Unicode MS"/>
          <w:bCs/>
          <w:sz w:val="24"/>
          <w:szCs w:val="30"/>
          <w:lang w:val="en-US"/>
        </w:rPr>
      </w:pPr>
      <w:r w:rsidRPr="007B277F">
        <w:rPr>
          <w:rFonts w:eastAsia="Arial Unicode MS"/>
          <w:sz w:val="24"/>
          <w:szCs w:val="30"/>
          <w:lang w:val="en-US"/>
        </w:rPr>
        <w:t>who they will speak to</w:t>
      </w:r>
    </w:p>
    <w:p w14:paraId="34DC536E" w14:textId="77777777" w:rsidR="002E774A" w:rsidRPr="007B277F" w:rsidRDefault="002E774A" w:rsidP="00FF22E1">
      <w:pPr>
        <w:pStyle w:val="ListParagraph"/>
        <w:numPr>
          <w:ilvl w:val="0"/>
          <w:numId w:val="25"/>
        </w:numPr>
        <w:suppressAutoHyphens/>
        <w:autoSpaceDN w:val="0"/>
        <w:spacing w:before="240" w:after="160"/>
        <w:rPr>
          <w:rFonts w:eastAsia="Arial Unicode MS"/>
          <w:bCs/>
          <w:sz w:val="24"/>
          <w:szCs w:val="30"/>
          <w:lang w:val="en-US"/>
        </w:rPr>
      </w:pPr>
      <w:r w:rsidRPr="007B277F">
        <w:rPr>
          <w:rFonts w:eastAsia="Arial Unicode MS"/>
          <w:sz w:val="24"/>
          <w:szCs w:val="30"/>
          <w:lang w:val="en-US"/>
        </w:rPr>
        <w:t>how they will decide if something has gone wrong or not</w:t>
      </w:r>
    </w:p>
    <w:p w14:paraId="037964C1" w14:textId="77777777" w:rsidR="002E774A" w:rsidRPr="007B277F" w:rsidRDefault="002E774A" w:rsidP="00FF22E1">
      <w:pPr>
        <w:pStyle w:val="ListParagraph"/>
        <w:numPr>
          <w:ilvl w:val="0"/>
          <w:numId w:val="25"/>
        </w:numPr>
        <w:suppressAutoHyphens/>
        <w:autoSpaceDN w:val="0"/>
        <w:spacing w:before="240" w:after="160"/>
        <w:rPr>
          <w:rFonts w:eastAsia="Arial Unicode MS"/>
          <w:bCs/>
          <w:sz w:val="24"/>
          <w:szCs w:val="30"/>
          <w:lang w:val="en-US"/>
        </w:rPr>
      </w:pPr>
      <w:r w:rsidRPr="007B277F">
        <w:rPr>
          <w:rFonts w:eastAsia="Arial Unicode MS"/>
          <w:sz w:val="24"/>
          <w:szCs w:val="30"/>
          <w:lang w:val="en-US"/>
        </w:rPr>
        <w:t>who will be responsible for the final response</w:t>
      </w:r>
    </w:p>
    <w:p w14:paraId="631ADFA8" w14:textId="77777777" w:rsidR="002E774A" w:rsidRPr="007B277F" w:rsidRDefault="002E774A" w:rsidP="00FF22E1">
      <w:pPr>
        <w:pStyle w:val="ListParagraph"/>
        <w:numPr>
          <w:ilvl w:val="0"/>
          <w:numId w:val="25"/>
        </w:numPr>
        <w:suppressAutoHyphens/>
        <w:autoSpaceDN w:val="0"/>
        <w:spacing w:before="240" w:after="160"/>
        <w:rPr>
          <w:rFonts w:eastAsia="Arial Unicode MS"/>
          <w:bCs/>
          <w:sz w:val="24"/>
          <w:szCs w:val="30"/>
          <w:lang w:val="en-US"/>
        </w:rPr>
      </w:pPr>
      <w:r w:rsidRPr="007B277F">
        <w:rPr>
          <w:rFonts w:eastAsia="Arial Unicode MS"/>
          <w:sz w:val="24"/>
          <w:szCs w:val="30"/>
          <w:lang w:val="en-US"/>
        </w:rPr>
        <w:t>how the response will be communicated.</w:t>
      </w:r>
    </w:p>
    <w:p w14:paraId="19031BEE" w14:textId="77777777" w:rsidR="002E774A" w:rsidRPr="006C441C" w:rsidRDefault="002E774A" w:rsidP="002E774A">
      <w:pPr>
        <w:suppressAutoHyphens/>
        <w:autoSpaceDN w:val="0"/>
        <w:spacing w:before="240" w:after="160" w:line="247" w:lineRule="auto"/>
        <w:rPr>
          <w:rFonts w:eastAsia="Arial Unicode MS"/>
          <w:bCs w:val="0"/>
          <w:sz w:val="24"/>
          <w:szCs w:val="30"/>
          <w:lang w:val="en-US"/>
        </w:rPr>
      </w:pPr>
      <w:r w:rsidRPr="006C441C">
        <w:rPr>
          <w:rFonts w:eastAsia="Arial Unicode MS"/>
          <w:bCs w:val="0"/>
          <w:sz w:val="24"/>
          <w:szCs w:val="30"/>
          <w:lang w:val="en-US"/>
        </w:rPr>
        <w:t>The</w:t>
      </w:r>
      <w:r>
        <w:rPr>
          <w:rFonts w:eastAsia="Arial Unicode MS"/>
          <w:bCs w:val="0"/>
          <w:sz w:val="24"/>
          <w:szCs w:val="30"/>
          <w:lang w:val="en-US"/>
        </w:rPr>
        <w:t xml:space="preserve"> investigator w</w:t>
      </w:r>
      <w:r w:rsidRPr="006C441C">
        <w:rPr>
          <w:rFonts w:eastAsia="Arial Unicode MS"/>
          <w:bCs w:val="0"/>
          <w:sz w:val="24"/>
          <w:szCs w:val="30"/>
          <w:lang w:val="en-US"/>
        </w:rPr>
        <w:t>ill make sure the investigation clearly addresses all the issues raised. This includes obtaining evidence from the person raising the complaint and from any staff involved or specifically complained about.</w:t>
      </w:r>
    </w:p>
    <w:p w14:paraId="27534285" w14:textId="77777777" w:rsidR="002E774A" w:rsidRPr="005C105C" w:rsidRDefault="002E774A" w:rsidP="002E774A">
      <w:pPr>
        <w:suppressAutoHyphens/>
        <w:autoSpaceDN w:val="0"/>
        <w:spacing w:before="240" w:after="160" w:line="247" w:lineRule="auto"/>
        <w:rPr>
          <w:bCs w:val="0"/>
          <w:color w:val="000000" w:themeColor="text1"/>
          <w:sz w:val="22"/>
        </w:rPr>
      </w:pPr>
      <w:r w:rsidRPr="00DC14F2">
        <w:rPr>
          <w:rFonts w:eastAsia="Arial Unicode MS"/>
          <w:bCs w:val="0"/>
          <w:sz w:val="24"/>
          <w:szCs w:val="30"/>
          <w:lang w:val="en-US"/>
        </w:rPr>
        <w:t xml:space="preserve">If the complaint raises clinical issues, they will obtain a clinical view from someone who is suitably qualified. Ideally, they should not have been directly involved in providing the care or </w:t>
      </w:r>
      <w:r w:rsidRPr="005C105C">
        <w:rPr>
          <w:rFonts w:eastAsia="Arial Unicode MS"/>
          <w:bCs w:val="0"/>
          <w:color w:val="000000" w:themeColor="text1"/>
          <w:sz w:val="24"/>
          <w:szCs w:val="30"/>
          <w:lang w:val="en-US"/>
        </w:rPr>
        <w:t xml:space="preserve">service that has been complained about </w:t>
      </w:r>
    </w:p>
    <w:p w14:paraId="402B9F9D" w14:textId="430A9945" w:rsidR="002E774A" w:rsidRPr="005C105C" w:rsidRDefault="002E774A" w:rsidP="002E774A">
      <w:pPr>
        <w:suppressAutoHyphens/>
        <w:autoSpaceDN w:val="0"/>
        <w:spacing w:before="240" w:after="160" w:line="247" w:lineRule="auto"/>
        <w:rPr>
          <w:rFonts w:eastAsia="Arial Unicode MS"/>
          <w:bCs w:val="0"/>
          <w:color w:val="000000" w:themeColor="text1"/>
          <w:sz w:val="24"/>
          <w:szCs w:val="30"/>
          <w:lang w:val="en-US"/>
        </w:rPr>
      </w:pPr>
      <w:r w:rsidRPr="005C105C">
        <w:rPr>
          <w:rFonts w:eastAsia="Arial Unicode MS"/>
          <w:bCs w:val="0"/>
          <w:color w:val="000000" w:themeColor="text1"/>
          <w:sz w:val="24"/>
          <w:szCs w:val="30"/>
          <w:lang w:val="en-US"/>
        </w:rPr>
        <w:t xml:space="preserve">We will aim to complete our investigation </w:t>
      </w:r>
      <w:r w:rsidR="008D2077" w:rsidRPr="005C105C">
        <w:rPr>
          <w:rFonts w:eastAsia="Arial Unicode MS"/>
          <w:bCs w:val="0"/>
          <w:color w:val="000000" w:themeColor="text1"/>
          <w:sz w:val="24"/>
          <w:szCs w:val="30"/>
          <w:lang w:val="en-US"/>
        </w:rPr>
        <w:t xml:space="preserve">process </w:t>
      </w:r>
      <w:r w:rsidRPr="005C105C">
        <w:rPr>
          <w:rFonts w:eastAsia="Arial Unicode MS"/>
          <w:bCs w:val="0"/>
          <w:color w:val="000000" w:themeColor="text1"/>
          <w:sz w:val="24"/>
          <w:szCs w:val="30"/>
          <w:lang w:val="en-US"/>
        </w:rPr>
        <w:t xml:space="preserve">within </w:t>
      </w:r>
      <w:r w:rsidR="00AE2E57" w:rsidRPr="005C105C">
        <w:rPr>
          <w:rFonts w:eastAsia="Arial Unicode MS"/>
          <w:bCs w:val="0"/>
          <w:color w:val="000000" w:themeColor="text1"/>
          <w:sz w:val="24"/>
          <w:szCs w:val="30"/>
          <w:lang w:val="en-US"/>
        </w:rPr>
        <w:t>60</w:t>
      </w:r>
      <w:r w:rsidR="00F964E8" w:rsidRPr="005C105C">
        <w:rPr>
          <w:rFonts w:eastAsia="Arial Unicode MS"/>
          <w:bCs w:val="0"/>
          <w:color w:val="000000" w:themeColor="text1"/>
          <w:sz w:val="24"/>
          <w:szCs w:val="30"/>
          <w:lang w:val="en-US"/>
        </w:rPr>
        <w:t xml:space="preserve"> working days</w:t>
      </w:r>
      <w:r w:rsidRPr="005C105C">
        <w:rPr>
          <w:rFonts w:eastAsia="Arial Unicode MS"/>
          <w:bCs w:val="0"/>
          <w:color w:val="000000" w:themeColor="text1"/>
          <w:sz w:val="24"/>
          <w:szCs w:val="30"/>
          <w:lang w:val="en-US"/>
        </w:rPr>
        <w:t>. Should circumstances change</w:t>
      </w:r>
      <w:r w:rsidR="005A6F21" w:rsidRPr="005C105C">
        <w:rPr>
          <w:rFonts w:eastAsia="Arial Unicode MS"/>
          <w:bCs w:val="0"/>
          <w:color w:val="000000" w:themeColor="text1"/>
          <w:sz w:val="24"/>
          <w:szCs w:val="30"/>
          <w:lang w:val="en-US"/>
        </w:rPr>
        <w:t xml:space="preserve"> the </w:t>
      </w:r>
      <w:r w:rsidR="00AE2E57" w:rsidRPr="005C105C">
        <w:rPr>
          <w:rFonts w:eastAsia="Arial Unicode MS"/>
          <w:bCs w:val="0"/>
          <w:color w:val="000000" w:themeColor="text1"/>
          <w:sz w:val="24"/>
          <w:szCs w:val="30"/>
          <w:lang w:val="en-US"/>
        </w:rPr>
        <w:t>investigator</w:t>
      </w:r>
      <w:r w:rsidRPr="005C105C">
        <w:rPr>
          <w:rFonts w:eastAsia="Arial Unicode MS"/>
          <w:bCs w:val="0"/>
          <w:color w:val="000000" w:themeColor="text1"/>
          <w:sz w:val="24"/>
          <w:szCs w:val="30"/>
          <w:lang w:val="en-US"/>
        </w:rPr>
        <w:t xml:space="preserve"> will: </w:t>
      </w:r>
    </w:p>
    <w:p w14:paraId="649725D2" w14:textId="77777777" w:rsidR="002E774A" w:rsidRPr="00FF22E1" w:rsidRDefault="002E774A" w:rsidP="00FF22E1">
      <w:pPr>
        <w:pStyle w:val="ListParagraph"/>
        <w:numPr>
          <w:ilvl w:val="0"/>
          <w:numId w:val="40"/>
        </w:numPr>
        <w:tabs>
          <w:tab w:val="left" w:pos="284"/>
        </w:tabs>
        <w:suppressAutoHyphens/>
        <w:autoSpaceDN w:val="0"/>
        <w:spacing w:before="240" w:after="160" w:line="247" w:lineRule="auto"/>
        <w:rPr>
          <w:rFonts w:eastAsia="Arial Unicode MS"/>
          <w:sz w:val="24"/>
          <w:szCs w:val="30"/>
          <w:lang w:val="en-US"/>
        </w:rPr>
      </w:pPr>
      <w:r w:rsidRPr="00FF22E1">
        <w:rPr>
          <w:rFonts w:eastAsia="Arial Unicode MS"/>
          <w:sz w:val="24"/>
          <w:szCs w:val="30"/>
          <w:lang w:val="en-US"/>
        </w:rPr>
        <w:lastRenderedPageBreak/>
        <w:t>notify the person raising the complaint (and any staff involved) immediately</w:t>
      </w:r>
    </w:p>
    <w:p w14:paraId="1592D6B0" w14:textId="77777777" w:rsidR="002E774A" w:rsidRPr="00FF22E1" w:rsidRDefault="002E774A" w:rsidP="00FF22E1">
      <w:pPr>
        <w:pStyle w:val="ListParagraph"/>
        <w:numPr>
          <w:ilvl w:val="0"/>
          <w:numId w:val="40"/>
        </w:numPr>
        <w:tabs>
          <w:tab w:val="left" w:pos="284"/>
        </w:tabs>
        <w:suppressAutoHyphens/>
        <w:autoSpaceDN w:val="0"/>
        <w:spacing w:before="240" w:after="160" w:line="247" w:lineRule="auto"/>
        <w:rPr>
          <w:rFonts w:eastAsia="Arial Unicode MS"/>
          <w:sz w:val="24"/>
          <w:szCs w:val="30"/>
          <w:lang w:val="en-US"/>
        </w:rPr>
      </w:pPr>
      <w:r w:rsidRPr="00FF22E1">
        <w:rPr>
          <w:rFonts w:eastAsia="Arial Unicode MS"/>
          <w:sz w:val="24"/>
          <w:szCs w:val="30"/>
          <w:lang w:val="en-US"/>
        </w:rPr>
        <w:t>explain the reasons for the delay</w:t>
      </w:r>
    </w:p>
    <w:p w14:paraId="3D42D8E8" w14:textId="77777777" w:rsidR="002E774A" w:rsidRPr="00FF22E1" w:rsidRDefault="002E774A" w:rsidP="00FF22E1">
      <w:pPr>
        <w:pStyle w:val="ListParagraph"/>
        <w:numPr>
          <w:ilvl w:val="0"/>
          <w:numId w:val="40"/>
        </w:numPr>
        <w:tabs>
          <w:tab w:val="left" w:pos="284"/>
        </w:tabs>
        <w:suppressAutoHyphens/>
        <w:autoSpaceDN w:val="0"/>
        <w:spacing w:before="240" w:after="160" w:line="247" w:lineRule="auto"/>
        <w:rPr>
          <w:rFonts w:eastAsia="Arial Unicode MS"/>
          <w:sz w:val="24"/>
          <w:szCs w:val="30"/>
          <w:lang w:val="en-US"/>
        </w:rPr>
      </w:pPr>
      <w:r w:rsidRPr="00FF22E1">
        <w:rPr>
          <w:rFonts w:eastAsia="Arial Unicode MS"/>
          <w:sz w:val="24"/>
          <w:szCs w:val="30"/>
          <w:lang w:val="en-US"/>
        </w:rPr>
        <w:t>provide a new target timescale for completion</w:t>
      </w:r>
    </w:p>
    <w:p w14:paraId="4888143F" w14:textId="77777777" w:rsidR="002E774A" w:rsidRPr="00FF22E1" w:rsidRDefault="002E774A" w:rsidP="00FF22E1">
      <w:pPr>
        <w:pStyle w:val="ListParagraph"/>
        <w:numPr>
          <w:ilvl w:val="0"/>
          <w:numId w:val="40"/>
        </w:numPr>
        <w:tabs>
          <w:tab w:val="left" w:pos="284"/>
        </w:tabs>
        <w:suppressAutoHyphens/>
        <w:autoSpaceDN w:val="0"/>
        <w:spacing w:before="240" w:after="160" w:line="247" w:lineRule="auto"/>
        <w:rPr>
          <w:rFonts w:eastAsia="Arial Unicode MS"/>
          <w:sz w:val="24"/>
          <w:szCs w:val="30"/>
          <w:lang w:val="en-US"/>
        </w:rPr>
      </w:pPr>
      <w:r w:rsidRPr="00FF22E1">
        <w:rPr>
          <w:rFonts w:eastAsia="Arial Unicode MS"/>
          <w:sz w:val="24"/>
          <w:szCs w:val="30"/>
          <w:lang w:val="en-US"/>
        </w:rPr>
        <w:t>update the Patient Experience Team</w:t>
      </w:r>
    </w:p>
    <w:p w14:paraId="277D982B" w14:textId="77777777" w:rsidR="002E774A" w:rsidRDefault="002E774A" w:rsidP="002E774A">
      <w:pPr>
        <w:tabs>
          <w:tab w:val="left" w:pos="284"/>
        </w:tabs>
        <w:suppressAutoHyphens/>
        <w:autoSpaceDN w:val="0"/>
        <w:spacing w:before="240" w:after="160" w:line="247" w:lineRule="auto"/>
        <w:contextualSpacing/>
        <w:rPr>
          <w:rFonts w:eastAsia="Arial Unicode MS"/>
          <w:bCs w:val="0"/>
          <w:sz w:val="24"/>
          <w:szCs w:val="30"/>
          <w:lang w:val="en-US"/>
        </w:rPr>
      </w:pPr>
    </w:p>
    <w:p w14:paraId="280ABC9F" w14:textId="77777777" w:rsidR="00A26528" w:rsidRDefault="002E774A" w:rsidP="00A26528">
      <w:pPr>
        <w:rPr>
          <w:sz w:val="24"/>
          <w:szCs w:val="24"/>
          <w:lang w:val="en-US"/>
        </w:rPr>
      </w:pPr>
      <w:r>
        <w:rPr>
          <w:sz w:val="24"/>
          <w:szCs w:val="24"/>
          <w:lang w:val="en-US"/>
        </w:rPr>
        <w:t>Staff should ensure that t</w:t>
      </w:r>
      <w:r w:rsidRPr="003F2B27">
        <w:rPr>
          <w:sz w:val="24"/>
          <w:szCs w:val="24"/>
          <w:lang w:val="en-US"/>
        </w:rPr>
        <w:t>he investigation is conducted in accordance with the Terms of Reference for the investigation. Reviewing all available documentation and interviewing individuals as necessary to facilitate this. It is imperative that investigators</w:t>
      </w:r>
      <w:r>
        <w:rPr>
          <w:sz w:val="24"/>
          <w:szCs w:val="24"/>
          <w:lang w:val="en-US"/>
        </w:rPr>
        <w:t>, where possible,</w:t>
      </w:r>
      <w:r w:rsidRPr="003F2B27">
        <w:rPr>
          <w:sz w:val="24"/>
          <w:szCs w:val="24"/>
          <w:lang w:val="en-US"/>
        </w:rPr>
        <w:t xml:space="preserve"> refer to original source documents and speak to staff involved at the time of </w:t>
      </w:r>
      <w:r>
        <w:rPr>
          <w:sz w:val="24"/>
          <w:szCs w:val="24"/>
          <w:lang w:val="en-US"/>
        </w:rPr>
        <w:t>any</w:t>
      </w:r>
      <w:r w:rsidRPr="003F2B27">
        <w:rPr>
          <w:sz w:val="24"/>
          <w:szCs w:val="24"/>
          <w:lang w:val="en-US"/>
        </w:rPr>
        <w:t xml:space="preserve"> incident. This is particularly important for investigations taking </w:t>
      </w:r>
      <w:r>
        <w:rPr>
          <w:sz w:val="24"/>
          <w:szCs w:val="24"/>
          <w:lang w:val="en-US"/>
        </w:rPr>
        <w:t xml:space="preserve">place </w:t>
      </w:r>
      <w:r w:rsidRPr="003F2B27">
        <w:rPr>
          <w:sz w:val="24"/>
          <w:szCs w:val="24"/>
          <w:lang w:val="en-US"/>
        </w:rPr>
        <w:t xml:space="preserve">months or even </w:t>
      </w:r>
      <w:r w:rsidRPr="00C02D73">
        <w:rPr>
          <w:sz w:val="24"/>
          <w:szCs w:val="24"/>
          <w:lang w:val="en-US"/>
        </w:rPr>
        <w:t xml:space="preserve">years after the incident occurred. </w:t>
      </w:r>
    </w:p>
    <w:p w14:paraId="73723266" w14:textId="77777777" w:rsidR="007614FC" w:rsidRDefault="007614FC" w:rsidP="00A26528">
      <w:pPr>
        <w:rPr>
          <w:rFonts w:eastAsia="Arial Unicode MS"/>
          <w:bCs w:val="0"/>
          <w:sz w:val="24"/>
          <w:szCs w:val="30"/>
          <w:lang w:val="en-US"/>
        </w:rPr>
      </w:pPr>
    </w:p>
    <w:p w14:paraId="2DFFCEC8" w14:textId="2DE98A7A" w:rsidR="002E774A" w:rsidRPr="00A26528" w:rsidRDefault="002E774A" w:rsidP="00A26528">
      <w:pPr>
        <w:rPr>
          <w:sz w:val="24"/>
          <w:szCs w:val="24"/>
          <w:lang w:val="en-US"/>
        </w:rPr>
      </w:pPr>
      <w:r w:rsidRPr="00DC14F2">
        <w:rPr>
          <w:rFonts w:eastAsia="Arial Unicode MS"/>
          <w:bCs w:val="0"/>
          <w:sz w:val="24"/>
          <w:szCs w:val="30"/>
          <w:lang w:val="en-US"/>
        </w:rPr>
        <w:t>Unless we have agreed a longer timescale with the person raising the complaint within the first 6 months, we will inform them if we cannot conclude the investigation within 6 months. Our Responsible Person or a Senior Manager will write to the person to explain the reasons for the delay and the likely timescale for completion. They will then maintain oversight of the case until it is completed and a final written response issued.</w:t>
      </w:r>
    </w:p>
    <w:p w14:paraId="0121BE45" w14:textId="0D76BFD0" w:rsidR="008A3A49" w:rsidRDefault="002E774A" w:rsidP="00A26528">
      <w:pPr>
        <w:suppressAutoHyphens/>
        <w:autoSpaceDN w:val="0"/>
        <w:spacing w:before="240" w:after="160" w:line="247" w:lineRule="auto"/>
        <w:rPr>
          <w:bCs w:val="0"/>
          <w:sz w:val="22"/>
        </w:rPr>
      </w:pPr>
      <w:r w:rsidRPr="00DC14F2">
        <w:rPr>
          <w:bCs w:val="0"/>
          <w:sz w:val="24"/>
          <w:szCs w:val="24"/>
          <w:lang w:val="en-US"/>
        </w:rPr>
        <w:t>Before sending a final written response to the complaint, the staff member conducting the investigation will share and discuss (by telephone, in a meeting or in writing) the outcome of our investigation and the actions we intend to take, with all of the key parties to the complaint. This will be decided on a case-by-case basis and will be based on the complexity of the issues and the identified impact. We will always consider any comments they receive before issuing a final written response.</w:t>
      </w:r>
    </w:p>
    <w:p w14:paraId="73432C0A" w14:textId="77777777" w:rsidR="009B143F" w:rsidRPr="009D2761" w:rsidRDefault="009B143F" w:rsidP="009D2761">
      <w:pPr>
        <w:pStyle w:val="Heading2"/>
        <w:numPr>
          <w:ilvl w:val="1"/>
          <w:numId w:val="6"/>
        </w:numPr>
        <w:ind w:left="0" w:firstLine="0"/>
      </w:pPr>
      <w:bookmarkStart w:id="33" w:name="_Hlk199349573"/>
      <w:bookmarkStart w:id="34" w:name="_Toc199354333"/>
      <w:r w:rsidRPr="009D2761">
        <w:t>Providing a remedy</w:t>
      </w:r>
      <w:bookmarkEnd w:id="33"/>
      <w:bookmarkEnd w:id="34"/>
    </w:p>
    <w:p w14:paraId="5B89A5EB" w14:textId="77777777" w:rsidR="008E45AE" w:rsidRPr="008E45AE" w:rsidRDefault="008E45AE" w:rsidP="008E45AE">
      <w:pPr>
        <w:rPr>
          <w:sz w:val="24"/>
          <w:szCs w:val="24"/>
          <w:lang w:val="en-US"/>
        </w:rPr>
      </w:pPr>
      <w:bookmarkStart w:id="35" w:name="_Hlk199349581"/>
      <w:r w:rsidRPr="008E45AE">
        <w:rPr>
          <w:sz w:val="24"/>
          <w:szCs w:val="24"/>
          <w:lang w:val="en-US"/>
        </w:rPr>
        <w:t xml:space="preserve">Following the investigation, if the person investigating the complaint identifies that something has gone wrong, they will seek to establish what impact the failing has had on the individual concerned. Where possible, they will put that right for the individual and any other people who have been similarly affected. If it is not possible to put the matter right, they will decide, in discussion with the individual concerned, Complaints Manager and relevant staff, what action can be taken to remedy the impact. This will be in line with the Parliamentary and Health Service Principles for Remedy. </w:t>
      </w:r>
    </w:p>
    <w:p w14:paraId="4AAF0009" w14:textId="77777777" w:rsidR="008E45AE" w:rsidRPr="008E45AE" w:rsidRDefault="008E45AE" w:rsidP="008E45AE">
      <w:pPr>
        <w:rPr>
          <w:sz w:val="24"/>
          <w:szCs w:val="24"/>
          <w:lang w:val="en-US"/>
        </w:rPr>
      </w:pPr>
    </w:p>
    <w:p w14:paraId="36A1470A" w14:textId="77777777" w:rsidR="008E45AE" w:rsidRPr="008E45AE" w:rsidRDefault="008E45AE" w:rsidP="008E45AE">
      <w:pPr>
        <w:rPr>
          <w:sz w:val="24"/>
          <w:szCs w:val="24"/>
          <w:lang w:val="en-US"/>
        </w:rPr>
      </w:pPr>
      <w:r w:rsidRPr="008E45AE">
        <w:rPr>
          <w:sz w:val="24"/>
          <w:szCs w:val="24"/>
          <w:lang w:val="en-US"/>
        </w:rPr>
        <w:t>To put things right, the following remedies may be appropriate:</w:t>
      </w:r>
    </w:p>
    <w:p w14:paraId="642F2871" w14:textId="1C801415" w:rsidR="008E45AE" w:rsidRPr="00FF22E1" w:rsidRDefault="008E45AE" w:rsidP="00FF22E1">
      <w:pPr>
        <w:pStyle w:val="ListParagraph"/>
        <w:numPr>
          <w:ilvl w:val="0"/>
          <w:numId w:val="26"/>
        </w:numPr>
        <w:rPr>
          <w:sz w:val="24"/>
          <w:szCs w:val="24"/>
          <w:lang w:val="en-US"/>
        </w:rPr>
      </w:pPr>
      <w:r w:rsidRPr="00FF22E1">
        <w:rPr>
          <w:sz w:val="24"/>
          <w:szCs w:val="24"/>
          <w:lang w:val="en-US"/>
        </w:rPr>
        <w:t>an acknowledgement, explanation, and a meaningful apology for the error</w:t>
      </w:r>
    </w:p>
    <w:p w14:paraId="002F60C7" w14:textId="37E890CD" w:rsidR="008E45AE" w:rsidRPr="00FF22E1" w:rsidRDefault="008E45AE" w:rsidP="00FF22E1">
      <w:pPr>
        <w:pStyle w:val="ListParagraph"/>
        <w:numPr>
          <w:ilvl w:val="0"/>
          <w:numId w:val="26"/>
        </w:numPr>
        <w:rPr>
          <w:sz w:val="24"/>
          <w:szCs w:val="24"/>
          <w:lang w:val="en-US"/>
        </w:rPr>
      </w:pPr>
      <w:r w:rsidRPr="00FF22E1">
        <w:rPr>
          <w:sz w:val="24"/>
          <w:szCs w:val="24"/>
          <w:lang w:val="en-US"/>
        </w:rPr>
        <w:t xml:space="preserve">reconsideration of a previous decision </w:t>
      </w:r>
    </w:p>
    <w:p w14:paraId="34A07115" w14:textId="490B7E5B" w:rsidR="008E45AE" w:rsidRPr="00FF22E1" w:rsidRDefault="008E45AE" w:rsidP="00FF22E1">
      <w:pPr>
        <w:pStyle w:val="ListParagraph"/>
        <w:numPr>
          <w:ilvl w:val="0"/>
          <w:numId w:val="26"/>
        </w:numPr>
        <w:rPr>
          <w:sz w:val="24"/>
          <w:szCs w:val="24"/>
          <w:lang w:val="en-US"/>
        </w:rPr>
      </w:pPr>
      <w:r w:rsidRPr="00FF22E1">
        <w:rPr>
          <w:sz w:val="24"/>
          <w:szCs w:val="24"/>
          <w:lang w:val="en-US"/>
        </w:rPr>
        <w:t>expediting an action</w:t>
      </w:r>
    </w:p>
    <w:p w14:paraId="0A1F14B7" w14:textId="1F58DC03" w:rsidR="008E45AE" w:rsidRPr="00FF22E1" w:rsidRDefault="008E45AE" w:rsidP="00FF22E1">
      <w:pPr>
        <w:pStyle w:val="ListParagraph"/>
        <w:numPr>
          <w:ilvl w:val="0"/>
          <w:numId w:val="26"/>
        </w:numPr>
        <w:rPr>
          <w:sz w:val="24"/>
          <w:szCs w:val="24"/>
          <w:lang w:val="en-US"/>
        </w:rPr>
      </w:pPr>
      <w:r w:rsidRPr="00FF22E1">
        <w:rPr>
          <w:sz w:val="24"/>
          <w:szCs w:val="24"/>
          <w:lang w:val="en-US"/>
        </w:rPr>
        <w:t>waiving (or recompensing) a fee or penalty</w:t>
      </w:r>
    </w:p>
    <w:p w14:paraId="656A696D" w14:textId="7B22C507" w:rsidR="008E45AE" w:rsidRPr="00FF22E1" w:rsidRDefault="008E45AE" w:rsidP="00FF22E1">
      <w:pPr>
        <w:pStyle w:val="ListParagraph"/>
        <w:numPr>
          <w:ilvl w:val="0"/>
          <w:numId w:val="26"/>
        </w:numPr>
        <w:rPr>
          <w:sz w:val="24"/>
          <w:szCs w:val="24"/>
          <w:lang w:val="en-US"/>
        </w:rPr>
      </w:pPr>
      <w:r w:rsidRPr="00FF22E1">
        <w:rPr>
          <w:sz w:val="24"/>
          <w:szCs w:val="24"/>
          <w:lang w:val="en-US"/>
        </w:rPr>
        <w:t xml:space="preserve">issuing a payment or refund </w:t>
      </w:r>
    </w:p>
    <w:p w14:paraId="3E5B563C" w14:textId="7FD62BA7" w:rsidR="008E45AE" w:rsidRPr="00FF22E1" w:rsidRDefault="008E45AE" w:rsidP="00FF22E1">
      <w:pPr>
        <w:pStyle w:val="ListParagraph"/>
        <w:numPr>
          <w:ilvl w:val="0"/>
          <w:numId w:val="26"/>
        </w:numPr>
        <w:rPr>
          <w:sz w:val="24"/>
          <w:szCs w:val="24"/>
          <w:lang w:val="en-US"/>
        </w:rPr>
      </w:pPr>
      <w:r w:rsidRPr="00FF22E1">
        <w:rPr>
          <w:sz w:val="24"/>
          <w:szCs w:val="24"/>
          <w:lang w:val="en-US"/>
        </w:rPr>
        <w:t>changing policies and procedures to prevent the same mistake(s) happening again and to improve our service for others.</w:t>
      </w:r>
      <w:bookmarkEnd w:id="35"/>
    </w:p>
    <w:p w14:paraId="5CD08B44" w14:textId="77777777" w:rsidR="00177638" w:rsidRDefault="00177638" w:rsidP="00146F62">
      <w:pPr>
        <w:rPr>
          <w:sz w:val="24"/>
          <w:szCs w:val="24"/>
        </w:rPr>
      </w:pPr>
    </w:p>
    <w:p w14:paraId="5B18FD51" w14:textId="77777777" w:rsidR="003A6552" w:rsidRPr="003A6552" w:rsidRDefault="00177638" w:rsidP="003A6552">
      <w:pPr>
        <w:pStyle w:val="Heading2"/>
        <w:numPr>
          <w:ilvl w:val="1"/>
          <w:numId w:val="6"/>
        </w:numPr>
        <w:ind w:left="0" w:firstLine="0"/>
      </w:pPr>
      <w:bookmarkStart w:id="36" w:name="_Toc199354334"/>
      <w:r w:rsidRPr="003A6552">
        <w:t>The final written response</w:t>
      </w:r>
      <w:bookmarkEnd w:id="36"/>
    </w:p>
    <w:p w14:paraId="68BAEAAF" w14:textId="7059E823" w:rsidR="003A6552" w:rsidRDefault="003A6552" w:rsidP="003A6552">
      <w:pPr>
        <w:rPr>
          <w:sz w:val="24"/>
          <w:szCs w:val="24"/>
          <w:lang w:val="en-US"/>
        </w:rPr>
      </w:pPr>
      <w:r w:rsidRPr="00D2514C">
        <w:rPr>
          <w:sz w:val="24"/>
          <w:szCs w:val="24"/>
          <w:lang w:val="en-US"/>
        </w:rPr>
        <w:t>Divisional Investigators will complete an investigation report and draft response template. Operational Investigators will complete a report template for drafting by the Complaints Manager.</w:t>
      </w:r>
      <w:r>
        <w:rPr>
          <w:sz w:val="24"/>
          <w:szCs w:val="24"/>
          <w:lang w:val="en-US"/>
        </w:rPr>
        <w:t xml:space="preserve"> </w:t>
      </w:r>
      <w:r w:rsidRPr="00BC6BBD">
        <w:rPr>
          <w:color w:val="000000" w:themeColor="text1"/>
          <w:sz w:val="24"/>
          <w:szCs w:val="24"/>
          <w:lang w:val="en-US"/>
        </w:rPr>
        <w:t xml:space="preserve">Reports, including recommendations, and actions, should be shared with, and signed off by, the </w:t>
      </w:r>
      <w:r w:rsidR="00A37E16" w:rsidRPr="00BC6BBD">
        <w:rPr>
          <w:color w:val="000000" w:themeColor="text1"/>
          <w:sz w:val="24"/>
          <w:szCs w:val="24"/>
          <w:lang w:val="en-US"/>
        </w:rPr>
        <w:t xml:space="preserve">Deputy Care Group </w:t>
      </w:r>
      <w:r w:rsidRPr="00BC6BBD">
        <w:rPr>
          <w:color w:val="000000" w:themeColor="text1"/>
          <w:sz w:val="24"/>
          <w:szCs w:val="24"/>
          <w:lang w:val="en-US"/>
        </w:rPr>
        <w:t xml:space="preserve">Manager and/or </w:t>
      </w:r>
      <w:r w:rsidR="00A37E16" w:rsidRPr="00BC6BBD">
        <w:rPr>
          <w:color w:val="000000" w:themeColor="text1"/>
          <w:sz w:val="24"/>
          <w:szCs w:val="24"/>
          <w:lang w:val="en-US"/>
        </w:rPr>
        <w:t>Care Group Manager</w:t>
      </w:r>
      <w:r w:rsidRPr="00BC6BBD">
        <w:rPr>
          <w:color w:val="000000" w:themeColor="text1"/>
          <w:sz w:val="24"/>
          <w:szCs w:val="24"/>
          <w:lang w:val="en-US"/>
        </w:rPr>
        <w:t xml:space="preserve"> before sending to the Patient Experience Team for review. </w:t>
      </w:r>
      <w:r w:rsidR="00A37E16">
        <w:rPr>
          <w:sz w:val="24"/>
          <w:szCs w:val="24"/>
          <w:lang w:val="en-US"/>
        </w:rPr>
        <w:t>R</w:t>
      </w:r>
      <w:r>
        <w:rPr>
          <w:sz w:val="24"/>
          <w:szCs w:val="24"/>
          <w:lang w:val="en-US"/>
        </w:rPr>
        <w:t xml:space="preserve">ecommendations should be shared/discussed/agreed with anyone named as being responsible for them </w:t>
      </w:r>
    </w:p>
    <w:p w14:paraId="65CA28BE" w14:textId="77777777" w:rsidR="003A6552" w:rsidRDefault="003A6552" w:rsidP="003A6552">
      <w:pPr>
        <w:rPr>
          <w:sz w:val="24"/>
          <w:szCs w:val="24"/>
          <w:lang w:val="en-US"/>
        </w:rPr>
      </w:pPr>
    </w:p>
    <w:p w14:paraId="1789F3D1" w14:textId="77777777" w:rsidR="003A6552" w:rsidRDefault="003A6552" w:rsidP="003A6552">
      <w:pPr>
        <w:rPr>
          <w:sz w:val="24"/>
          <w:szCs w:val="24"/>
          <w:lang w:val="en-US"/>
        </w:rPr>
      </w:pPr>
      <w:r w:rsidRPr="00194E42">
        <w:rPr>
          <w:sz w:val="24"/>
          <w:szCs w:val="24"/>
          <w:lang w:val="en-US"/>
        </w:rPr>
        <w:t xml:space="preserve">As soon as practical after the investigation is finished, </w:t>
      </w:r>
      <w:r w:rsidRPr="008C7F12">
        <w:rPr>
          <w:sz w:val="24"/>
          <w:szCs w:val="24"/>
          <w:lang w:val="en-US"/>
        </w:rPr>
        <w:t xml:space="preserve">the Complaints Manager </w:t>
      </w:r>
      <w:r>
        <w:rPr>
          <w:sz w:val="24"/>
          <w:szCs w:val="24"/>
          <w:lang w:val="en-US"/>
        </w:rPr>
        <w:t xml:space="preserve">and the </w:t>
      </w:r>
      <w:r w:rsidRPr="00194E42">
        <w:rPr>
          <w:sz w:val="24"/>
          <w:szCs w:val="24"/>
          <w:lang w:val="en-US"/>
        </w:rPr>
        <w:t>person carrying out the investigation will co-ordinate a written response</w:t>
      </w:r>
      <w:r>
        <w:rPr>
          <w:sz w:val="24"/>
          <w:szCs w:val="24"/>
          <w:lang w:val="en-US"/>
        </w:rPr>
        <w:t xml:space="preserve">, </w:t>
      </w:r>
      <w:r w:rsidRPr="00194E42">
        <w:rPr>
          <w:sz w:val="24"/>
          <w:szCs w:val="24"/>
          <w:lang w:val="en-US"/>
        </w:rPr>
        <w:t xml:space="preserve">signed by our Responsible Person or their delegate. They will send this to the person raising the complaint and any other interested parties. </w:t>
      </w:r>
    </w:p>
    <w:p w14:paraId="225B56E5" w14:textId="77777777" w:rsidR="003A6552" w:rsidRDefault="003A6552" w:rsidP="003A6552">
      <w:pPr>
        <w:rPr>
          <w:sz w:val="24"/>
          <w:szCs w:val="24"/>
          <w:lang w:val="en-US"/>
        </w:rPr>
      </w:pPr>
    </w:p>
    <w:p w14:paraId="25214AFC" w14:textId="77777777" w:rsidR="003A6552" w:rsidRPr="003C7E3F" w:rsidRDefault="003A6552" w:rsidP="003A6552">
      <w:pPr>
        <w:rPr>
          <w:sz w:val="24"/>
          <w:szCs w:val="24"/>
          <w:lang w:val="en-US"/>
        </w:rPr>
      </w:pPr>
      <w:r w:rsidRPr="003C7E3F">
        <w:rPr>
          <w:sz w:val="24"/>
          <w:szCs w:val="24"/>
          <w:lang w:val="en-US"/>
        </w:rPr>
        <w:t xml:space="preserve">Recommendations should be discussed and agreed with the staff named as being responsible for them before the report is signed off. </w:t>
      </w:r>
    </w:p>
    <w:p w14:paraId="09467D71" w14:textId="77777777" w:rsidR="003A6552" w:rsidRPr="003C7E3F" w:rsidRDefault="003A6552" w:rsidP="003A6552">
      <w:pPr>
        <w:rPr>
          <w:sz w:val="24"/>
          <w:szCs w:val="24"/>
          <w:lang w:val="en-US"/>
        </w:rPr>
      </w:pPr>
    </w:p>
    <w:p w14:paraId="70470DFF" w14:textId="5D01E51D" w:rsidR="003A6552" w:rsidRPr="00BC6BBD" w:rsidRDefault="003A6552" w:rsidP="003A6552">
      <w:pPr>
        <w:rPr>
          <w:color w:val="000000" w:themeColor="text1"/>
          <w:sz w:val="24"/>
          <w:szCs w:val="24"/>
          <w:lang w:val="en-US"/>
        </w:rPr>
      </w:pPr>
      <w:r w:rsidRPr="003C7E3F">
        <w:rPr>
          <w:sz w:val="24"/>
          <w:szCs w:val="24"/>
          <w:lang w:val="en-US"/>
        </w:rPr>
        <w:t xml:space="preserve">The draft response will be e-mailed to </w:t>
      </w:r>
      <w:r w:rsidRPr="00BC6BBD">
        <w:rPr>
          <w:color w:val="000000" w:themeColor="text1"/>
          <w:sz w:val="24"/>
          <w:szCs w:val="24"/>
          <w:lang w:val="en-US"/>
        </w:rPr>
        <w:t xml:space="preserve">the Investigating Officer, </w:t>
      </w:r>
      <w:r w:rsidR="00745786" w:rsidRPr="00BC6BBD">
        <w:rPr>
          <w:color w:val="000000" w:themeColor="text1"/>
          <w:sz w:val="24"/>
          <w:szCs w:val="24"/>
          <w:lang w:val="en-US"/>
        </w:rPr>
        <w:t xml:space="preserve">Deputy Care Group </w:t>
      </w:r>
      <w:r w:rsidRPr="00BC6BBD">
        <w:rPr>
          <w:color w:val="000000" w:themeColor="text1"/>
          <w:sz w:val="24"/>
          <w:szCs w:val="24"/>
          <w:lang w:val="en-US"/>
        </w:rPr>
        <w:t xml:space="preserve">Manager, and </w:t>
      </w:r>
      <w:r w:rsidR="00745786" w:rsidRPr="00BC6BBD">
        <w:rPr>
          <w:color w:val="000000" w:themeColor="text1"/>
          <w:sz w:val="24"/>
          <w:szCs w:val="24"/>
          <w:lang w:val="en-US"/>
        </w:rPr>
        <w:t>Care Group Manager</w:t>
      </w:r>
      <w:r w:rsidRPr="00BC6BBD">
        <w:rPr>
          <w:color w:val="000000" w:themeColor="text1"/>
          <w:sz w:val="24"/>
          <w:szCs w:val="24"/>
          <w:lang w:val="en-US"/>
        </w:rPr>
        <w:t xml:space="preserve"> for review and sign off.</w:t>
      </w:r>
      <w:r w:rsidR="006E0E35" w:rsidRPr="00BC6BBD">
        <w:rPr>
          <w:color w:val="000000" w:themeColor="text1"/>
        </w:rPr>
        <w:t xml:space="preserve"> </w:t>
      </w:r>
      <w:r w:rsidR="006E0E35" w:rsidRPr="00BC6BBD">
        <w:rPr>
          <w:color w:val="000000" w:themeColor="text1"/>
          <w:sz w:val="24"/>
          <w:szCs w:val="24"/>
          <w:lang w:val="en-US"/>
        </w:rPr>
        <w:t xml:space="preserve">In certain cases, drafts will be sent directly for signing.  </w:t>
      </w:r>
    </w:p>
    <w:p w14:paraId="70F0E772" w14:textId="77777777" w:rsidR="003A6552" w:rsidRDefault="003A6552" w:rsidP="003A6552">
      <w:pPr>
        <w:rPr>
          <w:sz w:val="24"/>
          <w:szCs w:val="24"/>
          <w:lang w:val="en-US"/>
        </w:rPr>
      </w:pPr>
    </w:p>
    <w:p w14:paraId="64EBEB56" w14:textId="77777777" w:rsidR="003A6552" w:rsidRDefault="003A6552" w:rsidP="003A6552">
      <w:pPr>
        <w:rPr>
          <w:sz w:val="24"/>
          <w:szCs w:val="24"/>
          <w:lang w:val="en-US"/>
        </w:rPr>
      </w:pPr>
      <w:r w:rsidRPr="00194E42">
        <w:rPr>
          <w:sz w:val="24"/>
          <w:szCs w:val="24"/>
          <w:lang w:val="en-US"/>
        </w:rPr>
        <w:t>The response will include:</w:t>
      </w:r>
    </w:p>
    <w:p w14:paraId="49B023E0" w14:textId="77777777" w:rsidR="003A6552" w:rsidRPr="00194E42" w:rsidRDefault="003A6552" w:rsidP="003A6552">
      <w:pPr>
        <w:rPr>
          <w:sz w:val="24"/>
          <w:szCs w:val="24"/>
          <w:lang w:val="en-US"/>
        </w:rPr>
      </w:pPr>
    </w:p>
    <w:p w14:paraId="055D15DB" w14:textId="04574B42" w:rsidR="003A6552" w:rsidRPr="002D0C3B" w:rsidRDefault="003A6552" w:rsidP="002D0C3B">
      <w:pPr>
        <w:pStyle w:val="ListParagraph"/>
        <w:numPr>
          <w:ilvl w:val="0"/>
          <w:numId w:val="42"/>
        </w:numPr>
        <w:tabs>
          <w:tab w:val="left" w:pos="284"/>
        </w:tabs>
        <w:rPr>
          <w:sz w:val="24"/>
          <w:szCs w:val="24"/>
          <w:lang w:val="en-US"/>
        </w:rPr>
      </w:pPr>
      <w:r w:rsidRPr="002D0C3B">
        <w:rPr>
          <w:sz w:val="24"/>
          <w:szCs w:val="24"/>
          <w:lang w:val="en-US"/>
        </w:rPr>
        <w:t>a reminder of the issues investigated, and the outcome sought</w:t>
      </w:r>
    </w:p>
    <w:p w14:paraId="5F1C1EFD" w14:textId="6C56CF18" w:rsidR="003A6552" w:rsidRPr="002D0C3B" w:rsidRDefault="003A6552" w:rsidP="002D0C3B">
      <w:pPr>
        <w:pStyle w:val="ListParagraph"/>
        <w:numPr>
          <w:ilvl w:val="0"/>
          <w:numId w:val="42"/>
        </w:numPr>
        <w:tabs>
          <w:tab w:val="left" w:pos="284"/>
        </w:tabs>
        <w:rPr>
          <w:sz w:val="24"/>
          <w:szCs w:val="24"/>
          <w:lang w:val="en-US"/>
        </w:rPr>
      </w:pPr>
      <w:r w:rsidRPr="002D0C3B">
        <w:rPr>
          <w:sz w:val="24"/>
          <w:szCs w:val="24"/>
          <w:lang w:val="en-US"/>
        </w:rPr>
        <w:t xml:space="preserve">an explanation of how we investigated the complaint </w:t>
      </w:r>
    </w:p>
    <w:p w14:paraId="54DDC519" w14:textId="14612DBA" w:rsidR="003A6552" w:rsidRPr="002D0C3B" w:rsidRDefault="003A6552" w:rsidP="002D0C3B">
      <w:pPr>
        <w:pStyle w:val="ListParagraph"/>
        <w:numPr>
          <w:ilvl w:val="0"/>
          <w:numId w:val="42"/>
        </w:numPr>
        <w:tabs>
          <w:tab w:val="left" w:pos="284"/>
        </w:tabs>
        <w:rPr>
          <w:sz w:val="24"/>
          <w:szCs w:val="24"/>
          <w:lang w:val="en-US"/>
        </w:rPr>
      </w:pPr>
      <w:r w:rsidRPr="002D0C3B">
        <w:rPr>
          <w:sz w:val="24"/>
          <w:szCs w:val="24"/>
          <w:lang w:val="en-US"/>
        </w:rPr>
        <w:t>the relevant evidence we considered</w:t>
      </w:r>
    </w:p>
    <w:p w14:paraId="5ADF2D37" w14:textId="75657C1F" w:rsidR="003A6552" w:rsidRPr="002D0C3B" w:rsidRDefault="003A6552" w:rsidP="002D0C3B">
      <w:pPr>
        <w:pStyle w:val="ListParagraph"/>
        <w:numPr>
          <w:ilvl w:val="0"/>
          <w:numId w:val="42"/>
        </w:numPr>
        <w:tabs>
          <w:tab w:val="left" w:pos="284"/>
        </w:tabs>
        <w:rPr>
          <w:sz w:val="24"/>
          <w:szCs w:val="24"/>
          <w:lang w:val="en-US"/>
        </w:rPr>
      </w:pPr>
      <w:r w:rsidRPr="002D0C3B">
        <w:rPr>
          <w:sz w:val="24"/>
          <w:szCs w:val="24"/>
          <w:lang w:val="en-US"/>
        </w:rPr>
        <w:t>what the outcome is</w:t>
      </w:r>
    </w:p>
    <w:p w14:paraId="3ED68EB7" w14:textId="0E893498" w:rsidR="003A6552" w:rsidRPr="002D0C3B" w:rsidRDefault="003A6552" w:rsidP="002D0C3B">
      <w:pPr>
        <w:pStyle w:val="ListParagraph"/>
        <w:numPr>
          <w:ilvl w:val="0"/>
          <w:numId w:val="42"/>
        </w:numPr>
        <w:tabs>
          <w:tab w:val="left" w:pos="284"/>
        </w:tabs>
        <w:rPr>
          <w:sz w:val="24"/>
          <w:szCs w:val="24"/>
          <w:lang w:val="en-US"/>
        </w:rPr>
      </w:pPr>
      <w:r w:rsidRPr="002D0C3B">
        <w:rPr>
          <w:sz w:val="24"/>
          <w:szCs w:val="24"/>
          <w:lang w:val="en-US"/>
        </w:rPr>
        <w:t>an explanation of whether or not something went wrong that sets out what happened compared to what should have happened, with reference to relevant legislation, standards, policies, procedures, and guidance</w:t>
      </w:r>
    </w:p>
    <w:p w14:paraId="482DE65C" w14:textId="4DF34F39" w:rsidR="003A6552" w:rsidRPr="002D0C3B" w:rsidRDefault="003A6552" w:rsidP="002D0C3B">
      <w:pPr>
        <w:pStyle w:val="ListParagraph"/>
        <w:numPr>
          <w:ilvl w:val="0"/>
          <w:numId w:val="42"/>
        </w:numPr>
        <w:tabs>
          <w:tab w:val="left" w:pos="284"/>
        </w:tabs>
        <w:rPr>
          <w:sz w:val="24"/>
          <w:szCs w:val="24"/>
          <w:lang w:val="en-US"/>
        </w:rPr>
      </w:pPr>
      <w:r w:rsidRPr="002D0C3B">
        <w:rPr>
          <w:sz w:val="24"/>
          <w:szCs w:val="24"/>
          <w:lang w:val="en-US"/>
        </w:rPr>
        <w:t xml:space="preserve">if something went wrong, an explanation of the impact it had </w:t>
      </w:r>
    </w:p>
    <w:p w14:paraId="23EB3622" w14:textId="3A8232C7" w:rsidR="003A6552" w:rsidRPr="002D0C3B" w:rsidRDefault="003A6552" w:rsidP="002D0C3B">
      <w:pPr>
        <w:pStyle w:val="ListParagraph"/>
        <w:numPr>
          <w:ilvl w:val="0"/>
          <w:numId w:val="42"/>
        </w:numPr>
        <w:tabs>
          <w:tab w:val="left" w:pos="284"/>
        </w:tabs>
        <w:rPr>
          <w:sz w:val="24"/>
          <w:szCs w:val="24"/>
          <w:lang w:val="en-US"/>
        </w:rPr>
      </w:pPr>
      <w:r w:rsidRPr="002D0C3B">
        <w:rPr>
          <w:sz w:val="24"/>
          <w:szCs w:val="24"/>
          <w:lang w:val="en-US"/>
        </w:rPr>
        <w:t>an explanation of how that impact will be remedied for the individual</w:t>
      </w:r>
    </w:p>
    <w:p w14:paraId="1188809C" w14:textId="129F1D00" w:rsidR="003A6552" w:rsidRPr="002D0C3B" w:rsidRDefault="003A6552" w:rsidP="002D0C3B">
      <w:pPr>
        <w:pStyle w:val="ListParagraph"/>
        <w:numPr>
          <w:ilvl w:val="0"/>
          <w:numId w:val="42"/>
        </w:numPr>
        <w:tabs>
          <w:tab w:val="left" w:pos="284"/>
        </w:tabs>
        <w:rPr>
          <w:sz w:val="24"/>
          <w:szCs w:val="24"/>
          <w:lang w:val="en-US"/>
        </w:rPr>
      </w:pPr>
      <w:r w:rsidRPr="002D0C3B">
        <w:rPr>
          <w:sz w:val="24"/>
          <w:szCs w:val="24"/>
          <w:lang w:val="en-US"/>
        </w:rPr>
        <w:t>a meaningful apology for any failings</w:t>
      </w:r>
    </w:p>
    <w:p w14:paraId="3CBA945F" w14:textId="449B1F58" w:rsidR="003A6552" w:rsidRPr="002D0C3B" w:rsidRDefault="003A6552" w:rsidP="002D0C3B">
      <w:pPr>
        <w:pStyle w:val="ListParagraph"/>
        <w:numPr>
          <w:ilvl w:val="0"/>
          <w:numId w:val="42"/>
        </w:numPr>
        <w:tabs>
          <w:tab w:val="left" w:pos="284"/>
        </w:tabs>
        <w:rPr>
          <w:sz w:val="24"/>
          <w:szCs w:val="24"/>
          <w:lang w:val="en-US"/>
        </w:rPr>
      </w:pPr>
      <w:r w:rsidRPr="002D0C3B">
        <w:rPr>
          <w:sz w:val="24"/>
          <w:szCs w:val="24"/>
          <w:lang w:val="en-US"/>
        </w:rPr>
        <w:t>an explanation of any wider learning we have acted on/will act on to improve our service for other users</w:t>
      </w:r>
    </w:p>
    <w:p w14:paraId="5CDAE716" w14:textId="75A95CCF" w:rsidR="003A6552" w:rsidRPr="002D0C3B" w:rsidRDefault="003A6552" w:rsidP="002D0C3B">
      <w:pPr>
        <w:pStyle w:val="ListParagraph"/>
        <w:numPr>
          <w:ilvl w:val="0"/>
          <w:numId w:val="42"/>
        </w:numPr>
        <w:tabs>
          <w:tab w:val="left" w:pos="284"/>
        </w:tabs>
        <w:rPr>
          <w:sz w:val="24"/>
          <w:szCs w:val="24"/>
          <w:lang w:val="en-US"/>
        </w:rPr>
      </w:pPr>
      <w:r w:rsidRPr="002D0C3B">
        <w:rPr>
          <w:sz w:val="24"/>
          <w:szCs w:val="24"/>
          <w:lang w:val="en-US"/>
        </w:rPr>
        <w:t xml:space="preserve">an explanation of how we will keep the person raising the complaint involved and updated on how we are taking forward all systemic learning or improvements relevant to their complaint </w:t>
      </w:r>
    </w:p>
    <w:p w14:paraId="54E02A61" w14:textId="02256721" w:rsidR="003A6552" w:rsidRPr="002D0C3B" w:rsidRDefault="003A6552" w:rsidP="002D0C3B">
      <w:pPr>
        <w:pStyle w:val="ListParagraph"/>
        <w:numPr>
          <w:ilvl w:val="0"/>
          <w:numId w:val="42"/>
        </w:numPr>
        <w:tabs>
          <w:tab w:val="left" w:pos="284"/>
        </w:tabs>
        <w:rPr>
          <w:sz w:val="24"/>
          <w:szCs w:val="24"/>
          <w:lang w:val="en-US"/>
        </w:rPr>
      </w:pPr>
      <w:r w:rsidRPr="002D0C3B">
        <w:rPr>
          <w:sz w:val="24"/>
          <w:szCs w:val="24"/>
          <w:lang w:val="en-US"/>
        </w:rPr>
        <w:t xml:space="preserve">confirmation that we have reached the end of our complaint procedure </w:t>
      </w:r>
    </w:p>
    <w:p w14:paraId="36C6C0F4" w14:textId="4042E087" w:rsidR="003A6552" w:rsidRPr="002D0C3B" w:rsidRDefault="003A6552" w:rsidP="002D0C3B">
      <w:pPr>
        <w:pStyle w:val="ListParagraph"/>
        <w:numPr>
          <w:ilvl w:val="0"/>
          <w:numId w:val="42"/>
        </w:numPr>
        <w:tabs>
          <w:tab w:val="left" w:pos="284"/>
        </w:tabs>
        <w:rPr>
          <w:sz w:val="24"/>
          <w:szCs w:val="24"/>
          <w:lang w:val="en-US"/>
        </w:rPr>
      </w:pPr>
      <w:r w:rsidRPr="002D0C3B">
        <w:rPr>
          <w:sz w:val="24"/>
          <w:szCs w:val="24"/>
          <w:lang w:val="en-US"/>
        </w:rPr>
        <w:t>details of how to contact the Parliamentary and Health Service Ombudsman if the individual is not satisfied with our final response</w:t>
      </w:r>
    </w:p>
    <w:p w14:paraId="4BE9CCE7" w14:textId="77777777" w:rsidR="003A6552" w:rsidRDefault="003A6552" w:rsidP="003A6552">
      <w:pPr>
        <w:rPr>
          <w:sz w:val="24"/>
          <w:szCs w:val="24"/>
          <w:lang w:val="en-US"/>
        </w:rPr>
      </w:pPr>
    </w:p>
    <w:p w14:paraId="051B10BC" w14:textId="16DBDD02" w:rsidR="000975AC" w:rsidRDefault="003A6552" w:rsidP="003A6552">
      <w:pPr>
        <w:rPr>
          <w:sz w:val="24"/>
          <w:szCs w:val="24"/>
          <w:lang w:val="en-US"/>
        </w:rPr>
      </w:pPr>
      <w:r w:rsidRPr="00C02D73">
        <w:rPr>
          <w:sz w:val="24"/>
          <w:szCs w:val="24"/>
          <w:lang w:val="en-US"/>
        </w:rPr>
        <w:t xml:space="preserve">If delays occur in the drafting process, it is the responsibility of the Patient Experience </w:t>
      </w:r>
      <w:r>
        <w:rPr>
          <w:sz w:val="24"/>
          <w:szCs w:val="24"/>
          <w:lang w:val="en-US"/>
        </w:rPr>
        <w:t>T</w:t>
      </w:r>
      <w:r w:rsidRPr="00C02D73">
        <w:rPr>
          <w:sz w:val="24"/>
          <w:szCs w:val="24"/>
          <w:lang w:val="en-US"/>
        </w:rPr>
        <w:t>eam to contact the complainant either in writing or by telephone to inform them of the delay and to agree a revised due date.</w:t>
      </w:r>
    </w:p>
    <w:p w14:paraId="751F0844" w14:textId="77777777" w:rsidR="000975AC" w:rsidRDefault="000975AC" w:rsidP="003A6552">
      <w:pPr>
        <w:rPr>
          <w:sz w:val="24"/>
          <w:szCs w:val="24"/>
          <w:lang w:val="en-US"/>
        </w:rPr>
      </w:pPr>
    </w:p>
    <w:p w14:paraId="5E97FED1" w14:textId="77777777" w:rsidR="00A30E71" w:rsidRPr="00A30E71" w:rsidRDefault="000975AC" w:rsidP="00A30E71">
      <w:pPr>
        <w:pStyle w:val="Heading2"/>
        <w:numPr>
          <w:ilvl w:val="1"/>
          <w:numId w:val="6"/>
        </w:numPr>
        <w:ind w:left="0" w:firstLine="0"/>
      </w:pPr>
      <w:bookmarkStart w:id="37" w:name="_Toc199354335"/>
      <w:r w:rsidRPr="00A30E71">
        <w:t>Action plans</w:t>
      </w:r>
      <w:bookmarkEnd w:id="37"/>
      <w:r w:rsidRPr="00A30E71">
        <w:t xml:space="preserve"> </w:t>
      </w:r>
    </w:p>
    <w:p w14:paraId="08178EEA" w14:textId="77777777" w:rsidR="00A30E71" w:rsidRPr="00C02D73" w:rsidRDefault="00A30E71" w:rsidP="00A30E71">
      <w:pPr>
        <w:tabs>
          <w:tab w:val="left" w:pos="426"/>
        </w:tabs>
        <w:rPr>
          <w:sz w:val="24"/>
          <w:szCs w:val="24"/>
          <w:lang w:val="en-US"/>
        </w:rPr>
      </w:pPr>
      <w:r w:rsidRPr="00C02D73">
        <w:rPr>
          <w:sz w:val="24"/>
          <w:szCs w:val="24"/>
          <w:lang w:val="en-US"/>
        </w:rPr>
        <w:t>Once investigations are completed</w:t>
      </w:r>
      <w:r>
        <w:rPr>
          <w:sz w:val="24"/>
          <w:szCs w:val="24"/>
          <w:lang w:val="en-US"/>
        </w:rPr>
        <w:t>,</w:t>
      </w:r>
      <w:r w:rsidRPr="00C02D73">
        <w:rPr>
          <w:sz w:val="24"/>
          <w:szCs w:val="24"/>
          <w:lang w:val="en-US"/>
        </w:rPr>
        <w:t xml:space="preserve"> if recommendations are made, they will be logged into Datix by the Patient Experience Team. Individual actions will be completed by named staff who will update the actions in Datix. Compliance will be monitored </w:t>
      </w:r>
      <w:r>
        <w:rPr>
          <w:sz w:val="24"/>
          <w:szCs w:val="24"/>
          <w:lang w:val="en-US"/>
        </w:rPr>
        <w:t xml:space="preserve">operationally and </w:t>
      </w:r>
      <w:r w:rsidRPr="00C02D73">
        <w:rPr>
          <w:sz w:val="24"/>
          <w:szCs w:val="24"/>
          <w:lang w:val="en-US"/>
        </w:rPr>
        <w:t xml:space="preserve">reported through the </w:t>
      </w:r>
      <w:r>
        <w:rPr>
          <w:sz w:val="24"/>
          <w:szCs w:val="24"/>
          <w:lang w:val="en-US"/>
        </w:rPr>
        <w:t xml:space="preserve">Quarterly reports to the </w:t>
      </w:r>
      <w:r w:rsidRPr="00C02D73">
        <w:rPr>
          <w:sz w:val="24"/>
          <w:szCs w:val="24"/>
          <w:lang w:val="en-US"/>
        </w:rPr>
        <w:t xml:space="preserve">Patient </w:t>
      </w:r>
      <w:r>
        <w:rPr>
          <w:sz w:val="24"/>
          <w:szCs w:val="24"/>
          <w:lang w:val="en-US"/>
        </w:rPr>
        <w:t>and Carer Operational Group and Quality and Safeguarding Committee.</w:t>
      </w:r>
    </w:p>
    <w:p w14:paraId="3C29810A" w14:textId="45EFC088" w:rsidR="008A3A49" w:rsidRDefault="008A3A49" w:rsidP="003A6552">
      <w:pPr>
        <w:rPr>
          <w:sz w:val="24"/>
          <w:szCs w:val="24"/>
        </w:rPr>
      </w:pPr>
    </w:p>
    <w:p w14:paraId="2DACB0AB" w14:textId="684339E7" w:rsidR="00F34832" w:rsidRPr="004B4337" w:rsidRDefault="006703E9" w:rsidP="004B4337">
      <w:pPr>
        <w:pStyle w:val="Heading2"/>
        <w:numPr>
          <w:ilvl w:val="1"/>
          <w:numId w:val="6"/>
        </w:numPr>
        <w:ind w:left="0" w:firstLine="0"/>
      </w:pPr>
      <w:bookmarkStart w:id="38" w:name="_Toc199354336"/>
      <w:r w:rsidRPr="004B4337">
        <w:t>Further action if required</w:t>
      </w:r>
      <w:bookmarkEnd w:id="38"/>
    </w:p>
    <w:p w14:paraId="39E3823D" w14:textId="77777777" w:rsidR="004B4337" w:rsidRDefault="004B4337" w:rsidP="004B4337">
      <w:pPr>
        <w:tabs>
          <w:tab w:val="left" w:pos="426"/>
        </w:tabs>
        <w:rPr>
          <w:color w:val="000000" w:themeColor="text1"/>
          <w:sz w:val="24"/>
          <w:szCs w:val="24"/>
          <w:lang w:val="en-US"/>
        </w:rPr>
      </w:pPr>
      <w:r w:rsidRPr="00B918DE">
        <w:rPr>
          <w:color w:val="000000" w:themeColor="text1"/>
          <w:sz w:val="24"/>
          <w:szCs w:val="24"/>
          <w:lang w:val="en-US"/>
        </w:rPr>
        <w:t xml:space="preserve">Once the complaint has been formally responded to, if the complainant remains unhappy, they can request either a meeting to discuss their concerns or they can send their concerns in writing to the Patient Experience Team who will discuss them with the Investigating Officer. A response will be sent in agreement with the complainant. If the complainant remains unhappy at this stage a meeting can be offered with the Chief Executive or </w:t>
      </w:r>
      <w:r>
        <w:rPr>
          <w:color w:val="000000" w:themeColor="text1"/>
          <w:sz w:val="24"/>
          <w:szCs w:val="24"/>
          <w:lang w:val="en-US"/>
        </w:rPr>
        <w:t>the Director of Nursing, Quality and Patient Experience.</w:t>
      </w:r>
      <w:r w:rsidRPr="00B918DE">
        <w:rPr>
          <w:color w:val="000000" w:themeColor="text1"/>
          <w:sz w:val="24"/>
          <w:szCs w:val="24"/>
          <w:lang w:val="en-US"/>
        </w:rPr>
        <w:t xml:space="preserve"> This will end the Trust complaints process and further contact should be with the </w:t>
      </w:r>
      <w:r>
        <w:rPr>
          <w:color w:val="000000" w:themeColor="text1"/>
          <w:sz w:val="24"/>
          <w:szCs w:val="24"/>
          <w:lang w:val="en-US"/>
        </w:rPr>
        <w:t xml:space="preserve">Parliamentary and </w:t>
      </w:r>
      <w:r w:rsidRPr="00B918DE">
        <w:rPr>
          <w:color w:val="000000" w:themeColor="text1"/>
          <w:sz w:val="24"/>
          <w:szCs w:val="24"/>
          <w:lang w:val="en-US"/>
        </w:rPr>
        <w:t>Health Service Ombudsman</w:t>
      </w:r>
      <w:r>
        <w:rPr>
          <w:color w:val="000000" w:themeColor="text1"/>
          <w:sz w:val="24"/>
          <w:szCs w:val="24"/>
          <w:lang w:val="en-US"/>
        </w:rPr>
        <w:t xml:space="preserve"> (or Local Government Ombudsman for services commissioned by the Local Authority)</w:t>
      </w:r>
      <w:r w:rsidRPr="00B918DE">
        <w:rPr>
          <w:color w:val="000000" w:themeColor="text1"/>
          <w:sz w:val="24"/>
          <w:szCs w:val="24"/>
          <w:lang w:val="en-US"/>
        </w:rPr>
        <w:t xml:space="preserve"> if the complainant remains unhappy with the Trust handling of their complaint. </w:t>
      </w:r>
    </w:p>
    <w:p w14:paraId="59935CF4" w14:textId="2ECA4E0B" w:rsidR="00F34832" w:rsidRDefault="00F34832">
      <w:pPr>
        <w:rPr>
          <w:sz w:val="24"/>
          <w:szCs w:val="24"/>
        </w:rPr>
      </w:pPr>
    </w:p>
    <w:p w14:paraId="2C371D93" w14:textId="78607E44" w:rsidR="00D91853" w:rsidRPr="00CB745A" w:rsidRDefault="009B3A76" w:rsidP="00CB745A">
      <w:pPr>
        <w:pStyle w:val="Heading1"/>
        <w:numPr>
          <w:ilvl w:val="0"/>
          <w:numId w:val="6"/>
        </w:numPr>
        <w:ind w:left="567" w:hanging="567"/>
      </w:pPr>
      <w:bookmarkStart w:id="39" w:name="_Toc199354337"/>
      <w:r>
        <w:t xml:space="preserve"> </w:t>
      </w:r>
      <w:r w:rsidR="00D91853" w:rsidRPr="00CB745A">
        <w:t>Vexatious/Unreasonably Persistent/Habitual complainants</w:t>
      </w:r>
      <w:bookmarkEnd w:id="39"/>
      <w:r w:rsidR="00D91853" w:rsidRPr="00CB745A">
        <w:t xml:space="preserve">   </w:t>
      </w:r>
    </w:p>
    <w:p w14:paraId="598450EA" w14:textId="77777777" w:rsidR="008B0785" w:rsidRPr="008B0785" w:rsidRDefault="008B0785" w:rsidP="008B0785">
      <w:pPr>
        <w:widowControl w:val="0"/>
        <w:tabs>
          <w:tab w:val="left" w:pos="426"/>
        </w:tabs>
        <w:autoSpaceDE w:val="0"/>
        <w:autoSpaceDN w:val="0"/>
        <w:adjustRightInd w:val="0"/>
        <w:spacing w:after="100" w:afterAutospacing="1"/>
        <w:rPr>
          <w:bCs w:val="0"/>
          <w:sz w:val="24"/>
          <w:szCs w:val="24"/>
          <w:lang w:val="en"/>
        </w:rPr>
      </w:pPr>
      <w:r w:rsidRPr="008B0785">
        <w:rPr>
          <w:bCs w:val="0"/>
          <w:sz w:val="24"/>
          <w:szCs w:val="24"/>
          <w:lang w:val="en"/>
        </w:rPr>
        <w:t>Generally, dealing with a complaint is a straightforward process, but in a minority of cases people pursue their complaints in a way which can either impede the investigation of their complaint or can have significant resource issues for organisations. These actions can occur either while their complaint is being investigated, or once the Trust has concluded the complaint investigation.</w:t>
      </w:r>
    </w:p>
    <w:p w14:paraId="4420F48E" w14:textId="77777777" w:rsidR="008B0785" w:rsidRPr="008B0785" w:rsidRDefault="008B0785" w:rsidP="008B0785">
      <w:pPr>
        <w:widowControl w:val="0"/>
        <w:tabs>
          <w:tab w:val="left" w:pos="426"/>
        </w:tabs>
        <w:autoSpaceDE w:val="0"/>
        <w:autoSpaceDN w:val="0"/>
        <w:adjustRightInd w:val="0"/>
        <w:spacing w:after="100" w:afterAutospacing="1"/>
        <w:rPr>
          <w:bCs w:val="0"/>
          <w:sz w:val="24"/>
          <w:szCs w:val="24"/>
          <w:lang w:val="en"/>
        </w:rPr>
      </w:pPr>
      <w:r w:rsidRPr="008B0785">
        <w:rPr>
          <w:bCs w:val="0"/>
          <w:sz w:val="24"/>
          <w:szCs w:val="24"/>
          <w:lang w:val="en"/>
        </w:rPr>
        <w:t xml:space="preserve">Individual arrangements will be made for complainants; whose mental health is a concern to qualified staff; that continue to raise issues that have already been responded to; that raise new issues associated with the main issue once it has been responded to; that take up a disproportionate amount of staff time and those that refuse to accept that the complaints process has been exhausted.  Staff should log all contacts to provide evidence of the number of contacts being made or the time taken to respond to the issues being raised. </w:t>
      </w:r>
    </w:p>
    <w:p w14:paraId="3F52B35E" w14:textId="77777777" w:rsidR="008B0785" w:rsidRPr="008B0785" w:rsidRDefault="008B0785" w:rsidP="008B0785">
      <w:pPr>
        <w:tabs>
          <w:tab w:val="left" w:pos="426"/>
        </w:tabs>
        <w:autoSpaceDE w:val="0"/>
        <w:autoSpaceDN w:val="0"/>
        <w:adjustRightInd w:val="0"/>
        <w:spacing w:after="100" w:afterAutospacing="1"/>
        <w:rPr>
          <w:b/>
          <w:bCs w:val="0"/>
          <w:sz w:val="24"/>
          <w:szCs w:val="24"/>
          <w:lang w:val="en"/>
        </w:rPr>
      </w:pPr>
      <w:r w:rsidRPr="008B0785">
        <w:rPr>
          <w:sz w:val="24"/>
          <w:szCs w:val="24"/>
          <w:lang w:val="en" w:eastAsia="en-GB"/>
        </w:rPr>
        <w:t>Vexatious/unreasonably persistent/habitual complainants are those complainants who, because of the frequency or nature of their contacts with Derbyshire Healthcare NHS Foundation Trust hinder the consideration of their, or other people’s, complaints. </w:t>
      </w:r>
    </w:p>
    <w:p w14:paraId="62B7F76F" w14:textId="77777777" w:rsidR="008B0785" w:rsidRPr="008B0785" w:rsidRDefault="008B0785" w:rsidP="008B0785">
      <w:pPr>
        <w:tabs>
          <w:tab w:val="left" w:pos="426"/>
        </w:tabs>
        <w:autoSpaceDE w:val="0"/>
        <w:autoSpaceDN w:val="0"/>
        <w:adjustRightInd w:val="0"/>
        <w:spacing w:after="100" w:afterAutospacing="1"/>
        <w:rPr>
          <w:b/>
          <w:bCs w:val="0"/>
          <w:sz w:val="24"/>
          <w:szCs w:val="24"/>
          <w:lang w:val="en"/>
        </w:rPr>
      </w:pPr>
      <w:r w:rsidRPr="008B0785">
        <w:rPr>
          <w:bCs w:val="0"/>
          <w:sz w:val="24"/>
          <w:szCs w:val="24"/>
          <w:lang w:val="en" w:eastAsia="en-GB"/>
        </w:rPr>
        <w:lastRenderedPageBreak/>
        <w:t>Some of the actions and behaviors of unreasonable and unreasonably persistent complainants include:</w:t>
      </w:r>
    </w:p>
    <w:p w14:paraId="469C58CE" w14:textId="77777777" w:rsidR="008B0785" w:rsidRPr="00463E01" w:rsidRDefault="008B0785" w:rsidP="00463E01">
      <w:pPr>
        <w:pStyle w:val="ListParagraph"/>
        <w:numPr>
          <w:ilvl w:val="0"/>
          <w:numId w:val="29"/>
        </w:numPr>
        <w:tabs>
          <w:tab w:val="left" w:pos="426"/>
        </w:tabs>
        <w:spacing w:before="100" w:beforeAutospacing="1" w:after="100" w:afterAutospacing="1"/>
        <w:rPr>
          <w:sz w:val="24"/>
          <w:szCs w:val="24"/>
          <w:lang w:val="en" w:eastAsia="en-GB"/>
        </w:rPr>
      </w:pPr>
      <w:r w:rsidRPr="00463E01">
        <w:rPr>
          <w:sz w:val="24"/>
          <w:szCs w:val="24"/>
          <w:lang w:val="en" w:eastAsia="en-GB"/>
        </w:rPr>
        <w:t>Refusing to specify the grounds of a complaint, despite offers of assistance with this from complaints staff.</w:t>
      </w:r>
    </w:p>
    <w:p w14:paraId="7707BDDC" w14:textId="77777777" w:rsidR="008B0785" w:rsidRPr="00463E01" w:rsidRDefault="008B0785" w:rsidP="00463E01">
      <w:pPr>
        <w:pStyle w:val="ListParagraph"/>
        <w:numPr>
          <w:ilvl w:val="0"/>
          <w:numId w:val="29"/>
        </w:numPr>
        <w:tabs>
          <w:tab w:val="left" w:pos="426"/>
        </w:tabs>
        <w:spacing w:before="100" w:beforeAutospacing="1" w:after="100" w:afterAutospacing="1"/>
        <w:rPr>
          <w:sz w:val="24"/>
          <w:szCs w:val="24"/>
          <w:lang w:val="en" w:eastAsia="en-GB"/>
        </w:rPr>
      </w:pPr>
      <w:r w:rsidRPr="00463E01">
        <w:rPr>
          <w:sz w:val="24"/>
          <w:szCs w:val="24"/>
          <w:lang w:val="en" w:eastAsia="en-GB"/>
        </w:rPr>
        <w:t xml:space="preserve">Refusing to co-operate with the complaints investigation process while still wishing their complaint to be resolved. </w:t>
      </w:r>
    </w:p>
    <w:p w14:paraId="7F0B97C1" w14:textId="77777777" w:rsidR="008B0785" w:rsidRPr="00463E01" w:rsidRDefault="008B0785" w:rsidP="00463E01">
      <w:pPr>
        <w:pStyle w:val="ListParagraph"/>
        <w:numPr>
          <w:ilvl w:val="0"/>
          <w:numId w:val="29"/>
        </w:numPr>
        <w:tabs>
          <w:tab w:val="left" w:pos="426"/>
        </w:tabs>
        <w:spacing w:before="100" w:beforeAutospacing="1" w:after="100" w:afterAutospacing="1"/>
        <w:rPr>
          <w:sz w:val="24"/>
          <w:szCs w:val="24"/>
          <w:lang w:val="en" w:eastAsia="en-GB"/>
        </w:rPr>
      </w:pPr>
      <w:r w:rsidRPr="00463E01">
        <w:rPr>
          <w:sz w:val="24"/>
          <w:szCs w:val="24"/>
          <w:lang w:val="en" w:eastAsia="en-GB"/>
        </w:rPr>
        <w:t xml:space="preserve">Refusing to accept that issues are not within the remit of a complaints procedure despite having been provided with information about the procedure’s scope. </w:t>
      </w:r>
    </w:p>
    <w:p w14:paraId="7AC9CA9C" w14:textId="77777777" w:rsidR="008B0785" w:rsidRPr="00463E01" w:rsidRDefault="008B0785" w:rsidP="00463E01">
      <w:pPr>
        <w:pStyle w:val="ListParagraph"/>
        <w:numPr>
          <w:ilvl w:val="0"/>
          <w:numId w:val="29"/>
        </w:numPr>
        <w:tabs>
          <w:tab w:val="left" w:pos="426"/>
        </w:tabs>
        <w:spacing w:before="100" w:beforeAutospacing="1" w:after="100" w:afterAutospacing="1"/>
        <w:rPr>
          <w:sz w:val="24"/>
          <w:szCs w:val="24"/>
          <w:lang w:val="en" w:eastAsia="en-GB"/>
        </w:rPr>
      </w:pPr>
      <w:r w:rsidRPr="00463E01">
        <w:rPr>
          <w:sz w:val="24"/>
          <w:szCs w:val="24"/>
          <w:lang w:val="en" w:eastAsia="en-GB"/>
        </w:rPr>
        <w:t xml:space="preserve">Insisting on the complaint being dealt with in ways which are incompatible with the adopted complaints procedure or with good practice. </w:t>
      </w:r>
    </w:p>
    <w:p w14:paraId="2A6EBA7C" w14:textId="77777777" w:rsidR="008B0785" w:rsidRPr="00463E01" w:rsidRDefault="008B0785" w:rsidP="00463E01">
      <w:pPr>
        <w:pStyle w:val="ListParagraph"/>
        <w:numPr>
          <w:ilvl w:val="0"/>
          <w:numId w:val="29"/>
        </w:numPr>
        <w:tabs>
          <w:tab w:val="left" w:pos="426"/>
        </w:tabs>
        <w:spacing w:before="100" w:beforeAutospacing="1" w:after="100" w:afterAutospacing="1"/>
        <w:rPr>
          <w:sz w:val="24"/>
          <w:szCs w:val="24"/>
          <w:lang w:val="en" w:eastAsia="en-GB"/>
        </w:rPr>
      </w:pPr>
      <w:r w:rsidRPr="00463E01">
        <w:rPr>
          <w:sz w:val="24"/>
          <w:szCs w:val="24"/>
          <w:lang w:val="en" w:eastAsia="en-GB"/>
        </w:rPr>
        <w:t xml:space="preserve">Making what appear to be groundless complaints about the staff dealing with the complaints and seeking to have them replaced. </w:t>
      </w:r>
    </w:p>
    <w:p w14:paraId="74F4EB9A" w14:textId="77777777" w:rsidR="008B0785" w:rsidRPr="00463E01" w:rsidRDefault="008B0785" w:rsidP="00463E01">
      <w:pPr>
        <w:pStyle w:val="ListParagraph"/>
        <w:numPr>
          <w:ilvl w:val="0"/>
          <w:numId w:val="29"/>
        </w:numPr>
        <w:tabs>
          <w:tab w:val="left" w:pos="426"/>
        </w:tabs>
        <w:spacing w:before="100" w:beforeAutospacing="1" w:after="100" w:afterAutospacing="1"/>
        <w:rPr>
          <w:sz w:val="24"/>
          <w:szCs w:val="24"/>
          <w:lang w:val="en" w:eastAsia="en-GB"/>
        </w:rPr>
      </w:pPr>
      <w:r w:rsidRPr="00463E01">
        <w:rPr>
          <w:sz w:val="24"/>
          <w:szCs w:val="24"/>
          <w:lang w:val="en" w:eastAsia="en-GB"/>
        </w:rPr>
        <w:t xml:space="preserve">Changing the basis of the complaint as the investigation proceeds and/or denying statements he or she made at an earlier stage. </w:t>
      </w:r>
    </w:p>
    <w:p w14:paraId="72FF7ADD" w14:textId="77777777" w:rsidR="008B0785" w:rsidRPr="00463E01" w:rsidRDefault="008B0785" w:rsidP="00463E01">
      <w:pPr>
        <w:pStyle w:val="ListParagraph"/>
        <w:numPr>
          <w:ilvl w:val="0"/>
          <w:numId w:val="29"/>
        </w:numPr>
        <w:tabs>
          <w:tab w:val="left" w:pos="426"/>
        </w:tabs>
        <w:spacing w:before="100" w:beforeAutospacing="1" w:after="100" w:afterAutospacing="1"/>
        <w:rPr>
          <w:sz w:val="24"/>
          <w:szCs w:val="24"/>
          <w:lang w:val="en" w:eastAsia="en-GB"/>
        </w:rPr>
      </w:pPr>
      <w:r w:rsidRPr="00463E01">
        <w:rPr>
          <w:sz w:val="24"/>
          <w:szCs w:val="24"/>
          <w:lang w:val="en" w:eastAsia="en-GB"/>
        </w:rPr>
        <w:t xml:space="preserve">Introducing trivial or irrelevant new information which the complainant expects to be taken into account and commented on, or raising large numbers of detailed but unimportant questions and insisting they are all fully answered. </w:t>
      </w:r>
    </w:p>
    <w:p w14:paraId="4E195D4E" w14:textId="77777777" w:rsidR="008B0785" w:rsidRPr="00463E01" w:rsidRDefault="008B0785" w:rsidP="00463E01">
      <w:pPr>
        <w:pStyle w:val="ListParagraph"/>
        <w:numPr>
          <w:ilvl w:val="0"/>
          <w:numId w:val="29"/>
        </w:numPr>
        <w:tabs>
          <w:tab w:val="left" w:pos="426"/>
        </w:tabs>
        <w:spacing w:before="100" w:beforeAutospacing="1" w:after="100" w:afterAutospacing="1"/>
        <w:rPr>
          <w:sz w:val="24"/>
          <w:szCs w:val="24"/>
          <w:lang w:val="en" w:eastAsia="en-GB"/>
        </w:rPr>
      </w:pPr>
      <w:r w:rsidRPr="00463E01">
        <w:rPr>
          <w:sz w:val="24"/>
          <w:szCs w:val="24"/>
          <w:lang w:val="en" w:eastAsia="en-GB"/>
        </w:rPr>
        <w:t xml:space="preserve">Electronically recording meetings and conversations without the prior knowledge and consent of the other persons involved. </w:t>
      </w:r>
    </w:p>
    <w:p w14:paraId="3E1D5E44" w14:textId="77777777" w:rsidR="008B0785" w:rsidRPr="00463E01" w:rsidRDefault="008B0785" w:rsidP="00463E01">
      <w:pPr>
        <w:pStyle w:val="ListParagraph"/>
        <w:numPr>
          <w:ilvl w:val="0"/>
          <w:numId w:val="29"/>
        </w:numPr>
        <w:tabs>
          <w:tab w:val="left" w:pos="426"/>
        </w:tabs>
        <w:spacing w:before="100" w:beforeAutospacing="1" w:after="100" w:afterAutospacing="1"/>
        <w:rPr>
          <w:sz w:val="24"/>
          <w:szCs w:val="24"/>
          <w:lang w:val="en" w:eastAsia="en-GB"/>
        </w:rPr>
      </w:pPr>
      <w:r w:rsidRPr="00463E01">
        <w:rPr>
          <w:sz w:val="24"/>
          <w:szCs w:val="24"/>
          <w:lang w:val="en" w:eastAsia="en-GB"/>
        </w:rPr>
        <w:t xml:space="preserve">Adopting a 'scattergun' approach: pursuing a complaint or complaints with the Trust, at the same time, with a Member of Parliament/Clinical Commissioning Groups/Care Quality Commission/NHS England/solicitors/the Health Service Ombudsman. </w:t>
      </w:r>
    </w:p>
    <w:p w14:paraId="07B623E2" w14:textId="77777777" w:rsidR="008B0785" w:rsidRPr="00463E01" w:rsidRDefault="008B0785" w:rsidP="00463E01">
      <w:pPr>
        <w:pStyle w:val="ListParagraph"/>
        <w:numPr>
          <w:ilvl w:val="0"/>
          <w:numId w:val="29"/>
        </w:numPr>
        <w:tabs>
          <w:tab w:val="left" w:pos="426"/>
        </w:tabs>
        <w:spacing w:before="100" w:beforeAutospacing="1" w:after="100" w:afterAutospacing="1"/>
        <w:rPr>
          <w:sz w:val="24"/>
          <w:szCs w:val="24"/>
          <w:lang w:val="en" w:eastAsia="en-GB"/>
        </w:rPr>
      </w:pPr>
      <w:r w:rsidRPr="00463E01">
        <w:rPr>
          <w:sz w:val="24"/>
          <w:szCs w:val="24"/>
          <w:lang w:val="en" w:eastAsia="en-GB"/>
        </w:rPr>
        <w:t xml:space="preserve">Making unnecessarily excessive demands on the time and resources of staff whilst a complaint is being investigated, by for example excessive telephoning or sending emails to numerous members of staff, writing lengthy complex letters every few days and expecting immediate responses. </w:t>
      </w:r>
    </w:p>
    <w:p w14:paraId="718B4C05" w14:textId="77777777" w:rsidR="008B0785" w:rsidRPr="00463E01" w:rsidRDefault="008B0785" w:rsidP="00463E01">
      <w:pPr>
        <w:pStyle w:val="ListParagraph"/>
        <w:numPr>
          <w:ilvl w:val="0"/>
          <w:numId w:val="29"/>
        </w:numPr>
        <w:tabs>
          <w:tab w:val="left" w:pos="426"/>
        </w:tabs>
        <w:spacing w:before="100" w:beforeAutospacing="1" w:after="100" w:afterAutospacing="1"/>
        <w:rPr>
          <w:sz w:val="24"/>
          <w:szCs w:val="24"/>
          <w:lang w:val="en" w:eastAsia="en-GB"/>
        </w:rPr>
      </w:pPr>
      <w:r w:rsidRPr="00463E01">
        <w:rPr>
          <w:sz w:val="24"/>
          <w:szCs w:val="24"/>
          <w:lang w:val="en" w:eastAsia="en-GB"/>
        </w:rPr>
        <w:t xml:space="preserve">Submitting repeat complaints, after complaints processes have been completed, about the same issues, with additions/variations which the complainant insists make these 'new' complaints which should be put through the full complaint’s procedure. </w:t>
      </w:r>
    </w:p>
    <w:p w14:paraId="07F0617E" w14:textId="77777777" w:rsidR="008B0785" w:rsidRPr="00463E01" w:rsidRDefault="008B0785" w:rsidP="00463E01">
      <w:pPr>
        <w:pStyle w:val="ListParagraph"/>
        <w:numPr>
          <w:ilvl w:val="0"/>
          <w:numId w:val="29"/>
        </w:numPr>
        <w:tabs>
          <w:tab w:val="left" w:pos="426"/>
        </w:tabs>
        <w:spacing w:before="100" w:beforeAutospacing="1" w:after="100" w:afterAutospacing="1"/>
        <w:rPr>
          <w:sz w:val="24"/>
          <w:szCs w:val="24"/>
          <w:lang w:val="en" w:eastAsia="en-GB"/>
        </w:rPr>
      </w:pPr>
      <w:r w:rsidRPr="00463E01">
        <w:rPr>
          <w:sz w:val="24"/>
          <w:szCs w:val="24"/>
          <w:lang w:val="en" w:eastAsia="en-GB"/>
        </w:rPr>
        <w:t xml:space="preserve">Refusing to accept the decision or repeatedly complaining about the decision. </w:t>
      </w:r>
    </w:p>
    <w:p w14:paraId="2BD8D40D" w14:textId="77777777" w:rsidR="008B0785" w:rsidRPr="00463E01" w:rsidRDefault="008B0785" w:rsidP="00463E01">
      <w:pPr>
        <w:pStyle w:val="ListParagraph"/>
        <w:numPr>
          <w:ilvl w:val="0"/>
          <w:numId w:val="29"/>
        </w:numPr>
        <w:tabs>
          <w:tab w:val="left" w:pos="426"/>
        </w:tabs>
        <w:spacing w:before="100" w:beforeAutospacing="1" w:after="100" w:afterAutospacing="1"/>
        <w:rPr>
          <w:sz w:val="24"/>
          <w:szCs w:val="24"/>
          <w:lang w:val="en" w:eastAsia="en-GB"/>
        </w:rPr>
      </w:pPr>
      <w:r w:rsidRPr="00463E01">
        <w:rPr>
          <w:sz w:val="24"/>
          <w:szCs w:val="24"/>
          <w:lang w:val="en" w:eastAsia="en-GB"/>
        </w:rPr>
        <w:t xml:space="preserve">Combinations of some or all of these. </w:t>
      </w:r>
    </w:p>
    <w:p w14:paraId="60EAC760" w14:textId="77777777" w:rsidR="002C15B5" w:rsidRDefault="002C15B5">
      <w:pPr>
        <w:rPr>
          <w:sz w:val="24"/>
          <w:szCs w:val="24"/>
        </w:rPr>
      </w:pPr>
    </w:p>
    <w:p w14:paraId="4FA481C4" w14:textId="77777777" w:rsidR="00A50AB4" w:rsidRPr="00463E01" w:rsidRDefault="00A50AB4" w:rsidP="00463E01">
      <w:pPr>
        <w:pStyle w:val="Heading2"/>
        <w:numPr>
          <w:ilvl w:val="1"/>
          <w:numId w:val="6"/>
        </w:numPr>
        <w:ind w:left="0" w:firstLine="0"/>
      </w:pPr>
      <w:bookmarkStart w:id="40" w:name="_Toc199354338"/>
      <w:r w:rsidRPr="00463E01">
        <w:t>Deciding that someone is a vexatious/unreasonably persistent/habitual complainant.</w:t>
      </w:r>
      <w:bookmarkEnd w:id="40"/>
    </w:p>
    <w:p w14:paraId="7A4632F7" w14:textId="06433449" w:rsidR="00463E01" w:rsidRPr="00C02D73" w:rsidRDefault="00463E01" w:rsidP="00463E01">
      <w:pPr>
        <w:widowControl w:val="0"/>
        <w:tabs>
          <w:tab w:val="left" w:pos="426"/>
        </w:tabs>
        <w:autoSpaceDE w:val="0"/>
        <w:autoSpaceDN w:val="0"/>
        <w:adjustRightInd w:val="0"/>
        <w:spacing w:after="100" w:afterAutospacing="1"/>
        <w:contextualSpacing/>
        <w:rPr>
          <w:bCs w:val="0"/>
          <w:sz w:val="24"/>
          <w:szCs w:val="24"/>
          <w:lang w:val="en-US"/>
        </w:rPr>
      </w:pPr>
      <w:r w:rsidRPr="00C02D73">
        <w:rPr>
          <w:bCs w:val="0"/>
          <w:sz w:val="24"/>
          <w:szCs w:val="24"/>
          <w:lang w:val="en-US"/>
        </w:rPr>
        <w:t xml:space="preserve">Before </w:t>
      </w:r>
      <w:r w:rsidRPr="005E2C22">
        <w:rPr>
          <w:bCs w:val="0"/>
          <w:sz w:val="24"/>
          <w:szCs w:val="24"/>
          <w:lang w:val="en-US"/>
        </w:rPr>
        <w:t xml:space="preserve">deciding that someone is an unreasonably persistent complainant, staff must contact the Complaints Manager and provide a summary of the contacts that they feel are unreasonable. The Complaints </w:t>
      </w:r>
      <w:r>
        <w:rPr>
          <w:bCs w:val="0"/>
          <w:sz w:val="24"/>
          <w:szCs w:val="24"/>
          <w:lang w:val="en-US"/>
        </w:rPr>
        <w:t xml:space="preserve">Manager, with support </w:t>
      </w:r>
      <w:r w:rsidRPr="00427F03">
        <w:rPr>
          <w:bCs w:val="0"/>
          <w:color w:val="000000" w:themeColor="text1"/>
          <w:sz w:val="24"/>
          <w:szCs w:val="24"/>
          <w:lang w:val="en-US"/>
        </w:rPr>
        <w:t xml:space="preserve">from </w:t>
      </w:r>
      <w:r w:rsidR="00957C14" w:rsidRPr="00427F03">
        <w:rPr>
          <w:bCs w:val="0"/>
          <w:color w:val="000000" w:themeColor="text1"/>
          <w:sz w:val="24"/>
          <w:szCs w:val="24"/>
          <w:lang w:val="en-US"/>
        </w:rPr>
        <w:t>the Chief AHP and Deputy Director of Patient, Carer and Lived Experience</w:t>
      </w:r>
      <w:r w:rsidRPr="00427F03">
        <w:rPr>
          <w:bCs w:val="0"/>
          <w:color w:val="000000" w:themeColor="text1"/>
          <w:sz w:val="24"/>
          <w:szCs w:val="24"/>
          <w:lang w:val="en-US"/>
        </w:rPr>
        <w:t xml:space="preserve"> must </w:t>
      </w:r>
      <w:r w:rsidRPr="00C02D73">
        <w:rPr>
          <w:bCs w:val="0"/>
          <w:sz w:val="24"/>
          <w:szCs w:val="24"/>
          <w:lang w:val="en-US"/>
        </w:rPr>
        <w:t>be satisfied that:</w:t>
      </w:r>
    </w:p>
    <w:p w14:paraId="721E2670" w14:textId="77777777" w:rsidR="00463E01" w:rsidRPr="00C02D73" w:rsidRDefault="00463E01" w:rsidP="00463E01">
      <w:pPr>
        <w:pStyle w:val="ListParagraph"/>
        <w:numPr>
          <w:ilvl w:val="0"/>
          <w:numId w:val="28"/>
        </w:numPr>
        <w:tabs>
          <w:tab w:val="left" w:pos="426"/>
        </w:tabs>
        <w:spacing w:before="100" w:beforeAutospacing="1" w:after="100" w:afterAutospacing="1"/>
        <w:jc w:val="both"/>
        <w:rPr>
          <w:bCs/>
          <w:sz w:val="24"/>
          <w:szCs w:val="24"/>
          <w:lang w:val="en" w:eastAsia="en-GB"/>
        </w:rPr>
      </w:pPr>
      <w:r w:rsidRPr="00C02D73">
        <w:rPr>
          <w:sz w:val="24"/>
          <w:szCs w:val="24"/>
          <w:lang w:val="en" w:eastAsia="en-GB"/>
        </w:rPr>
        <w:lastRenderedPageBreak/>
        <w:t xml:space="preserve">the complaint is being or has been investigated properly </w:t>
      </w:r>
    </w:p>
    <w:p w14:paraId="09B58882" w14:textId="77777777" w:rsidR="00463E01" w:rsidRPr="00C02D73" w:rsidRDefault="00463E01" w:rsidP="00463E01">
      <w:pPr>
        <w:pStyle w:val="ListParagraph"/>
        <w:numPr>
          <w:ilvl w:val="0"/>
          <w:numId w:val="28"/>
        </w:numPr>
        <w:tabs>
          <w:tab w:val="left" w:pos="426"/>
        </w:tabs>
        <w:spacing w:before="100" w:beforeAutospacing="1" w:after="100" w:afterAutospacing="1"/>
        <w:rPr>
          <w:bCs/>
          <w:sz w:val="24"/>
          <w:szCs w:val="24"/>
          <w:lang w:val="en" w:eastAsia="en-GB"/>
        </w:rPr>
      </w:pPr>
      <w:r w:rsidRPr="00C02D73">
        <w:rPr>
          <w:sz w:val="24"/>
          <w:szCs w:val="24"/>
          <w:lang w:val="en" w:eastAsia="en-GB"/>
        </w:rPr>
        <w:t xml:space="preserve">any decision reached on it is the right one </w:t>
      </w:r>
    </w:p>
    <w:p w14:paraId="14429369" w14:textId="77777777" w:rsidR="00463E01" w:rsidRPr="00C02D73" w:rsidRDefault="00463E01" w:rsidP="00463E01">
      <w:pPr>
        <w:pStyle w:val="ListParagraph"/>
        <w:numPr>
          <w:ilvl w:val="0"/>
          <w:numId w:val="28"/>
        </w:numPr>
        <w:tabs>
          <w:tab w:val="left" w:pos="426"/>
        </w:tabs>
        <w:spacing w:before="100" w:beforeAutospacing="1" w:after="100" w:afterAutospacing="1"/>
        <w:rPr>
          <w:bCs/>
          <w:sz w:val="24"/>
          <w:szCs w:val="24"/>
          <w:lang w:val="en" w:eastAsia="en-GB"/>
        </w:rPr>
      </w:pPr>
      <w:r w:rsidRPr="00C02D73">
        <w:rPr>
          <w:sz w:val="24"/>
          <w:szCs w:val="24"/>
          <w:lang w:val="en" w:eastAsia="en-GB"/>
        </w:rPr>
        <w:t xml:space="preserve">communications with the complainant have been adequate and </w:t>
      </w:r>
    </w:p>
    <w:p w14:paraId="591DCEC0" w14:textId="77777777" w:rsidR="00463E01" w:rsidRPr="00C02D73" w:rsidRDefault="00463E01" w:rsidP="00463E01">
      <w:pPr>
        <w:pStyle w:val="ListParagraph"/>
        <w:numPr>
          <w:ilvl w:val="0"/>
          <w:numId w:val="28"/>
        </w:numPr>
        <w:tabs>
          <w:tab w:val="left" w:pos="426"/>
        </w:tabs>
        <w:spacing w:before="100" w:beforeAutospacing="1" w:after="100" w:afterAutospacing="1"/>
        <w:rPr>
          <w:bCs/>
          <w:sz w:val="24"/>
          <w:szCs w:val="24"/>
          <w:lang w:val="en" w:eastAsia="en-GB"/>
        </w:rPr>
      </w:pPr>
      <w:r w:rsidRPr="00C02D73">
        <w:rPr>
          <w:sz w:val="24"/>
          <w:szCs w:val="24"/>
          <w:lang w:val="en" w:eastAsia="en-GB"/>
        </w:rPr>
        <w:t xml:space="preserve">the complainant is not now providing any significant new information that might affect the Trust’s view on the complaint. </w:t>
      </w:r>
    </w:p>
    <w:p w14:paraId="67919103" w14:textId="77777777" w:rsidR="00463E01" w:rsidRPr="00C02D73" w:rsidRDefault="00463E01" w:rsidP="00463E01">
      <w:pPr>
        <w:widowControl w:val="0"/>
        <w:tabs>
          <w:tab w:val="left" w:pos="426"/>
        </w:tabs>
        <w:autoSpaceDE w:val="0"/>
        <w:autoSpaceDN w:val="0"/>
        <w:adjustRightInd w:val="0"/>
        <w:spacing w:after="100" w:afterAutospacing="1"/>
        <w:rPr>
          <w:b/>
          <w:bCs w:val="0"/>
          <w:sz w:val="24"/>
          <w:szCs w:val="24"/>
          <w:lang w:val="en-US"/>
        </w:rPr>
      </w:pPr>
      <w:r w:rsidRPr="00C02D73">
        <w:rPr>
          <w:bCs w:val="0"/>
          <w:sz w:val="24"/>
          <w:szCs w:val="24"/>
          <w:lang w:val="en-US"/>
        </w:rPr>
        <w:t>Where the Complaints Manager</w:t>
      </w:r>
      <w:r>
        <w:rPr>
          <w:bCs w:val="0"/>
          <w:sz w:val="24"/>
          <w:szCs w:val="24"/>
          <w:lang w:val="en-US"/>
        </w:rPr>
        <w:t>/team</w:t>
      </w:r>
      <w:r w:rsidRPr="00C02D73">
        <w:rPr>
          <w:bCs w:val="0"/>
          <w:sz w:val="24"/>
          <w:szCs w:val="24"/>
          <w:lang w:val="en-US"/>
        </w:rPr>
        <w:t xml:space="preserve"> is satisfied that someone is an unreasonably persistent complainant, the Complaints Manager will notify the complainant, identify the behaviour that is considered to be unreasonable and ask the complainant to behave reasonably in future.</w:t>
      </w:r>
    </w:p>
    <w:p w14:paraId="56750431" w14:textId="77777777" w:rsidR="00463E01" w:rsidRPr="00C02D73" w:rsidRDefault="00463E01" w:rsidP="00463E01">
      <w:pPr>
        <w:widowControl w:val="0"/>
        <w:tabs>
          <w:tab w:val="left" w:pos="426"/>
        </w:tabs>
        <w:autoSpaceDE w:val="0"/>
        <w:autoSpaceDN w:val="0"/>
        <w:adjustRightInd w:val="0"/>
        <w:spacing w:after="100" w:afterAutospacing="1"/>
        <w:contextualSpacing/>
        <w:rPr>
          <w:bCs w:val="0"/>
          <w:sz w:val="24"/>
          <w:szCs w:val="24"/>
          <w:lang w:val="en-US"/>
        </w:rPr>
      </w:pPr>
      <w:r w:rsidRPr="00C02D73">
        <w:rPr>
          <w:bCs w:val="0"/>
          <w:sz w:val="24"/>
          <w:szCs w:val="24"/>
          <w:lang w:val="en-US"/>
        </w:rPr>
        <w:t>If the complainant is unable or unwilling to comply with this request, then the Complaints Manager will develop a plan for all future contacts with the complainant.</w:t>
      </w:r>
    </w:p>
    <w:p w14:paraId="622EBF6A" w14:textId="77777777" w:rsidR="00463E01" w:rsidRPr="00C02D73" w:rsidRDefault="00463E01" w:rsidP="00463E01">
      <w:pPr>
        <w:widowControl w:val="0"/>
        <w:tabs>
          <w:tab w:val="left" w:pos="426"/>
        </w:tabs>
        <w:autoSpaceDE w:val="0"/>
        <w:autoSpaceDN w:val="0"/>
        <w:adjustRightInd w:val="0"/>
        <w:spacing w:after="100" w:afterAutospacing="1"/>
        <w:contextualSpacing/>
        <w:jc w:val="both"/>
        <w:rPr>
          <w:b/>
          <w:bCs w:val="0"/>
          <w:sz w:val="24"/>
          <w:szCs w:val="24"/>
          <w:lang w:val="en-US"/>
        </w:rPr>
      </w:pPr>
    </w:p>
    <w:p w14:paraId="5FEAA8B8" w14:textId="77777777" w:rsidR="000D1CBC" w:rsidRPr="00A45C1F" w:rsidRDefault="000D1CBC" w:rsidP="00A45C1F">
      <w:pPr>
        <w:pStyle w:val="Heading2"/>
        <w:numPr>
          <w:ilvl w:val="1"/>
          <w:numId w:val="6"/>
        </w:numPr>
        <w:ind w:left="0" w:firstLine="0"/>
      </w:pPr>
      <w:bookmarkStart w:id="41" w:name="_Toc199354339"/>
      <w:r w:rsidRPr="00A45C1F">
        <w:t>Handling Unreasonably Persistent Complainants</w:t>
      </w:r>
      <w:bookmarkEnd w:id="41"/>
      <w:r w:rsidRPr="00A45C1F">
        <w:t xml:space="preserve"> </w:t>
      </w:r>
    </w:p>
    <w:p w14:paraId="513603E2" w14:textId="77777777" w:rsidR="00A45C1F" w:rsidRPr="00C02D73" w:rsidRDefault="00A45C1F" w:rsidP="00A45C1F">
      <w:pPr>
        <w:widowControl w:val="0"/>
        <w:tabs>
          <w:tab w:val="left" w:pos="426"/>
        </w:tabs>
        <w:autoSpaceDE w:val="0"/>
        <w:autoSpaceDN w:val="0"/>
        <w:adjustRightInd w:val="0"/>
        <w:spacing w:after="100" w:afterAutospacing="1"/>
        <w:contextualSpacing/>
        <w:jc w:val="both"/>
        <w:rPr>
          <w:bCs w:val="0"/>
          <w:sz w:val="24"/>
          <w:szCs w:val="24"/>
          <w:lang w:val="en-US"/>
        </w:rPr>
      </w:pPr>
      <w:r w:rsidRPr="00C02D73">
        <w:rPr>
          <w:bCs w:val="0"/>
          <w:sz w:val="24"/>
          <w:szCs w:val="24"/>
          <w:lang w:val="en-US"/>
        </w:rPr>
        <w:t>The plan for dealing with unreasonably persistent complainants could include all or some of the following:</w:t>
      </w:r>
    </w:p>
    <w:p w14:paraId="203FD5C3" w14:textId="77777777" w:rsidR="00A45C1F" w:rsidRPr="00EF6355" w:rsidRDefault="00A45C1F" w:rsidP="00EF6355">
      <w:pPr>
        <w:pStyle w:val="ListParagraph"/>
        <w:numPr>
          <w:ilvl w:val="0"/>
          <w:numId w:val="46"/>
        </w:numPr>
        <w:tabs>
          <w:tab w:val="left" w:pos="284"/>
        </w:tabs>
        <w:spacing w:before="100" w:beforeAutospacing="1" w:after="100" w:afterAutospacing="1"/>
        <w:jc w:val="both"/>
        <w:rPr>
          <w:bCs/>
          <w:sz w:val="24"/>
          <w:szCs w:val="24"/>
          <w:lang w:val="en" w:eastAsia="en-GB"/>
        </w:rPr>
      </w:pPr>
      <w:r w:rsidRPr="00EF6355">
        <w:rPr>
          <w:sz w:val="24"/>
          <w:szCs w:val="24"/>
          <w:lang w:val="en" w:eastAsia="en-GB"/>
        </w:rPr>
        <w:t>Identifying a contact point for the complainant</w:t>
      </w:r>
    </w:p>
    <w:p w14:paraId="4BF85974" w14:textId="77777777" w:rsidR="00A45C1F" w:rsidRPr="00EF6355" w:rsidRDefault="00A45C1F" w:rsidP="00EF6355">
      <w:pPr>
        <w:pStyle w:val="ListParagraph"/>
        <w:numPr>
          <w:ilvl w:val="0"/>
          <w:numId w:val="46"/>
        </w:numPr>
        <w:tabs>
          <w:tab w:val="left" w:pos="284"/>
        </w:tabs>
        <w:spacing w:before="100" w:beforeAutospacing="1" w:after="100" w:afterAutospacing="1"/>
        <w:rPr>
          <w:bCs/>
          <w:sz w:val="24"/>
          <w:szCs w:val="24"/>
          <w:lang w:val="en" w:eastAsia="en-GB"/>
        </w:rPr>
      </w:pPr>
      <w:r w:rsidRPr="00EF6355">
        <w:rPr>
          <w:sz w:val="24"/>
          <w:szCs w:val="24"/>
          <w:lang w:val="en" w:eastAsia="en-GB"/>
        </w:rPr>
        <w:t xml:space="preserve">Placing time limits on telephone conversations and personal contacts. </w:t>
      </w:r>
    </w:p>
    <w:p w14:paraId="118C9926" w14:textId="77777777" w:rsidR="00A45C1F" w:rsidRPr="00EF6355" w:rsidRDefault="00A45C1F" w:rsidP="00EF6355">
      <w:pPr>
        <w:pStyle w:val="ListParagraph"/>
        <w:numPr>
          <w:ilvl w:val="0"/>
          <w:numId w:val="46"/>
        </w:numPr>
        <w:tabs>
          <w:tab w:val="left" w:pos="284"/>
        </w:tabs>
        <w:spacing w:before="100" w:beforeAutospacing="1" w:after="100" w:afterAutospacing="1"/>
        <w:rPr>
          <w:bCs/>
          <w:sz w:val="24"/>
          <w:szCs w:val="24"/>
          <w:lang w:val="en" w:eastAsia="en-GB"/>
        </w:rPr>
      </w:pPr>
      <w:r w:rsidRPr="00EF6355">
        <w:rPr>
          <w:sz w:val="24"/>
          <w:szCs w:val="24"/>
          <w:lang w:val="en" w:eastAsia="en-GB"/>
        </w:rPr>
        <w:t xml:space="preserve">Restricting the number of telephone calls that will be taken (for example, one call on one specified morning/afternoon of any week). </w:t>
      </w:r>
    </w:p>
    <w:p w14:paraId="59DC10C2" w14:textId="77777777" w:rsidR="00A45C1F" w:rsidRPr="00EF6355" w:rsidRDefault="00A45C1F" w:rsidP="00EF6355">
      <w:pPr>
        <w:pStyle w:val="ListParagraph"/>
        <w:numPr>
          <w:ilvl w:val="0"/>
          <w:numId w:val="46"/>
        </w:numPr>
        <w:tabs>
          <w:tab w:val="left" w:pos="284"/>
        </w:tabs>
        <w:spacing w:before="100" w:beforeAutospacing="1" w:after="100" w:afterAutospacing="1"/>
        <w:rPr>
          <w:bCs/>
          <w:sz w:val="24"/>
          <w:szCs w:val="24"/>
          <w:lang w:val="en" w:eastAsia="en-GB"/>
        </w:rPr>
      </w:pPr>
      <w:r w:rsidRPr="00EF6355">
        <w:rPr>
          <w:sz w:val="24"/>
          <w:szCs w:val="24"/>
          <w:lang w:val="en" w:eastAsia="en-GB"/>
        </w:rPr>
        <w:t>Arranging weekly meetings with the complainant/team/advocate.</w:t>
      </w:r>
    </w:p>
    <w:p w14:paraId="6A7BC707" w14:textId="77777777" w:rsidR="00A45C1F" w:rsidRPr="00EF6355" w:rsidRDefault="00A45C1F" w:rsidP="00EF6355">
      <w:pPr>
        <w:pStyle w:val="ListParagraph"/>
        <w:numPr>
          <w:ilvl w:val="0"/>
          <w:numId w:val="46"/>
        </w:numPr>
        <w:tabs>
          <w:tab w:val="left" w:pos="284"/>
        </w:tabs>
        <w:spacing w:before="100" w:beforeAutospacing="1" w:after="100" w:afterAutospacing="1"/>
        <w:rPr>
          <w:bCs/>
          <w:sz w:val="24"/>
          <w:szCs w:val="24"/>
          <w:lang w:val="en" w:eastAsia="en-GB"/>
        </w:rPr>
      </w:pPr>
      <w:r w:rsidRPr="00EF6355">
        <w:rPr>
          <w:sz w:val="24"/>
          <w:szCs w:val="24"/>
          <w:lang w:val="en" w:eastAsia="en-GB"/>
        </w:rPr>
        <w:t xml:space="preserve">Limiting the complainant to one medium of contact (telephone, letter, email, etc.) and/or requiring the complainant to communicate only with one named member of staff. </w:t>
      </w:r>
    </w:p>
    <w:p w14:paraId="298F4E9B" w14:textId="77777777" w:rsidR="00A45C1F" w:rsidRPr="00EF6355" w:rsidRDefault="00A45C1F" w:rsidP="00EF6355">
      <w:pPr>
        <w:pStyle w:val="ListParagraph"/>
        <w:numPr>
          <w:ilvl w:val="0"/>
          <w:numId w:val="46"/>
        </w:numPr>
        <w:tabs>
          <w:tab w:val="left" w:pos="284"/>
        </w:tabs>
        <w:spacing w:before="100" w:beforeAutospacing="1" w:after="100" w:afterAutospacing="1"/>
        <w:rPr>
          <w:bCs/>
          <w:sz w:val="24"/>
          <w:szCs w:val="24"/>
          <w:lang w:val="en" w:eastAsia="en-GB"/>
        </w:rPr>
      </w:pPr>
      <w:r w:rsidRPr="00EF6355">
        <w:rPr>
          <w:sz w:val="24"/>
          <w:szCs w:val="24"/>
          <w:lang w:val="en" w:eastAsia="en-GB"/>
        </w:rPr>
        <w:t xml:space="preserve">Requiring any personal contacts to take place in the presence of a witness. </w:t>
      </w:r>
    </w:p>
    <w:p w14:paraId="79C75BD5" w14:textId="77777777" w:rsidR="00A45C1F" w:rsidRPr="00EF6355" w:rsidRDefault="00A45C1F" w:rsidP="00EF6355">
      <w:pPr>
        <w:pStyle w:val="ListParagraph"/>
        <w:numPr>
          <w:ilvl w:val="0"/>
          <w:numId w:val="46"/>
        </w:numPr>
        <w:tabs>
          <w:tab w:val="left" w:pos="284"/>
        </w:tabs>
        <w:spacing w:before="100" w:beforeAutospacing="1" w:after="100" w:afterAutospacing="1"/>
        <w:rPr>
          <w:bCs/>
          <w:sz w:val="24"/>
          <w:szCs w:val="24"/>
          <w:lang w:val="en" w:eastAsia="en-GB"/>
        </w:rPr>
      </w:pPr>
      <w:r w:rsidRPr="00EF6355">
        <w:rPr>
          <w:sz w:val="24"/>
          <w:szCs w:val="24"/>
          <w:lang w:val="en" w:eastAsia="en-GB"/>
        </w:rPr>
        <w:t xml:space="preserve">Refusing to register and process further complaints about the same matter. </w:t>
      </w:r>
    </w:p>
    <w:p w14:paraId="701AFE2D" w14:textId="77777777" w:rsidR="00A45C1F" w:rsidRPr="00EF6355" w:rsidRDefault="00A45C1F" w:rsidP="00EF6355">
      <w:pPr>
        <w:pStyle w:val="ListParagraph"/>
        <w:numPr>
          <w:ilvl w:val="0"/>
          <w:numId w:val="46"/>
        </w:numPr>
        <w:tabs>
          <w:tab w:val="left" w:pos="284"/>
        </w:tabs>
        <w:spacing w:before="100" w:beforeAutospacing="1" w:after="100" w:afterAutospacing="1"/>
        <w:rPr>
          <w:bCs/>
          <w:sz w:val="24"/>
          <w:szCs w:val="24"/>
          <w:lang w:val="en" w:eastAsia="en-GB"/>
        </w:rPr>
      </w:pPr>
      <w:r w:rsidRPr="00EF6355">
        <w:rPr>
          <w:sz w:val="24"/>
          <w:szCs w:val="24"/>
          <w:lang w:val="en" w:eastAsia="en-GB"/>
        </w:rPr>
        <w:t xml:space="preserve">Where a decision on the complaint has been made, providing the complainant with acknowledgements only of letters, faxes, or emails, or informing the complainant that future correspondence will be read and placed on the file but not acknowledged. A designated officer should be identified who will read future correspondence. </w:t>
      </w:r>
    </w:p>
    <w:p w14:paraId="5695F1AB" w14:textId="77777777" w:rsidR="00A45C1F" w:rsidRPr="00EF6355" w:rsidRDefault="00A45C1F" w:rsidP="00EF6355">
      <w:pPr>
        <w:pStyle w:val="ListParagraph"/>
        <w:numPr>
          <w:ilvl w:val="0"/>
          <w:numId w:val="46"/>
        </w:numPr>
        <w:tabs>
          <w:tab w:val="left" w:pos="284"/>
        </w:tabs>
        <w:spacing w:before="100" w:beforeAutospacing="1" w:after="100" w:afterAutospacing="1"/>
        <w:rPr>
          <w:bCs/>
          <w:sz w:val="24"/>
          <w:szCs w:val="24"/>
          <w:lang w:val="en" w:eastAsia="en-GB"/>
        </w:rPr>
      </w:pPr>
      <w:r w:rsidRPr="00EF6355">
        <w:rPr>
          <w:sz w:val="24"/>
          <w:szCs w:val="24"/>
          <w:lang w:val="en" w:eastAsia="en-GB"/>
        </w:rPr>
        <w:t xml:space="preserve">If communicating through one route consideration should be given as to how to deal with any clinical information that may be shared by the patient. </w:t>
      </w:r>
    </w:p>
    <w:p w14:paraId="5165078F" w14:textId="77777777" w:rsidR="00A45C1F" w:rsidRPr="00C02D73" w:rsidRDefault="00A45C1F" w:rsidP="00A45C1F">
      <w:pPr>
        <w:widowControl w:val="0"/>
        <w:tabs>
          <w:tab w:val="left" w:pos="426"/>
        </w:tabs>
        <w:autoSpaceDE w:val="0"/>
        <w:autoSpaceDN w:val="0"/>
        <w:adjustRightInd w:val="0"/>
        <w:spacing w:after="100" w:afterAutospacing="1"/>
        <w:contextualSpacing/>
        <w:rPr>
          <w:bCs w:val="0"/>
          <w:sz w:val="24"/>
          <w:szCs w:val="24"/>
          <w:lang w:val="en-US"/>
        </w:rPr>
      </w:pPr>
      <w:r w:rsidRPr="00C02D73">
        <w:rPr>
          <w:bCs w:val="0"/>
          <w:sz w:val="24"/>
          <w:szCs w:val="24"/>
          <w:lang w:val="en-US"/>
        </w:rPr>
        <w:t>A copy of the plan and this section of the policy will be sent to the complainant along with details about how to appeal the decision and/or the details of the plan. The plan will specify how long it will apply to the complainant and when it is to be reviewed.</w:t>
      </w:r>
    </w:p>
    <w:p w14:paraId="2BDFDC02" w14:textId="77777777" w:rsidR="00A45C1F" w:rsidRPr="00C02D73" w:rsidRDefault="00A45C1F" w:rsidP="00A45C1F">
      <w:pPr>
        <w:tabs>
          <w:tab w:val="left" w:pos="426"/>
        </w:tabs>
        <w:autoSpaceDE w:val="0"/>
        <w:autoSpaceDN w:val="0"/>
        <w:adjustRightInd w:val="0"/>
        <w:spacing w:after="100" w:afterAutospacing="1"/>
        <w:contextualSpacing/>
        <w:rPr>
          <w:bCs w:val="0"/>
          <w:sz w:val="24"/>
          <w:szCs w:val="24"/>
          <w:lang w:val="en-US"/>
        </w:rPr>
      </w:pPr>
      <w:r w:rsidRPr="00C02D73">
        <w:rPr>
          <w:bCs w:val="0"/>
          <w:sz w:val="24"/>
          <w:szCs w:val="24"/>
          <w:lang w:val="en" w:eastAsia="en-GB"/>
        </w:rPr>
        <w:t>When unreasonably persistent complainants make complaints about new issues these should be treated on their merits, and decisions will need to be taken on whether any restrictions which have been applied before are still appropriate and necessary.</w:t>
      </w:r>
    </w:p>
    <w:p w14:paraId="1DD9BC56" w14:textId="77777777" w:rsidR="002449DB" w:rsidRDefault="002449DB">
      <w:pPr>
        <w:rPr>
          <w:sz w:val="24"/>
          <w:szCs w:val="24"/>
        </w:rPr>
      </w:pPr>
    </w:p>
    <w:p w14:paraId="451AEA23" w14:textId="2918866A" w:rsidR="002449DB" w:rsidRPr="00EF6355" w:rsidRDefault="002449DB" w:rsidP="00EF6355">
      <w:pPr>
        <w:pStyle w:val="Heading2"/>
        <w:numPr>
          <w:ilvl w:val="1"/>
          <w:numId w:val="6"/>
        </w:numPr>
        <w:ind w:left="0" w:firstLine="0"/>
      </w:pPr>
      <w:bookmarkStart w:id="42" w:name="_Toc199354340"/>
      <w:r w:rsidRPr="00EF6355">
        <w:t>Review</w:t>
      </w:r>
      <w:bookmarkEnd w:id="42"/>
    </w:p>
    <w:p w14:paraId="77EECB89" w14:textId="2CAB4EE8" w:rsidR="00EF6355" w:rsidRPr="0018719F" w:rsidRDefault="00EF6355" w:rsidP="00EF6355">
      <w:pPr>
        <w:widowControl w:val="0"/>
        <w:tabs>
          <w:tab w:val="left" w:pos="426"/>
        </w:tabs>
        <w:autoSpaceDE w:val="0"/>
        <w:autoSpaceDN w:val="0"/>
        <w:adjustRightInd w:val="0"/>
        <w:contextualSpacing/>
        <w:rPr>
          <w:bCs w:val="0"/>
          <w:color w:val="000000" w:themeColor="text1"/>
          <w:sz w:val="24"/>
          <w:szCs w:val="24"/>
          <w:lang w:val="en-US"/>
        </w:rPr>
      </w:pPr>
      <w:r w:rsidRPr="00C02D73">
        <w:rPr>
          <w:bCs w:val="0"/>
          <w:sz w:val="24"/>
          <w:szCs w:val="24"/>
          <w:lang w:val="en-US"/>
        </w:rPr>
        <w:t xml:space="preserve">The plan will </w:t>
      </w:r>
      <w:r>
        <w:rPr>
          <w:bCs w:val="0"/>
          <w:sz w:val="24"/>
          <w:szCs w:val="24"/>
          <w:lang w:val="en-US"/>
        </w:rPr>
        <w:t xml:space="preserve">be </w:t>
      </w:r>
      <w:r w:rsidRPr="00C02D73">
        <w:rPr>
          <w:bCs w:val="0"/>
          <w:sz w:val="24"/>
          <w:szCs w:val="24"/>
          <w:lang w:val="en-US"/>
        </w:rPr>
        <w:t xml:space="preserve">reviewed every 6 months, or earlier if circumstances change, by the Complaints </w:t>
      </w:r>
      <w:r w:rsidRPr="0018719F">
        <w:rPr>
          <w:bCs w:val="0"/>
          <w:color w:val="000000" w:themeColor="text1"/>
          <w:sz w:val="24"/>
          <w:szCs w:val="24"/>
          <w:lang w:val="en-US"/>
        </w:rPr>
        <w:t xml:space="preserve">Manager and </w:t>
      </w:r>
      <w:r w:rsidR="00112CF2" w:rsidRPr="0018719F">
        <w:rPr>
          <w:bCs w:val="0"/>
          <w:color w:val="000000" w:themeColor="text1"/>
          <w:sz w:val="24"/>
          <w:szCs w:val="24"/>
          <w:lang w:val="en-US"/>
        </w:rPr>
        <w:t>Chief AHP</w:t>
      </w:r>
      <w:r w:rsidR="0018719F" w:rsidRPr="0018719F">
        <w:rPr>
          <w:bCs w:val="0"/>
          <w:color w:val="000000" w:themeColor="text1"/>
          <w:sz w:val="24"/>
          <w:szCs w:val="24"/>
          <w:lang w:val="en-US"/>
        </w:rPr>
        <w:t>/</w:t>
      </w:r>
      <w:r w:rsidR="00112CF2" w:rsidRPr="0018719F">
        <w:rPr>
          <w:bCs w:val="0"/>
          <w:color w:val="000000" w:themeColor="text1"/>
          <w:sz w:val="24"/>
          <w:szCs w:val="24"/>
          <w:lang w:val="en-US"/>
        </w:rPr>
        <w:t>Deputy Director of Patient, Carer and Lived Experience</w:t>
      </w:r>
      <w:r w:rsidR="00EC7A02" w:rsidRPr="0018719F">
        <w:rPr>
          <w:bCs w:val="0"/>
          <w:color w:val="000000" w:themeColor="text1"/>
          <w:sz w:val="24"/>
          <w:szCs w:val="24"/>
          <w:lang w:val="en-US"/>
        </w:rPr>
        <w:t>.</w:t>
      </w:r>
    </w:p>
    <w:p w14:paraId="1F03519D" w14:textId="77777777" w:rsidR="00EF6355" w:rsidRPr="00C02D73" w:rsidRDefault="00EF6355" w:rsidP="00EF6355">
      <w:pPr>
        <w:tabs>
          <w:tab w:val="left" w:pos="426"/>
        </w:tabs>
        <w:autoSpaceDE w:val="0"/>
        <w:autoSpaceDN w:val="0"/>
        <w:adjustRightInd w:val="0"/>
        <w:rPr>
          <w:bCs w:val="0"/>
          <w:sz w:val="24"/>
          <w:szCs w:val="24"/>
          <w:lang w:val="en-US"/>
        </w:rPr>
      </w:pPr>
    </w:p>
    <w:p w14:paraId="5D5EBDD7" w14:textId="77777777" w:rsidR="00EF6355" w:rsidRPr="00C02D73" w:rsidRDefault="00EF6355" w:rsidP="00EF6355">
      <w:pPr>
        <w:tabs>
          <w:tab w:val="left" w:pos="426"/>
        </w:tabs>
        <w:autoSpaceDE w:val="0"/>
        <w:autoSpaceDN w:val="0"/>
        <w:adjustRightInd w:val="0"/>
        <w:rPr>
          <w:bCs w:val="0"/>
          <w:sz w:val="24"/>
          <w:szCs w:val="24"/>
          <w:lang w:val="en-US"/>
        </w:rPr>
      </w:pPr>
      <w:r w:rsidRPr="00C02D73">
        <w:rPr>
          <w:bCs w:val="0"/>
          <w:sz w:val="24"/>
          <w:szCs w:val="24"/>
          <w:lang w:val="en-US"/>
        </w:rPr>
        <w:t>The Complaints Manager will notify the complainant that the plan has been reviewed and the outcome of the review with reasons for the decision and the date of the next review.</w:t>
      </w:r>
    </w:p>
    <w:p w14:paraId="261484E4" w14:textId="77777777" w:rsidR="00EF6355" w:rsidRDefault="00EF6355">
      <w:pPr>
        <w:rPr>
          <w:sz w:val="24"/>
          <w:szCs w:val="24"/>
        </w:rPr>
      </w:pPr>
    </w:p>
    <w:p w14:paraId="19500C81" w14:textId="77777777" w:rsidR="00EA59FF" w:rsidRPr="00EA59FF" w:rsidRDefault="002E695A" w:rsidP="00EA59FF">
      <w:pPr>
        <w:pStyle w:val="Heading2"/>
        <w:numPr>
          <w:ilvl w:val="1"/>
          <w:numId w:val="6"/>
        </w:numPr>
        <w:ind w:left="0" w:firstLine="0"/>
      </w:pPr>
      <w:bookmarkStart w:id="43" w:name="_Toc199354341"/>
      <w:r w:rsidRPr="00EA59FF">
        <w:t>Appeal</w:t>
      </w:r>
      <w:bookmarkEnd w:id="43"/>
    </w:p>
    <w:p w14:paraId="2EFC695C" w14:textId="77777777" w:rsidR="00EA59FF" w:rsidRPr="00C02D73" w:rsidRDefault="00EA59FF" w:rsidP="00EA59FF">
      <w:pPr>
        <w:widowControl w:val="0"/>
        <w:tabs>
          <w:tab w:val="left" w:pos="426"/>
        </w:tabs>
        <w:autoSpaceDE w:val="0"/>
        <w:autoSpaceDN w:val="0"/>
        <w:adjustRightInd w:val="0"/>
        <w:spacing w:after="100" w:afterAutospacing="1"/>
        <w:contextualSpacing/>
        <w:rPr>
          <w:bCs w:val="0"/>
          <w:sz w:val="24"/>
          <w:szCs w:val="24"/>
          <w:lang w:val="en-US"/>
        </w:rPr>
      </w:pPr>
      <w:r w:rsidRPr="00C02D73">
        <w:rPr>
          <w:bCs w:val="0"/>
          <w:sz w:val="24"/>
          <w:szCs w:val="24"/>
          <w:lang w:val="en-US"/>
        </w:rPr>
        <w:t xml:space="preserve">The complainant may appeal either the decision or the details of the plan or the review decision in writing or orally. </w:t>
      </w:r>
    </w:p>
    <w:p w14:paraId="2462C69D" w14:textId="77777777" w:rsidR="00EA59FF" w:rsidRPr="00C02D73" w:rsidRDefault="00EA59FF" w:rsidP="00EA59FF">
      <w:pPr>
        <w:widowControl w:val="0"/>
        <w:tabs>
          <w:tab w:val="left" w:pos="426"/>
        </w:tabs>
        <w:autoSpaceDE w:val="0"/>
        <w:autoSpaceDN w:val="0"/>
        <w:adjustRightInd w:val="0"/>
        <w:spacing w:after="100" w:afterAutospacing="1"/>
        <w:contextualSpacing/>
        <w:rPr>
          <w:bCs w:val="0"/>
          <w:sz w:val="24"/>
          <w:szCs w:val="24"/>
          <w:lang w:val="en-US"/>
        </w:rPr>
      </w:pPr>
    </w:p>
    <w:p w14:paraId="7C6A46DA" w14:textId="24D666B2" w:rsidR="00EA59FF" w:rsidRPr="00C02D73" w:rsidRDefault="00EA59FF" w:rsidP="00EA59FF">
      <w:pPr>
        <w:widowControl w:val="0"/>
        <w:tabs>
          <w:tab w:val="left" w:pos="426"/>
        </w:tabs>
        <w:autoSpaceDE w:val="0"/>
        <w:autoSpaceDN w:val="0"/>
        <w:adjustRightInd w:val="0"/>
        <w:spacing w:after="100" w:afterAutospacing="1"/>
        <w:contextualSpacing/>
        <w:rPr>
          <w:bCs w:val="0"/>
          <w:sz w:val="24"/>
          <w:szCs w:val="24"/>
          <w:lang w:val="en-US"/>
        </w:rPr>
      </w:pPr>
      <w:r w:rsidRPr="00C02D73">
        <w:rPr>
          <w:bCs w:val="0"/>
          <w:sz w:val="24"/>
          <w:szCs w:val="24"/>
          <w:lang w:val="en-US"/>
        </w:rPr>
        <w:t xml:space="preserve">Appeals about the decision and/or the details of the plan will be considered by the </w:t>
      </w:r>
      <w:r w:rsidR="00EC7A02" w:rsidRPr="00EC7A02">
        <w:rPr>
          <w:bCs w:val="0"/>
          <w:sz w:val="24"/>
          <w:szCs w:val="24"/>
          <w:lang w:val="en-US"/>
        </w:rPr>
        <w:t xml:space="preserve">Executive Director of Nursing, AHPs Quality and Patient Experience </w:t>
      </w:r>
      <w:r w:rsidRPr="00C02D73">
        <w:rPr>
          <w:bCs w:val="0"/>
          <w:sz w:val="24"/>
          <w:szCs w:val="24"/>
          <w:lang w:val="en-US"/>
        </w:rPr>
        <w:t>and the complainant informed in writing of the decision with reasons.</w:t>
      </w:r>
    </w:p>
    <w:p w14:paraId="142D26E3" w14:textId="77777777" w:rsidR="00EA59FF" w:rsidRPr="00C02D73" w:rsidRDefault="00EA59FF" w:rsidP="00EA59FF">
      <w:pPr>
        <w:widowControl w:val="0"/>
        <w:tabs>
          <w:tab w:val="left" w:pos="426"/>
        </w:tabs>
        <w:autoSpaceDE w:val="0"/>
        <w:autoSpaceDN w:val="0"/>
        <w:adjustRightInd w:val="0"/>
        <w:spacing w:after="100" w:afterAutospacing="1"/>
        <w:contextualSpacing/>
        <w:rPr>
          <w:bCs w:val="0"/>
          <w:sz w:val="24"/>
          <w:szCs w:val="24"/>
          <w:lang w:val="en-US"/>
        </w:rPr>
      </w:pPr>
    </w:p>
    <w:p w14:paraId="23399886" w14:textId="77777777" w:rsidR="00EA59FF" w:rsidRPr="00C02D73" w:rsidRDefault="00EA59FF" w:rsidP="00EA59FF">
      <w:pPr>
        <w:widowControl w:val="0"/>
        <w:tabs>
          <w:tab w:val="left" w:pos="426"/>
        </w:tabs>
        <w:autoSpaceDE w:val="0"/>
        <w:autoSpaceDN w:val="0"/>
        <w:adjustRightInd w:val="0"/>
        <w:spacing w:after="100" w:afterAutospacing="1"/>
        <w:contextualSpacing/>
        <w:rPr>
          <w:bCs w:val="0"/>
          <w:sz w:val="24"/>
          <w:szCs w:val="24"/>
          <w:lang w:val="en-US"/>
        </w:rPr>
      </w:pPr>
      <w:r w:rsidRPr="00C02D73">
        <w:rPr>
          <w:bCs w:val="0"/>
          <w:sz w:val="24"/>
          <w:szCs w:val="24"/>
          <w:lang w:val="en-US"/>
        </w:rPr>
        <w:t>Appeals about the review decision will be considered by the Chief Executive and the complainant informed in writing of the decision with reasons.</w:t>
      </w:r>
    </w:p>
    <w:p w14:paraId="265CE8B2" w14:textId="5733A7B3" w:rsidR="00EF6355" w:rsidRDefault="00EF6355">
      <w:pPr>
        <w:rPr>
          <w:sz w:val="24"/>
          <w:szCs w:val="24"/>
        </w:rPr>
      </w:pPr>
    </w:p>
    <w:p w14:paraId="12822896" w14:textId="5EAAC810" w:rsidR="002357E1" w:rsidRPr="00D54247" w:rsidRDefault="002357E1" w:rsidP="00D54247">
      <w:pPr>
        <w:pStyle w:val="Heading2"/>
        <w:numPr>
          <w:ilvl w:val="1"/>
          <w:numId w:val="6"/>
        </w:numPr>
        <w:ind w:left="0" w:firstLine="0"/>
      </w:pPr>
      <w:bookmarkStart w:id="44" w:name="_Toc199354342"/>
      <w:r w:rsidRPr="00D54247">
        <w:t>Recording</w:t>
      </w:r>
      <w:bookmarkEnd w:id="44"/>
    </w:p>
    <w:p w14:paraId="607D8F79" w14:textId="77777777" w:rsidR="00D54247" w:rsidRPr="00C02D73" w:rsidRDefault="00D54247" w:rsidP="00D54247">
      <w:pPr>
        <w:tabs>
          <w:tab w:val="left" w:pos="426"/>
        </w:tabs>
        <w:autoSpaceDE w:val="0"/>
        <w:autoSpaceDN w:val="0"/>
        <w:adjustRightInd w:val="0"/>
        <w:spacing w:after="100" w:afterAutospacing="1"/>
        <w:contextualSpacing/>
        <w:rPr>
          <w:bCs w:val="0"/>
          <w:sz w:val="24"/>
          <w:szCs w:val="24"/>
          <w:lang w:val="en-US"/>
        </w:rPr>
      </w:pPr>
      <w:r w:rsidRPr="00C02D73">
        <w:rPr>
          <w:bCs w:val="0"/>
          <w:sz w:val="24"/>
          <w:szCs w:val="24"/>
          <w:lang w:val="en-US"/>
        </w:rPr>
        <w:t>All contacts with persons considered to be unreasonably persistent will be recorded in Datix on the complaints log.</w:t>
      </w:r>
    </w:p>
    <w:p w14:paraId="5415B996" w14:textId="77777777" w:rsidR="00D54247" w:rsidRDefault="00D54247">
      <w:pPr>
        <w:rPr>
          <w:sz w:val="24"/>
          <w:szCs w:val="24"/>
        </w:rPr>
      </w:pPr>
    </w:p>
    <w:p w14:paraId="3D23490B" w14:textId="77777777" w:rsidR="00AF47DE" w:rsidRPr="0018789A" w:rsidRDefault="00020432" w:rsidP="0018789A">
      <w:pPr>
        <w:pStyle w:val="Heading1"/>
        <w:numPr>
          <w:ilvl w:val="0"/>
          <w:numId w:val="6"/>
        </w:numPr>
        <w:ind w:left="567" w:hanging="567"/>
      </w:pPr>
      <w:bookmarkStart w:id="45" w:name="_Toc199354343"/>
      <w:r w:rsidRPr="0018789A">
        <w:t>Joint complaints that cover multiple organisations</w:t>
      </w:r>
      <w:bookmarkEnd w:id="45"/>
    </w:p>
    <w:p w14:paraId="0DB5FE05" w14:textId="77777777" w:rsidR="00AF47DE" w:rsidRDefault="00AF47DE" w:rsidP="00AF47DE">
      <w:pPr>
        <w:rPr>
          <w:sz w:val="24"/>
          <w:szCs w:val="24"/>
          <w:lang w:val="en-US"/>
        </w:rPr>
      </w:pPr>
      <w:r w:rsidRPr="00435BD1">
        <w:rPr>
          <w:sz w:val="24"/>
          <w:szCs w:val="24"/>
          <w:lang w:val="en-US"/>
        </w:rPr>
        <w:t xml:space="preserve">If we receive a complaint that involves other </w:t>
      </w:r>
      <w:r>
        <w:rPr>
          <w:sz w:val="24"/>
          <w:szCs w:val="24"/>
          <w:lang w:val="en-US"/>
        </w:rPr>
        <w:t>H</w:t>
      </w:r>
      <w:r w:rsidRPr="00435BD1">
        <w:rPr>
          <w:sz w:val="24"/>
          <w:szCs w:val="24"/>
          <w:lang w:val="en-US"/>
        </w:rPr>
        <w:t xml:space="preserve">ealth and </w:t>
      </w:r>
      <w:r>
        <w:rPr>
          <w:sz w:val="24"/>
          <w:szCs w:val="24"/>
          <w:lang w:val="en-US"/>
        </w:rPr>
        <w:t>S</w:t>
      </w:r>
      <w:r w:rsidRPr="00435BD1">
        <w:rPr>
          <w:sz w:val="24"/>
          <w:szCs w:val="24"/>
          <w:lang w:val="en-US"/>
        </w:rPr>
        <w:t>ocial</w:t>
      </w:r>
      <w:r>
        <w:rPr>
          <w:sz w:val="24"/>
          <w:szCs w:val="24"/>
          <w:lang w:val="en-US"/>
        </w:rPr>
        <w:t xml:space="preserve"> C</w:t>
      </w:r>
      <w:r w:rsidRPr="00435BD1">
        <w:rPr>
          <w:sz w:val="24"/>
          <w:szCs w:val="24"/>
          <w:lang w:val="en-US"/>
        </w:rPr>
        <w:t xml:space="preserve">are </w:t>
      </w:r>
      <w:r>
        <w:rPr>
          <w:sz w:val="24"/>
          <w:szCs w:val="24"/>
          <w:lang w:val="en-US"/>
        </w:rPr>
        <w:t>organisations</w:t>
      </w:r>
      <w:r w:rsidRPr="00435BD1">
        <w:rPr>
          <w:sz w:val="24"/>
          <w:szCs w:val="24"/>
          <w:lang w:val="en-US"/>
        </w:rPr>
        <w:t xml:space="preserve"> we will make sure that we investigate in collaboration with those organisations</w:t>
      </w:r>
      <w:r>
        <w:rPr>
          <w:sz w:val="24"/>
          <w:szCs w:val="24"/>
          <w:lang w:val="en-US"/>
        </w:rPr>
        <w:t xml:space="preserve"> using our Derbyshire wide Joint Working Agreement</w:t>
      </w:r>
      <w:r w:rsidRPr="00435BD1">
        <w:rPr>
          <w:sz w:val="24"/>
          <w:szCs w:val="24"/>
          <w:lang w:val="en-US"/>
        </w:rPr>
        <w:t xml:space="preserve">. The people handling the complaint for each organisation will agree who will be the ‘lead organisation’ responsible for overseeing and coordinating consideration of the complaint. </w:t>
      </w:r>
    </w:p>
    <w:p w14:paraId="19DEC32F" w14:textId="77777777" w:rsidR="00AF47DE" w:rsidRPr="00435BD1" w:rsidRDefault="00AF47DE" w:rsidP="00AF47DE">
      <w:pPr>
        <w:rPr>
          <w:sz w:val="24"/>
          <w:szCs w:val="24"/>
          <w:lang w:val="en-US"/>
        </w:rPr>
      </w:pPr>
    </w:p>
    <w:p w14:paraId="11F2B2DA" w14:textId="77777777" w:rsidR="00AF47DE" w:rsidRDefault="00AF47DE" w:rsidP="00AF47DE">
      <w:pPr>
        <w:rPr>
          <w:sz w:val="24"/>
          <w:szCs w:val="24"/>
          <w:lang w:val="en-US"/>
        </w:rPr>
      </w:pPr>
      <w:r w:rsidRPr="00435BD1">
        <w:rPr>
          <w:sz w:val="24"/>
          <w:szCs w:val="24"/>
          <w:lang w:val="en-US"/>
        </w:rPr>
        <w:t>The person investigating the complaint for the lead organisation will be responsible for making sure the person who raised the complaint is kept involved and updated throughout. They will also make sure that the individual receives a single, joint response.</w:t>
      </w:r>
    </w:p>
    <w:p w14:paraId="26C40154" w14:textId="77777777" w:rsidR="00AF47DE" w:rsidRDefault="00AF47DE" w:rsidP="00AF47DE">
      <w:pPr>
        <w:rPr>
          <w:sz w:val="24"/>
          <w:szCs w:val="24"/>
          <w:lang w:val="en-US"/>
        </w:rPr>
      </w:pPr>
    </w:p>
    <w:p w14:paraId="4873CCD4" w14:textId="77777777" w:rsidR="00AF47DE" w:rsidRPr="005E2C22" w:rsidRDefault="00AF47DE" w:rsidP="00AF47DE">
      <w:pPr>
        <w:rPr>
          <w:sz w:val="24"/>
          <w:szCs w:val="24"/>
          <w:lang w:val="en-US"/>
        </w:rPr>
      </w:pPr>
      <w:r w:rsidRPr="005E2C22">
        <w:rPr>
          <w:sz w:val="24"/>
          <w:szCs w:val="24"/>
          <w:lang w:val="en-US"/>
        </w:rPr>
        <w:t xml:space="preserve">If we are contacted for a response to a complaint being managed by another organisation. Our Patient Experience Team will log the complaint as a Closer Look Complaint and provide a written response signed by the appropriate Director or Chief Executive to the lead organisation, for them to send to the complainant with their own response. Consent from the Service User to share information will be required. </w:t>
      </w:r>
    </w:p>
    <w:p w14:paraId="1D85CEA3" w14:textId="77777777" w:rsidR="00AF47DE" w:rsidRPr="005E2C22" w:rsidRDefault="00AF47DE" w:rsidP="00AF47DE">
      <w:pPr>
        <w:rPr>
          <w:sz w:val="24"/>
          <w:szCs w:val="24"/>
          <w:lang w:val="en-US"/>
        </w:rPr>
      </w:pPr>
    </w:p>
    <w:p w14:paraId="31551317" w14:textId="77777777" w:rsidR="00AF47DE" w:rsidRPr="005E2C22" w:rsidRDefault="00AF47DE" w:rsidP="00AF47DE">
      <w:pPr>
        <w:rPr>
          <w:sz w:val="24"/>
          <w:szCs w:val="24"/>
          <w:lang w:val="en-US"/>
        </w:rPr>
      </w:pPr>
      <w:r w:rsidRPr="005E2C22">
        <w:rPr>
          <w:sz w:val="24"/>
          <w:szCs w:val="24"/>
          <w:lang w:val="en-US"/>
        </w:rPr>
        <w:lastRenderedPageBreak/>
        <w:t>If an informal response is required, the contact will be logged as a quick resolution and information requested as appropriate and shared back with the lead organisa</w:t>
      </w:r>
      <w:r>
        <w:rPr>
          <w:sz w:val="24"/>
          <w:szCs w:val="24"/>
          <w:lang w:val="en-US"/>
        </w:rPr>
        <w:t>t</w:t>
      </w:r>
      <w:r w:rsidRPr="005E2C22">
        <w:rPr>
          <w:sz w:val="24"/>
          <w:szCs w:val="24"/>
          <w:lang w:val="en-US"/>
        </w:rPr>
        <w:t xml:space="preserve">ion. Consent from the service user will be required.       </w:t>
      </w:r>
    </w:p>
    <w:p w14:paraId="52986F49" w14:textId="77777777" w:rsidR="00134817" w:rsidRDefault="00134817">
      <w:pPr>
        <w:rPr>
          <w:sz w:val="24"/>
          <w:szCs w:val="24"/>
        </w:rPr>
      </w:pPr>
    </w:p>
    <w:p w14:paraId="3CF22141" w14:textId="7D05CDC8" w:rsidR="00134817" w:rsidRPr="0052168B" w:rsidRDefault="00F270C8" w:rsidP="0052168B">
      <w:pPr>
        <w:pStyle w:val="Heading1"/>
        <w:numPr>
          <w:ilvl w:val="0"/>
          <w:numId w:val="6"/>
        </w:numPr>
        <w:ind w:left="567" w:hanging="567"/>
      </w:pPr>
      <w:bookmarkStart w:id="46" w:name="_Toc199354344"/>
      <w:r>
        <w:t xml:space="preserve"> </w:t>
      </w:r>
      <w:r w:rsidR="00134817" w:rsidRPr="0052168B">
        <w:t>Outsourced service provision</w:t>
      </w:r>
      <w:bookmarkEnd w:id="46"/>
    </w:p>
    <w:p w14:paraId="140E2308" w14:textId="77777777" w:rsidR="0052168B" w:rsidRDefault="0052168B" w:rsidP="0052168B">
      <w:pPr>
        <w:rPr>
          <w:sz w:val="24"/>
          <w:szCs w:val="24"/>
          <w:lang w:val="en-US"/>
        </w:rPr>
      </w:pPr>
      <w:r w:rsidRPr="003B1940">
        <w:rPr>
          <w:sz w:val="24"/>
          <w:szCs w:val="24"/>
          <w:lang w:val="en-US"/>
        </w:rPr>
        <w:t xml:space="preserve">Where we outsource the provision of NHS Services to a </w:t>
      </w:r>
      <w:r>
        <w:rPr>
          <w:sz w:val="24"/>
          <w:szCs w:val="24"/>
          <w:lang w:val="en-US"/>
        </w:rPr>
        <w:t>sub</w:t>
      </w:r>
      <w:r w:rsidRPr="003B1940">
        <w:rPr>
          <w:sz w:val="24"/>
          <w:szCs w:val="24"/>
          <w:lang w:val="en-US"/>
        </w:rPr>
        <w:t>contractor,</w:t>
      </w:r>
      <w:r>
        <w:rPr>
          <w:sz w:val="24"/>
          <w:szCs w:val="24"/>
          <w:lang w:val="en-US"/>
        </w:rPr>
        <w:t xml:space="preserve"> w</w:t>
      </w:r>
      <w:r w:rsidRPr="003B1940">
        <w:rPr>
          <w:sz w:val="24"/>
          <w:szCs w:val="24"/>
          <w:lang w:val="en-US"/>
        </w:rPr>
        <w:t xml:space="preserve">e will make sure </w:t>
      </w:r>
      <w:r>
        <w:rPr>
          <w:sz w:val="24"/>
          <w:szCs w:val="24"/>
          <w:lang w:val="en-US"/>
        </w:rPr>
        <w:t xml:space="preserve">that </w:t>
      </w:r>
      <w:r w:rsidRPr="003B1940">
        <w:rPr>
          <w:sz w:val="24"/>
          <w:szCs w:val="24"/>
          <w:lang w:val="en-US"/>
        </w:rPr>
        <w:t>they follow the</w:t>
      </w:r>
      <w:r>
        <w:rPr>
          <w:sz w:val="24"/>
          <w:szCs w:val="24"/>
          <w:lang w:val="en-US"/>
        </w:rPr>
        <w:t>ir c</w:t>
      </w:r>
      <w:r w:rsidRPr="003B1940">
        <w:rPr>
          <w:sz w:val="24"/>
          <w:szCs w:val="24"/>
          <w:lang w:val="en-US"/>
        </w:rPr>
        <w:t>omplaint handling procedures,</w:t>
      </w:r>
      <w:r>
        <w:rPr>
          <w:sz w:val="24"/>
          <w:szCs w:val="24"/>
          <w:lang w:val="en-US"/>
        </w:rPr>
        <w:t xml:space="preserve"> and w</w:t>
      </w:r>
      <w:r w:rsidRPr="003B1940">
        <w:rPr>
          <w:sz w:val="24"/>
          <w:szCs w:val="24"/>
          <w:lang w:val="en-US"/>
        </w:rPr>
        <w:t xml:space="preserve">e will maintain meaningful strategic oversight of the performance of these organisations to make sure they meet the expectations set out in the NHS Complaint Standards. </w:t>
      </w:r>
    </w:p>
    <w:p w14:paraId="14C1A16F" w14:textId="77777777" w:rsidR="00542F33" w:rsidRDefault="00542F33">
      <w:pPr>
        <w:rPr>
          <w:sz w:val="24"/>
          <w:szCs w:val="24"/>
        </w:rPr>
      </w:pPr>
    </w:p>
    <w:p w14:paraId="5EBE4CBA" w14:textId="77777777" w:rsidR="00591E08" w:rsidRPr="00591E08" w:rsidRDefault="00AA0DAA" w:rsidP="00591E08">
      <w:pPr>
        <w:pStyle w:val="Heading1"/>
        <w:numPr>
          <w:ilvl w:val="0"/>
          <w:numId w:val="6"/>
        </w:numPr>
        <w:ind w:left="567" w:hanging="567"/>
      </w:pPr>
      <w:bookmarkStart w:id="47" w:name="_Toc199354345"/>
      <w:r w:rsidRPr="00591E08">
        <w:t>Advice for staff</w:t>
      </w:r>
      <w:bookmarkEnd w:id="47"/>
      <w:r w:rsidRPr="00591E08">
        <w:t xml:space="preserve"> </w:t>
      </w:r>
    </w:p>
    <w:p w14:paraId="4592769A" w14:textId="77777777" w:rsidR="00591E08" w:rsidRDefault="00591E08" w:rsidP="00591E08">
      <w:pPr>
        <w:rPr>
          <w:bCs w:val="0"/>
          <w:sz w:val="24"/>
          <w:szCs w:val="24"/>
          <w:lang w:val="en"/>
        </w:rPr>
      </w:pPr>
      <w:r w:rsidRPr="008B4124">
        <w:rPr>
          <w:bCs w:val="0"/>
          <w:sz w:val="24"/>
          <w:szCs w:val="24"/>
          <w:lang w:val="en"/>
        </w:rPr>
        <w:t xml:space="preserve">We will </w:t>
      </w:r>
      <w:r>
        <w:rPr>
          <w:bCs w:val="0"/>
          <w:sz w:val="24"/>
          <w:szCs w:val="24"/>
          <w:lang w:val="en"/>
        </w:rPr>
        <w:t>ensure that</w:t>
      </w:r>
      <w:r w:rsidRPr="008B4124">
        <w:rPr>
          <w:bCs w:val="0"/>
          <w:sz w:val="24"/>
          <w:szCs w:val="24"/>
          <w:lang w:val="en"/>
        </w:rPr>
        <w:t xml:space="preserve"> all staff who </w:t>
      </w:r>
      <w:r>
        <w:rPr>
          <w:bCs w:val="0"/>
          <w:sz w:val="24"/>
          <w:szCs w:val="24"/>
          <w:lang w:val="en"/>
        </w:rPr>
        <w:t xml:space="preserve">investigate </w:t>
      </w:r>
      <w:r w:rsidRPr="008B4124">
        <w:rPr>
          <w:bCs w:val="0"/>
          <w:sz w:val="24"/>
          <w:szCs w:val="24"/>
          <w:lang w:val="en"/>
        </w:rPr>
        <w:t>complaints have the appropriate training, resources, support, and time to investigate and respond to complaints effectively. This includes how to manage challenging conversations and behaviour.</w:t>
      </w:r>
    </w:p>
    <w:p w14:paraId="1EDCD587" w14:textId="77777777" w:rsidR="00591E08" w:rsidRPr="008B4124" w:rsidRDefault="00591E08" w:rsidP="00591E08">
      <w:pPr>
        <w:rPr>
          <w:bCs w:val="0"/>
          <w:sz w:val="24"/>
          <w:szCs w:val="24"/>
          <w:lang w:val="en"/>
        </w:rPr>
      </w:pPr>
    </w:p>
    <w:p w14:paraId="18F85EE2" w14:textId="77777777" w:rsidR="00591E08" w:rsidRDefault="00591E08" w:rsidP="00591E08">
      <w:pPr>
        <w:rPr>
          <w:bCs w:val="0"/>
          <w:sz w:val="24"/>
          <w:szCs w:val="24"/>
          <w:lang w:val="en"/>
        </w:rPr>
      </w:pPr>
      <w:r>
        <w:rPr>
          <w:bCs w:val="0"/>
          <w:sz w:val="24"/>
          <w:szCs w:val="24"/>
          <w:lang w:val="en"/>
        </w:rPr>
        <w:t>W</w:t>
      </w:r>
      <w:r w:rsidRPr="008B4124">
        <w:rPr>
          <w:bCs w:val="0"/>
          <w:sz w:val="24"/>
          <w:szCs w:val="24"/>
          <w:lang w:val="en"/>
        </w:rPr>
        <w:t xml:space="preserve">e will make sure staff specifically complained about are made aware of the complaint and we will give them advice on how they can get support from within our organisation, and externally if required. </w:t>
      </w:r>
    </w:p>
    <w:p w14:paraId="0B5CB87B" w14:textId="77777777" w:rsidR="00591E08" w:rsidRPr="008B4124" w:rsidRDefault="00591E08" w:rsidP="00591E08">
      <w:pPr>
        <w:rPr>
          <w:bCs w:val="0"/>
          <w:sz w:val="24"/>
          <w:szCs w:val="24"/>
          <w:lang w:val="en"/>
        </w:rPr>
      </w:pPr>
    </w:p>
    <w:p w14:paraId="7F1DF8E2" w14:textId="77777777" w:rsidR="00591E08" w:rsidRDefault="00591E08" w:rsidP="00591E08">
      <w:pPr>
        <w:rPr>
          <w:bCs w:val="0"/>
          <w:sz w:val="24"/>
          <w:szCs w:val="24"/>
          <w:lang w:val="en"/>
        </w:rPr>
      </w:pPr>
      <w:r w:rsidRPr="008B4124">
        <w:rPr>
          <w:bCs w:val="0"/>
          <w:sz w:val="24"/>
          <w:szCs w:val="24"/>
          <w:lang w:val="en"/>
        </w:rPr>
        <w:t xml:space="preserve">We will make sure staff who are complained about have the opportunity to give their views on the events and respond to emerging information. Our staff will act openly and transparently and with empathy when discussing these issues. </w:t>
      </w:r>
    </w:p>
    <w:p w14:paraId="3BE1EAC4" w14:textId="77777777" w:rsidR="00591E08" w:rsidRPr="008B4124" w:rsidRDefault="00591E08" w:rsidP="00591E08">
      <w:pPr>
        <w:rPr>
          <w:bCs w:val="0"/>
          <w:sz w:val="24"/>
          <w:szCs w:val="24"/>
          <w:lang w:val="en"/>
        </w:rPr>
      </w:pPr>
    </w:p>
    <w:p w14:paraId="7DF008E8" w14:textId="77777777" w:rsidR="00591E08" w:rsidRDefault="00591E08" w:rsidP="00591E08">
      <w:pPr>
        <w:rPr>
          <w:bCs w:val="0"/>
          <w:sz w:val="24"/>
          <w:szCs w:val="24"/>
          <w:lang w:val="en"/>
        </w:rPr>
      </w:pPr>
      <w:r>
        <w:rPr>
          <w:bCs w:val="0"/>
          <w:sz w:val="24"/>
          <w:szCs w:val="24"/>
          <w:lang w:val="en"/>
        </w:rPr>
        <w:t>T</w:t>
      </w:r>
      <w:r w:rsidRPr="008B4124">
        <w:rPr>
          <w:bCs w:val="0"/>
          <w:sz w:val="24"/>
          <w:szCs w:val="24"/>
          <w:lang w:val="en"/>
        </w:rPr>
        <w:t>he person carrying out the investigation will keep any staff complained about updated. These staff will also have an opportunity to see how their comments are used before the final response is issued.</w:t>
      </w:r>
    </w:p>
    <w:p w14:paraId="1FA29D62" w14:textId="77777777" w:rsidR="00591E08" w:rsidRDefault="00591E08" w:rsidP="00591E08">
      <w:pPr>
        <w:rPr>
          <w:bCs w:val="0"/>
          <w:sz w:val="24"/>
          <w:szCs w:val="24"/>
          <w:lang w:val="en"/>
        </w:rPr>
      </w:pPr>
    </w:p>
    <w:p w14:paraId="26BBA977" w14:textId="77777777" w:rsidR="00BA6008" w:rsidRPr="00BA6008" w:rsidRDefault="005E09E8" w:rsidP="00BA6008">
      <w:pPr>
        <w:pStyle w:val="Heading1"/>
        <w:numPr>
          <w:ilvl w:val="0"/>
          <w:numId w:val="6"/>
        </w:numPr>
        <w:ind w:left="567" w:hanging="567"/>
      </w:pPr>
      <w:bookmarkStart w:id="48" w:name="_Toc199354346"/>
      <w:r w:rsidRPr="00BA6008">
        <w:t>Timeframes</w:t>
      </w:r>
      <w:bookmarkEnd w:id="48"/>
    </w:p>
    <w:p w14:paraId="0860F487" w14:textId="6DB06A2D" w:rsidR="00BA6008" w:rsidRPr="000B492E" w:rsidRDefault="00BA6008" w:rsidP="00BA6008">
      <w:pPr>
        <w:rPr>
          <w:color w:val="000000" w:themeColor="text1"/>
          <w:sz w:val="24"/>
          <w:szCs w:val="24"/>
          <w:lang w:val="en-US"/>
        </w:rPr>
      </w:pPr>
      <w:r>
        <w:rPr>
          <w:sz w:val="24"/>
          <w:szCs w:val="24"/>
          <w:lang w:val="en-US"/>
        </w:rPr>
        <w:t xml:space="preserve">We aim to respond to </w:t>
      </w:r>
      <w:r w:rsidRPr="00C037BC">
        <w:rPr>
          <w:b/>
          <w:bCs w:val="0"/>
          <w:sz w:val="24"/>
          <w:szCs w:val="24"/>
          <w:lang w:val="en-US"/>
        </w:rPr>
        <w:t>Complaints Quick Resolution</w:t>
      </w:r>
      <w:r>
        <w:rPr>
          <w:sz w:val="24"/>
          <w:szCs w:val="24"/>
          <w:lang w:val="en-US"/>
        </w:rPr>
        <w:t xml:space="preserve"> within </w:t>
      </w:r>
      <w:r w:rsidRPr="00C02D73">
        <w:rPr>
          <w:sz w:val="24"/>
          <w:szCs w:val="24"/>
          <w:lang w:val="en-US"/>
        </w:rPr>
        <w:t xml:space="preserve">10 working days, </w:t>
      </w:r>
      <w:r>
        <w:rPr>
          <w:sz w:val="24"/>
          <w:szCs w:val="24"/>
          <w:lang w:val="en-US"/>
        </w:rPr>
        <w:t xml:space="preserve">and </w:t>
      </w:r>
      <w:r w:rsidRPr="000B492E">
        <w:rPr>
          <w:b/>
          <w:bCs w:val="0"/>
          <w:color w:val="000000" w:themeColor="text1"/>
          <w:sz w:val="24"/>
          <w:szCs w:val="24"/>
          <w:lang w:val="en-US"/>
        </w:rPr>
        <w:t>Complaints Closer Look Orange</w:t>
      </w:r>
      <w:r w:rsidRPr="000B492E">
        <w:rPr>
          <w:color w:val="000000" w:themeColor="text1"/>
          <w:sz w:val="24"/>
          <w:szCs w:val="24"/>
          <w:lang w:val="en-US"/>
        </w:rPr>
        <w:t xml:space="preserve"> </w:t>
      </w:r>
      <w:r w:rsidR="00E866B0" w:rsidRPr="000B492E">
        <w:rPr>
          <w:color w:val="000000" w:themeColor="text1"/>
          <w:sz w:val="24"/>
          <w:szCs w:val="24"/>
          <w:lang w:val="en-US"/>
        </w:rPr>
        <w:t>and</w:t>
      </w:r>
      <w:r w:rsidRPr="000B492E">
        <w:rPr>
          <w:color w:val="000000" w:themeColor="text1"/>
          <w:sz w:val="24"/>
          <w:szCs w:val="24"/>
          <w:lang w:val="en-US"/>
        </w:rPr>
        <w:t xml:space="preserve"> </w:t>
      </w:r>
      <w:r w:rsidRPr="000B492E">
        <w:rPr>
          <w:b/>
          <w:bCs w:val="0"/>
          <w:color w:val="000000" w:themeColor="text1"/>
          <w:sz w:val="24"/>
          <w:szCs w:val="24"/>
          <w:lang w:val="en-US"/>
        </w:rPr>
        <w:t>Complaints Closer Look Red</w:t>
      </w:r>
      <w:r w:rsidRPr="000B492E">
        <w:rPr>
          <w:color w:val="000000" w:themeColor="text1"/>
          <w:sz w:val="24"/>
          <w:szCs w:val="24"/>
          <w:lang w:val="en-US"/>
        </w:rPr>
        <w:t xml:space="preserve"> should be responded to within </w:t>
      </w:r>
      <w:r w:rsidR="00E866B0" w:rsidRPr="000B492E">
        <w:rPr>
          <w:color w:val="000000" w:themeColor="text1"/>
          <w:sz w:val="24"/>
          <w:szCs w:val="24"/>
          <w:lang w:val="en-US"/>
        </w:rPr>
        <w:t>9</w:t>
      </w:r>
      <w:r w:rsidRPr="000B492E">
        <w:rPr>
          <w:color w:val="000000" w:themeColor="text1"/>
          <w:sz w:val="24"/>
          <w:szCs w:val="24"/>
          <w:lang w:val="en-US"/>
        </w:rPr>
        <w:t>0 working days.</w:t>
      </w:r>
    </w:p>
    <w:p w14:paraId="0A919EA9" w14:textId="77777777" w:rsidR="00BA6008" w:rsidRPr="000B492E" w:rsidRDefault="00BA6008" w:rsidP="00BA6008">
      <w:pPr>
        <w:rPr>
          <w:color w:val="000000" w:themeColor="text1"/>
          <w:sz w:val="24"/>
          <w:szCs w:val="24"/>
          <w:lang w:val="en-US"/>
        </w:rPr>
      </w:pPr>
    </w:p>
    <w:p w14:paraId="4CB58DD7" w14:textId="22369207" w:rsidR="00B96A5D" w:rsidRPr="00B96A5D" w:rsidRDefault="00BA6008" w:rsidP="00B96A5D">
      <w:pPr>
        <w:rPr>
          <w:sz w:val="24"/>
          <w:szCs w:val="24"/>
          <w:lang w:val="en-US"/>
        </w:rPr>
      </w:pPr>
      <w:r w:rsidRPr="000B492E">
        <w:rPr>
          <w:color w:val="000000" w:themeColor="text1"/>
          <w:sz w:val="24"/>
          <w:szCs w:val="24"/>
          <w:lang w:val="en-US"/>
        </w:rPr>
        <w:t>If delays are experienced in the investigation process the Investigating Officer should discuss the reasons for the delay with the Patient Experience Team/</w:t>
      </w:r>
      <w:r w:rsidR="00E866B0" w:rsidRPr="000B492E">
        <w:rPr>
          <w:color w:val="000000" w:themeColor="text1"/>
          <w:sz w:val="24"/>
          <w:szCs w:val="24"/>
          <w:lang w:val="en-US"/>
        </w:rPr>
        <w:t>Deputy Care Group Manager</w:t>
      </w:r>
      <w:r w:rsidRPr="000B492E">
        <w:rPr>
          <w:color w:val="000000" w:themeColor="text1"/>
          <w:sz w:val="24"/>
          <w:szCs w:val="24"/>
          <w:lang w:val="en-US"/>
        </w:rPr>
        <w:t>/</w:t>
      </w:r>
      <w:r w:rsidR="00E866B0" w:rsidRPr="000B492E">
        <w:rPr>
          <w:color w:val="000000" w:themeColor="text1"/>
          <w:sz w:val="24"/>
          <w:szCs w:val="24"/>
          <w:lang w:val="en-US"/>
        </w:rPr>
        <w:t>Care Group</w:t>
      </w:r>
      <w:r w:rsidRPr="000B492E">
        <w:rPr>
          <w:color w:val="000000" w:themeColor="text1"/>
          <w:sz w:val="24"/>
          <w:szCs w:val="24"/>
          <w:lang w:val="en-US"/>
        </w:rPr>
        <w:t xml:space="preserve"> Manager and, if accepted, the Investigating Officer will then make contact, either in writing or by telephone, with the complainant to agree a revised date. The Investigating Officer will then inform the </w:t>
      </w:r>
      <w:r w:rsidR="00E866B0" w:rsidRPr="000B492E">
        <w:rPr>
          <w:color w:val="000000" w:themeColor="text1"/>
          <w:sz w:val="24"/>
          <w:szCs w:val="24"/>
          <w:lang w:val="en-US"/>
        </w:rPr>
        <w:t xml:space="preserve">Deputy Care Group Manager </w:t>
      </w:r>
      <w:r w:rsidRPr="000B492E">
        <w:rPr>
          <w:color w:val="000000" w:themeColor="text1"/>
          <w:sz w:val="24"/>
          <w:szCs w:val="24"/>
          <w:lang w:val="en-US"/>
        </w:rPr>
        <w:t>and Patient Exp</w:t>
      </w:r>
      <w:r w:rsidRPr="008C439D">
        <w:rPr>
          <w:sz w:val="24"/>
          <w:szCs w:val="24"/>
          <w:lang w:val="en-US"/>
        </w:rPr>
        <w:t>erience Team of the new date. In certain circumstances the Patient Experience Team will also make contact to ensure that the complainant is kept updated.</w:t>
      </w:r>
      <w:r w:rsidR="00B96A5D" w:rsidRPr="00B96A5D">
        <w:t xml:space="preserve"> </w:t>
      </w:r>
      <w:r w:rsidR="00B96A5D" w:rsidRPr="00B96A5D">
        <w:rPr>
          <w:sz w:val="24"/>
          <w:szCs w:val="24"/>
          <w:lang w:val="en-US"/>
        </w:rPr>
        <w:t>When concerns arise, issues will be escalated to the Chief AHP/Deputy Director of Patient, Carer and Lived Experience.</w:t>
      </w:r>
    </w:p>
    <w:p w14:paraId="2418F678" w14:textId="6C0F4E2A" w:rsidR="0088642B" w:rsidRDefault="0088642B" w:rsidP="00591E08">
      <w:pPr>
        <w:rPr>
          <w:sz w:val="24"/>
          <w:szCs w:val="24"/>
        </w:rPr>
      </w:pPr>
    </w:p>
    <w:p w14:paraId="6F8AE237" w14:textId="0A547F1E" w:rsidR="00C927A3" w:rsidRPr="00880724" w:rsidRDefault="00E866B0" w:rsidP="00880724">
      <w:pPr>
        <w:pStyle w:val="Heading1"/>
        <w:numPr>
          <w:ilvl w:val="0"/>
          <w:numId w:val="6"/>
        </w:numPr>
        <w:ind w:left="567" w:hanging="567"/>
      </w:pPr>
      <w:bookmarkStart w:id="49" w:name="_Toc199354347"/>
      <w:r>
        <w:lastRenderedPageBreak/>
        <w:t xml:space="preserve"> </w:t>
      </w:r>
      <w:r w:rsidR="0088642B" w:rsidRPr="00880724">
        <w:t>Complaints linked to other processes</w:t>
      </w:r>
      <w:bookmarkEnd w:id="49"/>
    </w:p>
    <w:p w14:paraId="3E1545D3" w14:textId="77777777" w:rsidR="00C927A3" w:rsidRDefault="00C927A3" w:rsidP="00C927A3">
      <w:pPr>
        <w:rPr>
          <w:sz w:val="24"/>
          <w:szCs w:val="24"/>
          <w:lang w:val="en-US"/>
        </w:rPr>
      </w:pPr>
      <w:r>
        <w:rPr>
          <w:sz w:val="24"/>
          <w:szCs w:val="24"/>
          <w:lang w:val="en-US"/>
        </w:rPr>
        <w:t xml:space="preserve">All complaints linked to </w:t>
      </w:r>
      <w:r w:rsidRPr="00896B11">
        <w:rPr>
          <w:b/>
          <w:bCs w:val="0"/>
          <w:sz w:val="24"/>
          <w:szCs w:val="24"/>
          <w:lang w:val="en-US"/>
        </w:rPr>
        <w:t>Serious Incidents</w:t>
      </w:r>
      <w:r>
        <w:rPr>
          <w:sz w:val="24"/>
          <w:szCs w:val="24"/>
          <w:lang w:val="en-US"/>
        </w:rPr>
        <w:t xml:space="preserve"> will be graded red and will follow the </w:t>
      </w:r>
      <w:r w:rsidRPr="00B918DE">
        <w:rPr>
          <w:color w:val="000000" w:themeColor="text1"/>
          <w:sz w:val="24"/>
          <w:szCs w:val="24"/>
          <w:lang w:val="en-US"/>
        </w:rPr>
        <w:t xml:space="preserve">Serious Incident process after being opened and closed as a complaint. Updates will be provided through the Serious Incident/Family Liaison process. These complaints </w:t>
      </w:r>
      <w:r>
        <w:rPr>
          <w:sz w:val="24"/>
          <w:szCs w:val="24"/>
          <w:lang w:val="en-US"/>
        </w:rPr>
        <w:t xml:space="preserve">will be signed off by the Medical Director and will include information about the Health Service Ombudsman. </w:t>
      </w:r>
    </w:p>
    <w:p w14:paraId="51249494" w14:textId="77777777" w:rsidR="00C927A3" w:rsidRDefault="00C927A3" w:rsidP="00C927A3">
      <w:pPr>
        <w:rPr>
          <w:sz w:val="24"/>
          <w:szCs w:val="24"/>
          <w:lang w:val="en-US"/>
        </w:rPr>
      </w:pPr>
    </w:p>
    <w:p w14:paraId="0364E54F" w14:textId="5BBC6213" w:rsidR="00C927A3" w:rsidRPr="00B918DE" w:rsidRDefault="00C927A3" w:rsidP="00C927A3">
      <w:pPr>
        <w:rPr>
          <w:color w:val="000000" w:themeColor="text1"/>
          <w:sz w:val="24"/>
          <w:szCs w:val="24"/>
          <w:lang w:val="en-US"/>
        </w:rPr>
      </w:pPr>
      <w:bookmarkStart w:id="50" w:name="_Hlk90461813"/>
      <w:r w:rsidRPr="00B918DE">
        <w:rPr>
          <w:color w:val="000000" w:themeColor="text1"/>
          <w:sz w:val="24"/>
          <w:szCs w:val="24"/>
          <w:lang w:val="en-US"/>
        </w:rPr>
        <w:t>Complaints</w:t>
      </w:r>
      <w:r w:rsidRPr="00B918DE">
        <w:rPr>
          <w:color w:val="000000" w:themeColor="text1"/>
        </w:rPr>
        <w:t xml:space="preserve"> </w:t>
      </w:r>
      <w:r w:rsidRPr="00B918DE">
        <w:rPr>
          <w:color w:val="000000" w:themeColor="text1"/>
          <w:sz w:val="24"/>
          <w:szCs w:val="24"/>
          <w:lang w:val="en-US"/>
        </w:rPr>
        <w:t xml:space="preserve">sent directly to the Patient Experience Team that require investigation via </w:t>
      </w:r>
      <w:r w:rsidRPr="00B918DE">
        <w:rPr>
          <w:b/>
          <w:bCs w:val="0"/>
          <w:color w:val="000000" w:themeColor="text1"/>
          <w:sz w:val="24"/>
          <w:szCs w:val="24"/>
          <w:lang w:val="en-US"/>
        </w:rPr>
        <w:t>Safeguarding, or Peoples Services,</w:t>
      </w:r>
      <w:r w:rsidRPr="00B918DE">
        <w:rPr>
          <w:color w:val="000000" w:themeColor="text1"/>
          <w:sz w:val="24"/>
          <w:szCs w:val="24"/>
          <w:lang w:val="en-US"/>
        </w:rPr>
        <w:t xml:space="preserve"> processes will be logged in Datix and formally acknowledged by the Patient Experience Team advising of the investigation process to follow. The complaint will remain open until the investigation is concluded and a formal letter advising of this, and the outcome as far as we are able to do so, will be sent from the </w:t>
      </w:r>
      <w:r w:rsidR="00DA01DA" w:rsidRPr="00DA01DA">
        <w:rPr>
          <w:color w:val="000000" w:themeColor="text1"/>
          <w:sz w:val="24"/>
          <w:szCs w:val="24"/>
          <w:lang w:val="en-US"/>
        </w:rPr>
        <w:t>Executive Director of Nursing, AHPs Quality and Patient Experience</w:t>
      </w:r>
      <w:r w:rsidRPr="00B918DE">
        <w:rPr>
          <w:color w:val="000000" w:themeColor="text1"/>
          <w:sz w:val="24"/>
          <w:szCs w:val="24"/>
          <w:lang w:val="en-US"/>
        </w:rPr>
        <w:t xml:space="preserve">. Updates will be provided by the Patient Experience Team. </w:t>
      </w:r>
    </w:p>
    <w:p w14:paraId="50BDBE9F" w14:textId="77777777" w:rsidR="00C927A3" w:rsidRPr="00B918DE" w:rsidRDefault="00C927A3" w:rsidP="00C927A3">
      <w:pPr>
        <w:rPr>
          <w:color w:val="000000" w:themeColor="text1"/>
          <w:sz w:val="24"/>
          <w:szCs w:val="24"/>
          <w:lang w:val="en-US"/>
        </w:rPr>
      </w:pPr>
    </w:p>
    <w:bookmarkEnd w:id="50"/>
    <w:p w14:paraId="1A46B913" w14:textId="31E45142" w:rsidR="00C927A3" w:rsidRPr="00B918DE" w:rsidRDefault="00C927A3" w:rsidP="00C927A3">
      <w:pPr>
        <w:rPr>
          <w:color w:val="000000" w:themeColor="text1"/>
        </w:rPr>
      </w:pPr>
      <w:r w:rsidRPr="00B918DE">
        <w:rPr>
          <w:color w:val="000000" w:themeColor="text1"/>
          <w:sz w:val="24"/>
          <w:szCs w:val="24"/>
          <w:lang w:val="en-US"/>
        </w:rPr>
        <w:t xml:space="preserve">There is a clear expectation that the </w:t>
      </w:r>
      <w:r w:rsidR="00253A16">
        <w:rPr>
          <w:color w:val="000000" w:themeColor="text1"/>
          <w:sz w:val="24"/>
          <w:szCs w:val="24"/>
          <w:lang w:val="en-US"/>
        </w:rPr>
        <w:t>C</w:t>
      </w:r>
      <w:r w:rsidRPr="00B918DE">
        <w:rPr>
          <w:color w:val="000000" w:themeColor="text1"/>
          <w:sz w:val="24"/>
          <w:szCs w:val="24"/>
          <w:lang w:val="en-US"/>
        </w:rPr>
        <w:t xml:space="preserve">ommissioning </w:t>
      </w:r>
      <w:r w:rsidR="00253A16">
        <w:rPr>
          <w:color w:val="000000" w:themeColor="text1"/>
          <w:sz w:val="24"/>
          <w:szCs w:val="24"/>
          <w:lang w:val="en-US"/>
        </w:rPr>
        <w:t>M</w:t>
      </w:r>
      <w:r w:rsidRPr="00B918DE">
        <w:rPr>
          <w:color w:val="000000" w:themeColor="text1"/>
          <w:sz w:val="24"/>
          <w:szCs w:val="24"/>
          <w:lang w:val="en-US"/>
        </w:rPr>
        <w:t>anager (</w:t>
      </w:r>
      <w:r w:rsidR="00253A16">
        <w:rPr>
          <w:color w:val="000000" w:themeColor="text1"/>
          <w:sz w:val="24"/>
          <w:szCs w:val="24"/>
          <w:lang w:val="en-US"/>
        </w:rPr>
        <w:t>Deputy Care Group Manager</w:t>
      </w:r>
      <w:r w:rsidRPr="00B918DE">
        <w:rPr>
          <w:color w:val="000000" w:themeColor="text1"/>
          <w:sz w:val="24"/>
          <w:szCs w:val="24"/>
          <w:lang w:val="en-US"/>
        </w:rPr>
        <w:t>) will consider seniority and subject matter expertise</w:t>
      </w:r>
      <w:r>
        <w:rPr>
          <w:color w:val="000000" w:themeColor="text1"/>
          <w:sz w:val="24"/>
          <w:szCs w:val="24"/>
          <w:lang w:val="en-US"/>
        </w:rPr>
        <w:t>,</w:t>
      </w:r>
      <w:r w:rsidRPr="00B918DE">
        <w:rPr>
          <w:color w:val="000000" w:themeColor="text1"/>
          <w:sz w:val="24"/>
          <w:szCs w:val="24"/>
          <w:lang w:val="en-US"/>
        </w:rPr>
        <w:t xml:space="preserve"> and the investigator should not be somebody who reports to the person who is subject to a complaint. If any manager is named in a complaint, it should be somebody more senior to them who investigates unless there are extenuating circumstances i.e. clinical component.</w:t>
      </w:r>
      <w:r w:rsidRPr="00B918DE">
        <w:rPr>
          <w:color w:val="000000" w:themeColor="text1"/>
        </w:rPr>
        <w:t xml:space="preserve"> </w:t>
      </w:r>
    </w:p>
    <w:p w14:paraId="2636C32E" w14:textId="77777777" w:rsidR="00C927A3" w:rsidRDefault="00C927A3" w:rsidP="00C927A3">
      <w:pPr>
        <w:rPr>
          <w:color w:val="FF0000"/>
        </w:rPr>
      </w:pPr>
    </w:p>
    <w:p w14:paraId="1DEA74CF" w14:textId="77777777" w:rsidR="00C927A3" w:rsidRDefault="00C927A3" w:rsidP="00C927A3">
      <w:pPr>
        <w:rPr>
          <w:sz w:val="24"/>
          <w:szCs w:val="24"/>
          <w:lang w:val="en-US"/>
        </w:rPr>
      </w:pPr>
      <w:r w:rsidRPr="00240DC5">
        <w:rPr>
          <w:sz w:val="24"/>
          <w:szCs w:val="24"/>
          <w:lang w:val="en-US"/>
        </w:rPr>
        <w:t xml:space="preserve">Meetings with the complainant will always be considered and </w:t>
      </w:r>
      <w:r>
        <w:rPr>
          <w:sz w:val="24"/>
          <w:szCs w:val="24"/>
          <w:lang w:val="en-US"/>
        </w:rPr>
        <w:t xml:space="preserve">should be </w:t>
      </w:r>
      <w:r w:rsidRPr="00240DC5">
        <w:rPr>
          <w:sz w:val="24"/>
          <w:szCs w:val="24"/>
          <w:lang w:val="en-US"/>
        </w:rPr>
        <w:t xml:space="preserve">offered </w:t>
      </w:r>
      <w:r>
        <w:rPr>
          <w:sz w:val="24"/>
          <w:szCs w:val="24"/>
          <w:lang w:val="en-US"/>
        </w:rPr>
        <w:t xml:space="preserve">at the start of the process and </w:t>
      </w:r>
      <w:r w:rsidRPr="00240DC5">
        <w:rPr>
          <w:sz w:val="24"/>
          <w:szCs w:val="24"/>
          <w:lang w:val="en-US"/>
        </w:rPr>
        <w:t>when requested.</w:t>
      </w:r>
      <w:r>
        <w:rPr>
          <w:sz w:val="24"/>
          <w:szCs w:val="24"/>
          <w:lang w:val="en-US"/>
        </w:rPr>
        <w:t xml:space="preserve"> </w:t>
      </w:r>
      <w:r w:rsidRPr="008A65D3">
        <w:rPr>
          <w:sz w:val="24"/>
          <w:szCs w:val="24"/>
          <w:lang w:val="en-US"/>
        </w:rPr>
        <w:t>The Investigating Officers will contact the complainant</w:t>
      </w:r>
      <w:r>
        <w:rPr>
          <w:sz w:val="24"/>
          <w:szCs w:val="24"/>
          <w:lang w:val="en-US"/>
        </w:rPr>
        <w:t>,</w:t>
      </w:r>
      <w:r w:rsidRPr="008A65D3">
        <w:rPr>
          <w:sz w:val="24"/>
          <w:szCs w:val="24"/>
          <w:lang w:val="en-US"/>
        </w:rPr>
        <w:t xml:space="preserve"> either by </w:t>
      </w:r>
      <w:r>
        <w:rPr>
          <w:sz w:val="24"/>
          <w:szCs w:val="24"/>
          <w:lang w:val="en-US"/>
        </w:rPr>
        <w:t>tele</w:t>
      </w:r>
      <w:r w:rsidRPr="008A65D3">
        <w:rPr>
          <w:sz w:val="24"/>
          <w:szCs w:val="24"/>
          <w:lang w:val="en-US"/>
        </w:rPr>
        <w:t>phone or by letter</w:t>
      </w:r>
      <w:r>
        <w:rPr>
          <w:sz w:val="24"/>
          <w:szCs w:val="24"/>
          <w:lang w:val="en-US"/>
        </w:rPr>
        <w:t>,</w:t>
      </w:r>
      <w:r w:rsidRPr="008A65D3">
        <w:rPr>
          <w:sz w:val="24"/>
          <w:szCs w:val="24"/>
          <w:lang w:val="en-US"/>
        </w:rPr>
        <w:t xml:space="preserve"> </w:t>
      </w:r>
      <w:r w:rsidRPr="00AA7B02">
        <w:rPr>
          <w:sz w:val="24"/>
          <w:szCs w:val="24"/>
          <w:lang w:val="en-US"/>
        </w:rPr>
        <w:t xml:space="preserve">within five working </w:t>
      </w:r>
      <w:r w:rsidRPr="008A65D3">
        <w:rPr>
          <w:sz w:val="24"/>
          <w:szCs w:val="24"/>
          <w:lang w:val="en-US"/>
        </w:rPr>
        <w:t>days of being allocated the complaint to discuss the complaint, the investigation process, and the anticipated timescale for the Trust response. The agreed due date will be communicated to the Patient Experience team who will update the</w:t>
      </w:r>
      <w:r>
        <w:rPr>
          <w:sz w:val="24"/>
          <w:szCs w:val="24"/>
          <w:lang w:val="en-US"/>
        </w:rPr>
        <w:t xml:space="preserve"> </w:t>
      </w:r>
      <w:r w:rsidRPr="008A65D3">
        <w:rPr>
          <w:sz w:val="24"/>
          <w:szCs w:val="24"/>
          <w:lang w:val="en-US"/>
        </w:rPr>
        <w:t>database.</w:t>
      </w:r>
    </w:p>
    <w:p w14:paraId="43799AB9" w14:textId="77777777" w:rsidR="00B06209" w:rsidRDefault="00B06209" w:rsidP="00591E08">
      <w:pPr>
        <w:rPr>
          <w:sz w:val="24"/>
          <w:szCs w:val="24"/>
        </w:rPr>
      </w:pPr>
    </w:p>
    <w:p w14:paraId="3EEB3552" w14:textId="1F0E1B75" w:rsidR="001D2E96" w:rsidRPr="001D2E96" w:rsidRDefault="00FF549C" w:rsidP="001D2E96">
      <w:pPr>
        <w:pStyle w:val="Heading1"/>
        <w:numPr>
          <w:ilvl w:val="0"/>
          <w:numId w:val="6"/>
        </w:numPr>
        <w:ind w:left="567" w:hanging="567"/>
      </w:pPr>
      <w:bookmarkStart w:id="51" w:name="_Toc199354348"/>
      <w:r>
        <w:t xml:space="preserve"> </w:t>
      </w:r>
      <w:r w:rsidR="00B06209" w:rsidRPr="001D2E96">
        <w:t>Complaints/concerns regarding Service User records and following Data Access Requests</w:t>
      </w:r>
      <w:bookmarkEnd w:id="51"/>
    </w:p>
    <w:p w14:paraId="31AD7368" w14:textId="77777777" w:rsidR="001D2E96" w:rsidRPr="001D2E96" w:rsidRDefault="001D2E96" w:rsidP="001D2E96">
      <w:pPr>
        <w:rPr>
          <w:sz w:val="24"/>
          <w:szCs w:val="24"/>
        </w:rPr>
      </w:pPr>
      <w:r w:rsidRPr="001D2E96">
        <w:rPr>
          <w:sz w:val="24"/>
          <w:szCs w:val="24"/>
        </w:rPr>
        <w:t xml:space="preserve">Requests for access to Service User records will follow the Data Protection Act Subject Access Request process and will be dealt with by the Trust Records Management Team. The Data Protection Act Subject Access Request process is completed once the relevant information has been disclosed to the requestor. This ends the formal process for accessing records and Records Management responsibility. </w:t>
      </w:r>
    </w:p>
    <w:p w14:paraId="66312336" w14:textId="77777777" w:rsidR="001D2E96" w:rsidRPr="001D2E96" w:rsidRDefault="001D2E96" w:rsidP="001D2E96">
      <w:pPr>
        <w:rPr>
          <w:sz w:val="24"/>
          <w:szCs w:val="24"/>
        </w:rPr>
      </w:pPr>
    </w:p>
    <w:p w14:paraId="0620C4EF" w14:textId="77777777" w:rsidR="001D2E96" w:rsidRPr="001D2E96" w:rsidRDefault="001D2E96" w:rsidP="001D2E96">
      <w:pPr>
        <w:rPr>
          <w:sz w:val="24"/>
          <w:szCs w:val="24"/>
        </w:rPr>
      </w:pPr>
      <w:r w:rsidRPr="001D2E96">
        <w:rPr>
          <w:sz w:val="24"/>
          <w:szCs w:val="24"/>
        </w:rPr>
        <w:t xml:space="preserve">If there are concerns with the content of the patient record, then an Appropriate Healthcare Professional, who may be from the current care team, or the person who was involved with the Data Access Request, is responsible for discussing the concerns with the patient in the first instance and providing them with a decision on any requests for changes to be made, this will be dealt with through local resolution. </w:t>
      </w:r>
    </w:p>
    <w:p w14:paraId="322FB108" w14:textId="77777777" w:rsidR="001D2E96" w:rsidRPr="001D2E96" w:rsidRDefault="001D2E96" w:rsidP="001D2E96">
      <w:pPr>
        <w:rPr>
          <w:sz w:val="24"/>
          <w:szCs w:val="24"/>
        </w:rPr>
      </w:pPr>
    </w:p>
    <w:p w14:paraId="12827307" w14:textId="77777777" w:rsidR="00B96A5D" w:rsidRDefault="001D2E96" w:rsidP="001D2E96">
      <w:pPr>
        <w:rPr>
          <w:sz w:val="24"/>
          <w:szCs w:val="24"/>
        </w:rPr>
      </w:pPr>
      <w:r w:rsidRPr="001D2E96">
        <w:rPr>
          <w:sz w:val="24"/>
          <w:szCs w:val="24"/>
        </w:rPr>
        <w:lastRenderedPageBreak/>
        <w:t>If the patient is not satisfied, then they can make a formal complaint via the Patient Experience Team.</w:t>
      </w:r>
    </w:p>
    <w:p w14:paraId="210D17E4" w14:textId="77777777" w:rsidR="00B96A5D" w:rsidRDefault="00B96A5D" w:rsidP="001D2E96">
      <w:pPr>
        <w:rPr>
          <w:sz w:val="24"/>
          <w:szCs w:val="24"/>
        </w:rPr>
      </w:pPr>
    </w:p>
    <w:p w14:paraId="762CFB1A" w14:textId="7B40201B" w:rsidR="003E75A6" w:rsidRPr="002E5E71" w:rsidRDefault="00FF549C" w:rsidP="002E5E71">
      <w:pPr>
        <w:pStyle w:val="Heading1"/>
        <w:numPr>
          <w:ilvl w:val="0"/>
          <w:numId w:val="6"/>
        </w:numPr>
        <w:ind w:left="567" w:hanging="567"/>
      </w:pPr>
      <w:bookmarkStart w:id="52" w:name="_Toc199354349"/>
      <w:r>
        <w:t xml:space="preserve"> </w:t>
      </w:r>
      <w:r w:rsidR="003E75A6" w:rsidRPr="002E5E71">
        <w:t>Allegations</w:t>
      </w:r>
      <w:bookmarkEnd w:id="52"/>
    </w:p>
    <w:p w14:paraId="240980C3" w14:textId="77777777" w:rsidR="002E5E71" w:rsidRPr="00C02D73" w:rsidRDefault="002E5E71" w:rsidP="002E5E71">
      <w:pPr>
        <w:rPr>
          <w:sz w:val="24"/>
          <w:szCs w:val="24"/>
          <w:lang w:val="en-US"/>
        </w:rPr>
      </w:pPr>
      <w:r>
        <w:rPr>
          <w:sz w:val="24"/>
          <w:szCs w:val="24"/>
          <w:lang w:val="en-US"/>
        </w:rPr>
        <w:t>W</w:t>
      </w:r>
      <w:r w:rsidRPr="00C02D73">
        <w:rPr>
          <w:sz w:val="24"/>
          <w:szCs w:val="24"/>
          <w:lang w:val="en-US"/>
        </w:rPr>
        <w:t xml:space="preserve">hen allegations are made by service users about others, including staff, staff should record details of the allegation in the patient record. This must be clearly recorded. The name of the person against whom the allegation is made should not be recorded in the record and they should be referred to by status, i.e., staff member, service user, professional, etc. </w:t>
      </w:r>
      <w:r>
        <w:rPr>
          <w:sz w:val="24"/>
          <w:szCs w:val="24"/>
          <w:lang w:val="en-US"/>
        </w:rPr>
        <w:t>S</w:t>
      </w:r>
      <w:r w:rsidRPr="00046026">
        <w:rPr>
          <w:sz w:val="24"/>
          <w:szCs w:val="24"/>
          <w:lang w:val="en-US"/>
        </w:rPr>
        <w:t>uch allegations will not be investigated under this policy, they will be dealt with under the Employee Relations Policy.</w:t>
      </w:r>
    </w:p>
    <w:p w14:paraId="1B9D83D8" w14:textId="77777777" w:rsidR="002E5E71" w:rsidRPr="00C02D73" w:rsidRDefault="002E5E71" w:rsidP="002E5E71">
      <w:pPr>
        <w:rPr>
          <w:sz w:val="24"/>
          <w:szCs w:val="24"/>
          <w:lang w:val="en-US"/>
        </w:rPr>
      </w:pPr>
    </w:p>
    <w:p w14:paraId="04D7C87E" w14:textId="77777777" w:rsidR="002E5E71" w:rsidRDefault="002E5E71" w:rsidP="002E5E71">
      <w:r w:rsidRPr="00C02D73">
        <w:rPr>
          <w:sz w:val="24"/>
          <w:szCs w:val="24"/>
          <w:lang w:val="en-US"/>
        </w:rPr>
        <w:t>Staff must also complete an incident form following the untoward incident reporting and investigation reporting policy and procedure, this must include the names of person/people against who</w:t>
      </w:r>
      <w:r>
        <w:rPr>
          <w:sz w:val="24"/>
          <w:szCs w:val="24"/>
          <w:lang w:val="en-US"/>
        </w:rPr>
        <w:t>m</w:t>
      </w:r>
      <w:r w:rsidRPr="00C02D73">
        <w:rPr>
          <w:sz w:val="24"/>
          <w:szCs w:val="24"/>
          <w:lang w:val="en-US"/>
        </w:rPr>
        <w:t xml:space="preserve"> the allegation is made.</w:t>
      </w:r>
      <w:r w:rsidRPr="00C02D73">
        <w:t xml:space="preserve"> </w:t>
      </w:r>
    </w:p>
    <w:p w14:paraId="62C1AF65" w14:textId="77777777" w:rsidR="00EE1F12" w:rsidRDefault="00EE1F12" w:rsidP="00EE1F12">
      <w:pPr>
        <w:pStyle w:val="Heading1"/>
      </w:pPr>
    </w:p>
    <w:p w14:paraId="759DBC63" w14:textId="36B2B04A" w:rsidR="00F2110F" w:rsidRPr="00884003" w:rsidRDefault="00933447" w:rsidP="00884003">
      <w:pPr>
        <w:pStyle w:val="Heading1"/>
        <w:numPr>
          <w:ilvl w:val="0"/>
          <w:numId w:val="6"/>
        </w:numPr>
        <w:ind w:left="567" w:hanging="567"/>
      </w:pPr>
      <w:bookmarkStart w:id="53" w:name="_Toc199354350"/>
      <w:r>
        <w:t xml:space="preserve"> </w:t>
      </w:r>
      <w:r w:rsidR="00FF4B63" w:rsidRPr="00884003">
        <w:t>Complaints in relation to historic abuse</w:t>
      </w:r>
      <w:bookmarkEnd w:id="53"/>
    </w:p>
    <w:p w14:paraId="3F512B9C" w14:textId="77777777" w:rsidR="00F2110F" w:rsidRPr="00C02D73" w:rsidRDefault="00F2110F" w:rsidP="00F2110F">
      <w:pPr>
        <w:tabs>
          <w:tab w:val="left" w:pos="426"/>
        </w:tabs>
        <w:rPr>
          <w:sz w:val="24"/>
          <w:szCs w:val="24"/>
          <w:lang w:val="en-US"/>
        </w:rPr>
      </w:pPr>
      <w:r w:rsidRPr="00C02D73">
        <w:rPr>
          <w:sz w:val="24"/>
          <w:szCs w:val="24"/>
          <w:lang w:val="en-US"/>
        </w:rPr>
        <w:t xml:space="preserve">Anyone receiving a complaint about historic abuse should report this directly to the Patient Experience </w:t>
      </w:r>
      <w:r>
        <w:rPr>
          <w:sz w:val="24"/>
          <w:szCs w:val="24"/>
          <w:lang w:val="en-US"/>
        </w:rPr>
        <w:t>T</w:t>
      </w:r>
      <w:r w:rsidRPr="00C02D73">
        <w:rPr>
          <w:sz w:val="24"/>
          <w:szCs w:val="24"/>
          <w:lang w:val="en-US"/>
        </w:rPr>
        <w:t xml:space="preserve">eam and appropriate Safeguarding Lead. The complaint will be logged formally and investigated following Trust Safeguarding Adults or Safeguarding Children policies. Support will be discussed and offered to the patient involved. The Family Liaison Team will support the family whilst the Safeguarding process is underway. A Trust incident form should also be completed. </w:t>
      </w:r>
    </w:p>
    <w:p w14:paraId="6F5AEAB4" w14:textId="77777777" w:rsidR="00CD21EC" w:rsidRDefault="00CD21EC">
      <w:pPr>
        <w:rPr>
          <w:sz w:val="24"/>
          <w:szCs w:val="24"/>
        </w:rPr>
      </w:pPr>
    </w:p>
    <w:p w14:paraId="2817B5CE" w14:textId="0021CA8C" w:rsidR="008C57B3" w:rsidRPr="008C57B3" w:rsidRDefault="00933447" w:rsidP="008C57B3">
      <w:pPr>
        <w:pStyle w:val="Heading1"/>
        <w:numPr>
          <w:ilvl w:val="0"/>
          <w:numId w:val="6"/>
        </w:numPr>
        <w:ind w:left="567" w:hanging="567"/>
      </w:pPr>
      <w:bookmarkStart w:id="54" w:name="_Toc199354351"/>
      <w:r>
        <w:t xml:space="preserve"> </w:t>
      </w:r>
      <w:r w:rsidR="006B21DE" w:rsidRPr="008C57B3">
        <w:t>Complainants using Social Media as a way to highlight their concerns using staff names.</w:t>
      </w:r>
      <w:bookmarkEnd w:id="54"/>
    </w:p>
    <w:p w14:paraId="7BAA508D" w14:textId="77777777" w:rsidR="008C57B3" w:rsidRDefault="008C57B3">
      <w:pPr>
        <w:rPr>
          <w:sz w:val="24"/>
          <w:szCs w:val="24"/>
        </w:rPr>
      </w:pPr>
      <w:r w:rsidRPr="008C57B3">
        <w:rPr>
          <w:sz w:val="24"/>
          <w:szCs w:val="24"/>
        </w:rPr>
        <w:t>This can be through a range of ways including twitter and Facebook. If staff become aware that this is happening staff should contact the Patient Experience Team and Trust Communications office for advice. If possible a log of activity should be kept in order to inform the decision-making process this will be used as evidence.</w:t>
      </w:r>
    </w:p>
    <w:p w14:paraId="0C3ABF78" w14:textId="77777777" w:rsidR="008C57B3" w:rsidRDefault="008C57B3">
      <w:pPr>
        <w:rPr>
          <w:sz w:val="24"/>
          <w:szCs w:val="24"/>
        </w:rPr>
      </w:pPr>
    </w:p>
    <w:p w14:paraId="362B8563" w14:textId="77777777" w:rsidR="004E3569" w:rsidRPr="004E3569" w:rsidRDefault="004E3569" w:rsidP="004E3569">
      <w:pPr>
        <w:rPr>
          <w:sz w:val="24"/>
          <w:szCs w:val="24"/>
        </w:rPr>
      </w:pPr>
      <w:r w:rsidRPr="004E3569">
        <w:rPr>
          <w:sz w:val="24"/>
          <w:szCs w:val="24"/>
        </w:rPr>
        <w:t>Under the Malicious Communications Act 1988 it is an offence to “send or deliver letters or other articles for the purpose of causing distress or anxiety”. Or more simply it is an offence to send messages to another person which are “indecent or grossly offensive”, threatening or false.</w:t>
      </w:r>
    </w:p>
    <w:p w14:paraId="3EA8FAA9" w14:textId="77777777" w:rsidR="004E3569" w:rsidRPr="004E3569" w:rsidRDefault="004E3569" w:rsidP="004E3569">
      <w:pPr>
        <w:rPr>
          <w:sz w:val="24"/>
          <w:szCs w:val="24"/>
        </w:rPr>
      </w:pPr>
    </w:p>
    <w:p w14:paraId="73A4FB1C" w14:textId="77777777" w:rsidR="004E3569" w:rsidRDefault="004E3569" w:rsidP="004E3569">
      <w:pPr>
        <w:rPr>
          <w:sz w:val="24"/>
          <w:szCs w:val="24"/>
        </w:rPr>
      </w:pPr>
      <w:r w:rsidRPr="004E3569">
        <w:rPr>
          <w:sz w:val="24"/>
          <w:szCs w:val="24"/>
        </w:rPr>
        <w:t>This means that any message sent, such as a letter, text message (SMS) and Tweets on Twitter or Facebook messages etc. that could be considered indecent or grossly offensive can be an offence under this act. The message does not have to reach the intended recipient for an offence to occur.</w:t>
      </w:r>
    </w:p>
    <w:p w14:paraId="79321104" w14:textId="77777777" w:rsidR="00D86B10" w:rsidRPr="004E3569" w:rsidRDefault="00D86B10" w:rsidP="004E3569">
      <w:pPr>
        <w:rPr>
          <w:sz w:val="24"/>
          <w:szCs w:val="24"/>
        </w:rPr>
      </w:pPr>
    </w:p>
    <w:p w14:paraId="1B425996" w14:textId="485C921B" w:rsidR="004E3569" w:rsidRPr="00D86B10" w:rsidRDefault="00D86B10" w:rsidP="00D86B10">
      <w:pPr>
        <w:pStyle w:val="Heading2"/>
        <w:numPr>
          <w:ilvl w:val="1"/>
          <w:numId w:val="6"/>
        </w:numPr>
        <w:ind w:left="0" w:firstLine="0"/>
      </w:pPr>
      <w:bookmarkStart w:id="55" w:name="_Toc199354352"/>
      <w:r w:rsidRPr="00D86B10">
        <w:t>Conduct which is criminal</w:t>
      </w:r>
      <w:bookmarkEnd w:id="55"/>
    </w:p>
    <w:p w14:paraId="5B737F12" w14:textId="77777777" w:rsidR="004E3569" w:rsidRPr="004E3569" w:rsidRDefault="004E3569" w:rsidP="004E3569">
      <w:pPr>
        <w:rPr>
          <w:sz w:val="24"/>
          <w:szCs w:val="24"/>
        </w:rPr>
      </w:pPr>
      <w:r w:rsidRPr="004E3569">
        <w:rPr>
          <w:sz w:val="24"/>
          <w:szCs w:val="24"/>
        </w:rPr>
        <w:t xml:space="preserve">Under the </w:t>
      </w:r>
      <w:r w:rsidRPr="00D86B10">
        <w:rPr>
          <w:b/>
          <w:bCs w:val="0"/>
          <w:sz w:val="24"/>
          <w:szCs w:val="24"/>
        </w:rPr>
        <w:t>Communications Act 2003</w:t>
      </w:r>
      <w:r w:rsidRPr="004E3569">
        <w:rPr>
          <w:sz w:val="24"/>
          <w:szCs w:val="24"/>
        </w:rPr>
        <w:t xml:space="preserve">, Section 127(1) makes it an offence to make improper use of a public electronic communications network. Such improper use is </w:t>
      </w:r>
      <w:r w:rsidRPr="004E3569">
        <w:rPr>
          <w:sz w:val="24"/>
          <w:szCs w:val="24"/>
        </w:rPr>
        <w:lastRenderedPageBreak/>
        <w:t xml:space="preserve">stated as sending “a message or other matter that is grossly offensive or of an indecent, obscene or menacing character”. </w:t>
      </w:r>
    </w:p>
    <w:p w14:paraId="78DEBC7D" w14:textId="77777777" w:rsidR="004E3569" w:rsidRPr="004E3569" w:rsidRDefault="004E3569" w:rsidP="004E3569">
      <w:pPr>
        <w:rPr>
          <w:sz w:val="24"/>
          <w:szCs w:val="24"/>
        </w:rPr>
      </w:pPr>
    </w:p>
    <w:p w14:paraId="13F1F748" w14:textId="77777777" w:rsidR="004E3569" w:rsidRPr="004E3569" w:rsidRDefault="004E3569" w:rsidP="004E3569">
      <w:pPr>
        <w:rPr>
          <w:sz w:val="24"/>
          <w:szCs w:val="24"/>
        </w:rPr>
      </w:pPr>
      <w:r w:rsidRPr="004E3569">
        <w:rPr>
          <w:sz w:val="24"/>
          <w:szCs w:val="24"/>
        </w:rPr>
        <w:t>Section 127(2) makes it an offence to send messages “for the purpose of causing annoyance, inconvenience or needless anxiety to another”.</w:t>
      </w:r>
    </w:p>
    <w:p w14:paraId="44A83FFA" w14:textId="77777777" w:rsidR="004E3569" w:rsidRPr="004E3569" w:rsidRDefault="004E3569" w:rsidP="004E3569">
      <w:pPr>
        <w:rPr>
          <w:sz w:val="24"/>
          <w:szCs w:val="24"/>
        </w:rPr>
      </w:pPr>
    </w:p>
    <w:p w14:paraId="05AB23DA" w14:textId="77777777" w:rsidR="004E3569" w:rsidRPr="004E3569" w:rsidRDefault="004E3569" w:rsidP="004E3569">
      <w:pPr>
        <w:rPr>
          <w:sz w:val="24"/>
          <w:szCs w:val="24"/>
        </w:rPr>
      </w:pPr>
      <w:r w:rsidRPr="004E3569">
        <w:rPr>
          <w:sz w:val="24"/>
          <w:szCs w:val="24"/>
        </w:rPr>
        <w:t>This offence can apply to messages sent by email or by other forms of communication.</w:t>
      </w:r>
    </w:p>
    <w:p w14:paraId="118B275B" w14:textId="77777777" w:rsidR="004E3569" w:rsidRPr="004E3569" w:rsidRDefault="004E3569" w:rsidP="004E3569">
      <w:pPr>
        <w:rPr>
          <w:sz w:val="24"/>
          <w:szCs w:val="24"/>
        </w:rPr>
      </w:pPr>
    </w:p>
    <w:p w14:paraId="22719AA3" w14:textId="77777777" w:rsidR="004E3569" w:rsidRPr="004E3569" w:rsidRDefault="004E3569" w:rsidP="004E3569">
      <w:pPr>
        <w:rPr>
          <w:sz w:val="24"/>
          <w:szCs w:val="24"/>
        </w:rPr>
      </w:pPr>
      <w:r w:rsidRPr="00D86B10">
        <w:rPr>
          <w:b/>
          <w:bCs w:val="0"/>
          <w:sz w:val="24"/>
          <w:szCs w:val="24"/>
        </w:rPr>
        <w:t>The Protection from Harassment Act 1997</w:t>
      </w:r>
      <w:r w:rsidRPr="004E3569">
        <w:rPr>
          <w:sz w:val="24"/>
          <w:szCs w:val="24"/>
        </w:rPr>
        <w:t xml:space="preserve"> is intended to prevent 'stalking' and other similar unsocial conduct. It states that a person must not pursue a course of conduct which amounts to harassment of another, and which that persons knows, or ought to know, amounts to harassment of another. This includes by email or by other computer related means such as discussion forums.</w:t>
      </w:r>
    </w:p>
    <w:p w14:paraId="7B462B1D" w14:textId="77777777" w:rsidR="004E3569" w:rsidRPr="004E3569" w:rsidRDefault="004E3569" w:rsidP="004E3569">
      <w:pPr>
        <w:rPr>
          <w:sz w:val="24"/>
          <w:szCs w:val="24"/>
        </w:rPr>
      </w:pPr>
    </w:p>
    <w:p w14:paraId="4DF0F7D0" w14:textId="77777777" w:rsidR="004E3569" w:rsidRPr="004E3569" w:rsidRDefault="004E3569" w:rsidP="004E3569">
      <w:pPr>
        <w:rPr>
          <w:sz w:val="24"/>
          <w:szCs w:val="24"/>
        </w:rPr>
      </w:pPr>
      <w:r w:rsidRPr="004E3569">
        <w:rPr>
          <w:sz w:val="24"/>
          <w:szCs w:val="24"/>
        </w:rPr>
        <w:t xml:space="preserve">If a criminal legal route is considered the Trust Legal Department will liaise with the police liaison officer for the Trust and ensure we have presented all the evidence and logs we have collected. </w:t>
      </w:r>
    </w:p>
    <w:p w14:paraId="305FBF34" w14:textId="77777777" w:rsidR="004E3569" w:rsidRPr="004E3569" w:rsidRDefault="004E3569" w:rsidP="004E3569">
      <w:pPr>
        <w:rPr>
          <w:sz w:val="24"/>
          <w:szCs w:val="24"/>
        </w:rPr>
      </w:pPr>
    </w:p>
    <w:p w14:paraId="64370328" w14:textId="77777777" w:rsidR="004E3569" w:rsidRPr="00D86B10" w:rsidRDefault="004E3569" w:rsidP="004E3569">
      <w:pPr>
        <w:rPr>
          <w:b/>
          <w:bCs w:val="0"/>
          <w:sz w:val="24"/>
          <w:szCs w:val="24"/>
        </w:rPr>
      </w:pPr>
      <w:r w:rsidRPr="00D86B10">
        <w:rPr>
          <w:b/>
          <w:bCs w:val="0"/>
          <w:sz w:val="24"/>
          <w:szCs w:val="24"/>
        </w:rPr>
        <w:t>Civil</w:t>
      </w:r>
    </w:p>
    <w:p w14:paraId="545A24AB" w14:textId="2D810A7F" w:rsidR="004E3569" w:rsidRDefault="004E3569" w:rsidP="004E3569">
      <w:pPr>
        <w:rPr>
          <w:sz w:val="24"/>
          <w:szCs w:val="24"/>
        </w:rPr>
      </w:pPr>
      <w:r w:rsidRPr="004E3569">
        <w:rPr>
          <w:sz w:val="24"/>
          <w:szCs w:val="24"/>
        </w:rPr>
        <w:t>There are civil options open to the Trust, but these are costly and only hold limited success. Defamation and other civil options are not appropriate in most circumstances. The Trust can get an injunction against complainants who are found to be harassing staff and the organisation.</w:t>
      </w:r>
    </w:p>
    <w:p w14:paraId="77C7C239" w14:textId="7333F44D" w:rsidR="00185489" w:rsidRDefault="00923DC9">
      <w:pPr>
        <w:rPr>
          <w:sz w:val="24"/>
          <w:szCs w:val="24"/>
        </w:rPr>
      </w:pPr>
      <w:r>
        <w:rPr>
          <w:sz w:val="24"/>
          <w:szCs w:val="24"/>
        </w:rPr>
        <w:br w:type="page"/>
      </w:r>
    </w:p>
    <w:p w14:paraId="49DA68B3" w14:textId="77777777" w:rsidR="00923DC9" w:rsidRPr="00923DC9" w:rsidRDefault="00185489" w:rsidP="00923DC9">
      <w:pPr>
        <w:pStyle w:val="Heading1"/>
        <w:numPr>
          <w:ilvl w:val="0"/>
          <w:numId w:val="6"/>
        </w:numPr>
        <w:ind w:left="567" w:hanging="567"/>
      </w:pPr>
      <w:bookmarkStart w:id="56" w:name="_Toc199354353"/>
      <w:r w:rsidRPr="00923DC9">
        <w:lastRenderedPageBreak/>
        <w:t>Section 22 of the Gender Recognition Act 2004 - Handling patient complaints.</w:t>
      </w:r>
      <w:bookmarkEnd w:id="56"/>
    </w:p>
    <w:p w14:paraId="0DD394C9" w14:textId="3ED024AF" w:rsidR="00923DC9" w:rsidRPr="00923DC9" w:rsidRDefault="00923DC9" w:rsidP="00923DC9">
      <w:pPr>
        <w:tabs>
          <w:tab w:val="left" w:pos="1635"/>
        </w:tabs>
        <w:rPr>
          <w:sz w:val="24"/>
          <w:szCs w:val="24"/>
        </w:rPr>
      </w:pPr>
      <w:r w:rsidRPr="00923DC9">
        <w:rPr>
          <w:sz w:val="24"/>
          <w:szCs w:val="24"/>
        </w:rPr>
        <w:t xml:space="preserve">Complaints are often received directly by the Chief Executive or Trust Chair, and the interpretation of the legislation is that they are not then allowed to forward on the complaint as they normally would if the complainant advises them they already have, or are currently, undergoing transition and are applying for a full Gender Recognition Certificate.  </w:t>
      </w:r>
      <w:r w:rsidRPr="00987655">
        <w:rPr>
          <w:b/>
          <w:bCs w:val="0"/>
          <w:sz w:val="24"/>
          <w:szCs w:val="24"/>
        </w:rPr>
        <w:t>It is the responsibility of the recipient to either redact the Person Identifiable element, and then request the Complaints Manager or a clinician to answer the complaint, or if this is not possible, they should redact the information that the complainant is undergoing or has undergone transition and that they have been granted or applied for a Gender Recognition Certificate before forwarding the complaint to be investigated.</w:t>
      </w:r>
      <w:r w:rsidRPr="00923DC9">
        <w:rPr>
          <w:sz w:val="24"/>
          <w:szCs w:val="24"/>
        </w:rPr>
        <w:t xml:space="preserve"> </w:t>
      </w:r>
    </w:p>
    <w:p w14:paraId="08FF97C6" w14:textId="77777777" w:rsidR="00923DC9" w:rsidRPr="00923DC9" w:rsidRDefault="00923DC9" w:rsidP="00923DC9">
      <w:pPr>
        <w:rPr>
          <w:sz w:val="24"/>
          <w:szCs w:val="24"/>
        </w:rPr>
      </w:pPr>
      <w:r w:rsidRPr="00923DC9">
        <w:rPr>
          <w:sz w:val="24"/>
          <w:szCs w:val="24"/>
        </w:rPr>
        <w:t xml:space="preserve"> </w:t>
      </w:r>
    </w:p>
    <w:p w14:paraId="506E359C" w14:textId="77777777" w:rsidR="00923DC9" w:rsidRPr="00923DC9" w:rsidRDefault="00923DC9" w:rsidP="00923DC9">
      <w:pPr>
        <w:rPr>
          <w:sz w:val="24"/>
          <w:szCs w:val="24"/>
        </w:rPr>
      </w:pPr>
      <w:r w:rsidRPr="00923DC9">
        <w:rPr>
          <w:sz w:val="24"/>
          <w:szCs w:val="24"/>
        </w:rPr>
        <w:t xml:space="preserve">In both instances this means the original correspondence should only be handled by the recipient of the letter, and they should personally copy the correspondence, redact the information on the copy, then recopy the correspondence to be forwarded as appropriate. </w:t>
      </w:r>
    </w:p>
    <w:p w14:paraId="2F0B81BB" w14:textId="77777777" w:rsidR="00923DC9" w:rsidRPr="00923DC9" w:rsidRDefault="00923DC9" w:rsidP="00923DC9">
      <w:pPr>
        <w:rPr>
          <w:sz w:val="24"/>
          <w:szCs w:val="24"/>
        </w:rPr>
      </w:pPr>
      <w:r w:rsidRPr="00923DC9">
        <w:rPr>
          <w:sz w:val="24"/>
          <w:szCs w:val="24"/>
        </w:rPr>
        <w:t xml:space="preserve"> </w:t>
      </w:r>
    </w:p>
    <w:p w14:paraId="677CB787" w14:textId="77777777" w:rsidR="00923DC9" w:rsidRPr="00923DC9" w:rsidRDefault="00923DC9" w:rsidP="00923DC9">
      <w:pPr>
        <w:rPr>
          <w:sz w:val="24"/>
          <w:szCs w:val="24"/>
        </w:rPr>
      </w:pPr>
      <w:r w:rsidRPr="00923DC9">
        <w:rPr>
          <w:sz w:val="24"/>
          <w:szCs w:val="24"/>
        </w:rPr>
        <w:t xml:space="preserve">One Trust has already fallen foul of this law and the unredacted complaint letter was forwarded on to the Complaints Manager as normal, and then to two consultants for investigation. The complainant subsequently went to the police with the Trust Secretary subsequently interviewed several times.  Charges could be made against the CEO with the Trust at risk of a fine of £5,000 for the breach.  </w:t>
      </w:r>
    </w:p>
    <w:p w14:paraId="369992A8" w14:textId="77777777" w:rsidR="00923DC9" w:rsidRPr="00923DC9" w:rsidRDefault="00923DC9" w:rsidP="00923DC9">
      <w:pPr>
        <w:rPr>
          <w:sz w:val="24"/>
          <w:szCs w:val="24"/>
        </w:rPr>
      </w:pPr>
      <w:r w:rsidRPr="00923DC9">
        <w:rPr>
          <w:sz w:val="24"/>
          <w:szCs w:val="24"/>
        </w:rPr>
        <w:t xml:space="preserve"> </w:t>
      </w:r>
    </w:p>
    <w:p w14:paraId="3C9BFDFD" w14:textId="77777777" w:rsidR="00923DC9" w:rsidRPr="00923DC9" w:rsidRDefault="00923DC9" w:rsidP="00923DC9">
      <w:pPr>
        <w:rPr>
          <w:sz w:val="24"/>
          <w:szCs w:val="24"/>
        </w:rPr>
      </w:pPr>
      <w:r w:rsidRPr="00923DC9">
        <w:rPr>
          <w:sz w:val="24"/>
          <w:szCs w:val="24"/>
        </w:rPr>
        <w:t xml:space="preserve">There is a requirement now for this to be covered, and S22 of the Gender Recognition Act is very clear about the individual’s rights once a Gender Recognition Certificate is issued.  </w:t>
      </w:r>
    </w:p>
    <w:p w14:paraId="476BAD46" w14:textId="77777777" w:rsidR="00923DC9" w:rsidRPr="00923DC9" w:rsidRDefault="00923DC9" w:rsidP="00923DC9">
      <w:pPr>
        <w:rPr>
          <w:sz w:val="24"/>
          <w:szCs w:val="24"/>
        </w:rPr>
      </w:pPr>
    </w:p>
    <w:p w14:paraId="08E33285" w14:textId="77777777" w:rsidR="00923DC9" w:rsidRPr="00923DC9" w:rsidRDefault="00923DC9" w:rsidP="00923DC9">
      <w:pPr>
        <w:rPr>
          <w:sz w:val="24"/>
          <w:szCs w:val="24"/>
        </w:rPr>
      </w:pPr>
      <w:r w:rsidRPr="00923DC9">
        <w:rPr>
          <w:sz w:val="24"/>
          <w:szCs w:val="24"/>
        </w:rPr>
        <w:t>The Corporate Records Policy or Information Lifecycle Policy should also make reference to how original complaint letters are filed, and stored, particularly if using an electronic archiving system. Disclosure of protected information could equally apply to storing it on a computer system that other employees have access to.</w:t>
      </w:r>
    </w:p>
    <w:p w14:paraId="0F15D4DD" w14:textId="77777777" w:rsidR="00923DC9" w:rsidRPr="00923DC9" w:rsidRDefault="00923DC9" w:rsidP="00923DC9">
      <w:pPr>
        <w:rPr>
          <w:sz w:val="24"/>
          <w:szCs w:val="24"/>
        </w:rPr>
      </w:pPr>
      <w:r w:rsidRPr="00923DC9">
        <w:rPr>
          <w:sz w:val="24"/>
          <w:szCs w:val="24"/>
        </w:rPr>
        <w:t xml:space="preserve"> </w:t>
      </w:r>
    </w:p>
    <w:p w14:paraId="1EA797E0" w14:textId="5393CCC5" w:rsidR="00EE1F12" w:rsidRDefault="00923DC9" w:rsidP="00923DC9">
      <w:pPr>
        <w:rPr>
          <w:b/>
          <w:bCs w:val="0"/>
          <w:sz w:val="24"/>
          <w:szCs w:val="24"/>
        </w:rPr>
      </w:pPr>
      <w:r w:rsidRPr="00923DC9">
        <w:rPr>
          <w:sz w:val="24"/>
          <w:szCs w:val="24"/>
        </w:rPr>
        <w:t>It is not just Trusts that offer the surgery that are at risk, or those who provide follow up treatment, medication, but also those who have patients or employees or prospective employees who have undergone transition.</w:t>
      </w:r>
    </w:p>
    <w:p w14:paraId="347ECC12" w14:textId="77777777" w:rsidR="00987655" w:rsidRDefault="00987655">
      <w:pPr>
        <w:rPr>
          <w:b/>
          <w:bCs w:val="0"/>
          <w:sz w:val="24"/>
          <w:szCs w:val="24"/>
        </w:rPr>
      </w:pPr>
    </w:p>
    <w:p w14:paraId="68632BCA" w14:textId="33416D16" w:rsidR="0012093A" w:rsidRPr="0012093A" w:rsidRDefault="00CE586A" w:rsidP="0012093A">
      <w:pPr>
        <w:pStyle w:val="Heading1"/>
        <w:numPr>
          <w:ilvl w:val="0"/>
          <w:numId w:val="6"/>
        </w:numPr>
        <w:ind w:left="567" w:hanging="567"/>
      </w:pPr>
      <w:bookmarkStart w:id="57" w:name="_Toc199354354"/>
      <w:r>
        <w:t xml:space="preserve"> </w:t>
      </w:r>
      <w:r w:rsidR="0086671F" w:rsidRPr="0012093A">
        <w:t>Accessible information on ways to give feedback.</w:t>
      </w:r>
      <w:bookmarkEnd w:id="57"/>
    </w:p>
    <w:p w14:paraId="66DFEAF3" w14:textId="35F03CC1" w:rsidR="00EE1F12" w:rsidRDefault="0012093A">
      <w:pPr>
        <w:rPr>
          <w:b/>
          <w:bCs w:val="0"/>
          <w:sz w:val="24"/>
          <w:szCs w:val="24"/>
        </w:rPr>
      </w:pPr>
      <w:r w:rsidRPr="0012093A">
        <w:rPr>
          <w:sz w:val="24"/>
          <w:szCs w:val="24"/>
        </w:rPr>
        <w:t xml:space="preserve">Accessible leaflets are available within the Trust highlighting how to raise a complaint or make a compliment. The leaflets are available across the Trust. They may be useful for people who have learning difficulties, cognitive difficulties or when their first language is not English. </w:t>
      </w:r>
      <w:r w:rsidR="00EE1F12">
        <w:rPr>
          <w:sz w:val="24"/>
          <w:szCs w:val="24"/>
        </w:rPr>
        <w:br w:type="page"/>
      </w:r>
    </w:p>
    <w:p w14:paraId="235E2606" w14:textId="7002A1E8" w:rsidR="00E6108A" w:rsidRPr="00E6108A" w:rsidRDefault="00CE586A" w:rsidP="00E6108A">
      <w:pPr>
        <w:pStyle w:val="Heading1"/>
        <w:numPr>
          <w:ilvl w:val="0"/>
          <w:numId w:val="6"/>
        </w:numPr>
        <w:ind w:left="567" w:hanging="567"/>
      </w:pPr>
      <w:bookmarkStart w:id="58" w:name="_Toc199354355"/>
      <w:r>
        <w:lastRenderedPageBreak/>
        <w:t xml:space="preserve"> </w:t>
      </w:r>
      <w:r w:rsidR="00616538" w:rsidRPr="00E6108A">
        <w:t>Referral to the Parliamentary and Health Service Ombudsman</w:t>
      </w:r>
      <w:bookmarkEnd w:id="58"/>
    </w:p>
    <w:p w14:paraId="6DE572AB" w14:textId="77777777" w:rsidR="00E6108A" w:rsidRDefault="00E6108A" w:rsidP="00E6108A">
      <w:pPr>
        <w:rPr>
          <w:sz w:val="24"/>
          <w:szCs w:val="24"/>
        </w:rPr>
      </w:pPr>
      <w:r w:rsidRPr="0012761A">
        <w:rPr>
          <w:sz w:val="24"/>
          <w:szCs w:val="24"/>
        </w:rPr>
        <w:t xml:space="preserve">If the complainant remains dissatisfied after local resolution, he or she may refer the matter to the Parliamentary and Health Service Ombudsman in accordance with the NHS Regulations. The Ombudsman will make an initial assessment before deciding if further investigation is required. </w:t>
      </w:r>
    </w:p>
    <w:p w14:paraId="166CF6B2" w14:textId="77777777" w:rsidR="00E6108A" w:rsidRDefault="00E6108A" w:rsidP="00E6108A">
      <w:pPr>
        <w:rPr>
          <w:sz w:val="24"/>
          <w:szCs w:val="24"/>
        </w:rPr>
      </w:pPr>
    </w:p>
    <w:p w14:paraId="6D40C5C8" w14:textId="77777777" w:rsidR="00E6108A" w:rsidRPr="0035032F" w:rsidRDefault="00E6108A" w:rsidP="00E6108A">
      <w:pPr>
        <w:rPr>
          <w:sz w:val="24"/>
          <w:szCs w:val="24"/>
        </w:rPr>
      </w:pPr>
      <w:r w:rsidRPr="0035032F">
        <w:rPr>
          <w:sz w:val="24"/>
          <w:szCs w:val="24"/>
        </w:rPr>
        <w:t>The Ombudsman’s Principles of Remedy state that an appropriate range of remedies will include:</w:t>
      </w:r>
    </w:p>
    <w:p w14:paraId="68F06F8E" w14:textId="77777777" w:rsidR="00E6108A" w:rsidRPr="0035032F" w:rsidRDefault="00E6108A" w:rsidP="00E6108A">
      <w:pPr>
        <w:rPr>
          <w:sz w:val="24"/>
          <w:szCs w:val="24"/>
        </w:rPr>
      </w:pPr>
    </w:p>
    <w:p w14:paraId="6AF49BFC" w14:textId="77777777" w:rsidR="00E6108A" w:rsidRPr="0035032F" w:rsidRDefault="00E6108A" w:rsidP="00E6108A">
      <w:pPr>
        <w:tabs>
          <w:tab w:val="left" w:pos="284"/>
        </w:tabs>
        <w:rPr>
          <w:sz w:val="24"/>
          <w:szCs w:val="24"/>
        </w:rPr>
      </w:pPr>
      <w:r w:rsidRPr="0035032F">
        <w:rPr>
          <w:sz w:val="24"/>
          <w:szCs w:val="24"/>
        </w:rPr>
        <w:t>•</w:t>
      </w:r>
      <w:r w:rsidRPr="0035032F">
        <w:rPr>
          <w:sz w:val="24"/>
          <w:szCs w:val="24"/>
        </w:rPr>
        <w:tab/>
        <w:t>an apology, explanation, and acknowledgement of responsibility</w:t>
      </w:r>
    </w:p>
    <w:p w14:paraId="451106FC" w14:textId="77777777" w:rsidR="00E6108A" w:rsidRPr="0035032F" w:rsidRDefault="00E6108A" w:rsidP="00E6108A">
      <w:pPr>
        <w:tabs>
          <w:tab w:val="left" w:pos="284"/>
        </w:tabs>
        <w:rPr>
          <w:sz w:val="24"/>
          <w:szCs w:val="24"/>
        </w:rPr>
      </w:pPr>
      <w:r w:rsidRPr="0035032F">
        <w:rPr>
          <w:sz w:val="24"/>
          <w:szCs w:val="24"/>
        </w:rPr>
        <w:t>•</w:t>
      </w:r>
      <w:r w:rsidRPr="0035032F">
        <w:rPr>
          <w:sz w:val="24"/>
          <w:szCs w:val="24"/>
        </w:rPr>
        <w:tab/>
        <w:t>remedial action, which may include reviewing or changing a decision on the service given to an individual complainant; revising published material;</w:t>
      </w:r>
      <w:r>
        <w:rPr>
          <w:sz w:val="24"/>
          <w:szCs w:val="24"/>
        </w:rPr>
        <w:t xml:space="preserve"> </w:t>
      </w:r>
      <w:r w:rsidRPr="0035032F">
        <w:rPr>
          <w:sz w:val="24"/>
          <w:szCs w:val="24"/>
        </w:rPr>
        <w:t>revising procedures to prevent the same thing happening again;</w:t>
      </w:r>
      <w:r>
        <w:rPr>
          <w:sz w:val="24"/>
          <w:szCs w:val="24"/>
        </w:rPr>
        <w:t xml:space="preserve"> </w:t>
      </w:r>
      <w:r w:rsidRPr="0035032F">
        <w:rPr>
          <w:sz w:val="24"/>
          <w:szCs w:val="24"/>
        </w:rPr>
        <w:t>training or supervising staff; or any combination of these</w:t>
      </w:r>
    </w:p>
    <w:p w14:paraId="3945D5E0" w14:textId="77777777" w:rsidR="00E6108A" w:rsidRDefault="00E6108A" w:rsidP="00E6108A">
      <w:pPr>
        <w:tabs>
          <w:tab w:val="left" w:pos="284"/>
        </w:tabs>
        <w:rPr>
          <w:sz w:val="24"/>
          <w:szCs w:val="24"/>
        </w:rPr>
      </w:pPr>
      <w:r w:rsidRPr="0035032F">
        <w:rPr>
          <w:sz w:val="24"/>
          <w:szCs w:val="24"/>
        </w:rPr>
        <w:t>•</w:t>
      </w:r>
      <w:r w:rsidRPr="0035032F">
        <w:rPr>
          <w:sz w:val="24"/>
          <w:szCs w:val="24"/>
        </w:rPr>
        <w:tab/>
        <w:t>financial compensation for direct or indirect financial loss, loss of property, inconvenience, distress, or any combination of these.</w:t>
      </w:r>
    </w:p>
    <w:p w14:paraId="472AD488" w14:textId="77777777" w:rsidR="00E6108A" w:rsidRDefault="00E6108A" w:rsidP="00E6108A">
      <w:pPr>
        <w:rPr>
          <w:sz w:val="24"/>
          <w:szCs w:val="24"/>
        </w:rPr>
      </w:pPr>
    </w:p>
    <w:p w14:paraId="51283D4C" w14:textId="77777777" w:rsidR="00E6108A" w:rsidRPr="000E2263" w:rsidRDefault="00E6108A" w:rsidP="00E6108A">
      <w:pPr>
        <w:rPr>
          <w:bCs w:val="0"/>
          <w:sz w:val="24"/>
          <w:szCs w:val="24"/>
        </w:rPr>
      </w:pPr>
      <w:r>
        <w:rPr>
          <w:bCs w:val="0"/>
          <w:sz w:val="24"/>
          <w:szCs w:val="24"/>
        </w:rPr>
        <w:t>T</w:t>
      </w:r>
      <w:r w:rsidRPr="000E2263">
        <w:rPr>
          <w:bCs w:val="0"/>
          <w:sz w:val="24"/>
          <w:szCs w:val="24"/>
        </w:rPr>
        <w:t xml:space="preserve">he Parliamentary and Health Service Ombudsman makes final decisions on unresolved complaints about the NHS in England. It is an independent service which is free for everyone to use. </w:t>
      </w:r>
    </w:p>
    <w:p w14:paraId="0FC468ED" w14:textId="77777777" w:rsidR="00E6108A" w:rsidRDefault="00E6108A" w:rsidP="00E6108A">
      <w:pPr>
        <w:pStyle w:val="BodyText"/>
        <w:rPr>
          <w:rFonts w:ascii="Arial" w:hAnsi="Arial" w:cs="Arial"/>
          <w:szCs w:val="24"/>
        </w:rPr>
      </w:pPr>
    </w:p>
    <w:p w14:paraId="7CF9F72E" w14:textId="77777777" w:rsidR="00E6108A" w:rsidRDefault="00E6108A" w:rsidP="00E6108A">
      <w:pPr>
        <w:rPr>
          <w:bCs w:val="0"/>
          <w:color w:val="0070C0"/>
          <w:sz w:val="24"/>
          <w:szCs w:val="24"/>
          <w:u w:val="single"/>
        </w:rPr>
      </w:pPr>
      <w:r>
        <w:rPr>
          <w:sz w:val="24"/>
          <w:szCs w:val="24"/>
        </w:rPr>
        <w:t>They can</w:t>
      </w:r>
      <w:r w:rsidRPr="0012761A">
        <w:rPr>
          <w:sz w:val="24"/>
          <w:szCs w:val="24"/>
        </w:rPr>
        <w:t xml:space="preserve"> be contacted at:</w:t>
      </w:r>
      <w:r w:rsidRPr="0035032F">
        <w:rPr>
          <w:rFonts w:ascii="Times New Roman" w:hAnsi="Times New Roman" w:cs="Times New Roman"/>
          <w:bCs w:val="0"/>
          <w:sz w:val="24"/>
          <w:szCs w:val="24"/>
        </w:rPr>
        <w:t xml:space="preserve"> </w:t>
      </w:r>
      <w:hyperlink r:id="rId21" w:history="1">
        <w:r w:rsidRPr="00FD13BF">
          <w:rPr>
            <w:rStyle w:val="Hyperlink"/>
            <w:bCs w:val="0"/>
            <w:sz w:val="24"/>
            <w:szCs w:val="24"/>
          </w:rPr>
          <w:t>www.ombudsman.org.uk/make-a-complaint</w:t>
        </w:r>
      </w:hyperlink>
    </w:p>
    <w:p w14:paraId="1C8C8A90" w14:textId="77777777" w:rsidR="00E6108A" w:rsidRPr="0012761A" w:rsidRDefault="00E6108A" w:rsidP="00E6108A">
      <w:pPr>
        <w:rPr>
          <w:sz w:val="24"/>
          <w:szCs w:val="24"/>
        </w:rPr>
      </w:pPr>
      <w:r w:rsidRPr="0012761A">
        <w:rPr>
          <w:sz w:val="24"/>
          <w:szCs w:val="24"/>
        </w:rPr>
        <w:t>Millbank Tower</w:t>
      </w:r>
    </w:p>
    <w:p w14:paraId="56AC6AB0" w14:textId="77777777" w:rsidR="00E6108A" w:rsidRPr="0012761A" w:rsidRDefault="00E6108A" w:rsidP="00E6108A">
      <w:pPr>
        <w:jc w:val="both"/>
        <w:rPr>
          <w:sz w:val="24"/>
          <w:szCs w:val="24"/>
        </w:rPr>
      </w:pPr>
      <w:r w:rsidRPr="0012761A">
        <w:rPr>
          <w:sz w:val="24"/>
          <w:szCs w:val="24"/>
        </w:rPr>
        <w:t>Millbank</w:t>
      </w:r>
    </w:p>
    <w:p w14:paraId="2F85BA81" w14:textId="77777777" w:rsidR="00E6108A" w:rsidRPr="0012761A" w:rsidRDefault="00E6108A" w:rsidP="00E6108A">
      <w:pPr>
        <w:jc w:val="both"/>
        <w:rPr>
          <w:sz w:val="24"/>
          <w:szCs w:val="24"/>
        </w:rPr>
      </w:pPr>
      <w:r w:rsidRPr="0012761A">
        <w:rPr>
          <w:sz w:val="24"/>
          <w:szCs w:val="24"/>
        </w:rPr>
        <w:t>London  SW1P 4QP</w:t>
      </w:r>
    </w:p>
    <w:p w14:paraId="3850B52A" w14:textId="092C38DC" w:rsidR="00E6108A" w:rsidRPr="0012761A" w:rsidRDefault="00E6108A" w:rsidP="00E6108A">
      <w:pPr>
        <w:jc w:val="both"/>
        <w:rPr>
          <w:sz w:val="24"/>
          <w:szCs w:val="24"/>
        </w:rPr>
      </w:pPr>
      <w:r w:rsidRPr="0012761A">
        <w:rPr>
          <w:sz w:val="24"/>
          <w:szCs w:val="24"/>
        </w:rPr>
        <w:t xml:space="preserve">Tel: </w:t>
      </w:r>
      <w:r w:rsidR="00301957" w:rsidRPr="00301957">
        <w:rPr>
          <w:rFonts w:ascii="Segoe UI Emoji" w:hAnsi="Segoe UI Emoji" w:cs="Segoe UI Emoji"/>
          <w:sz w:val="24"/>
          <w:szCs w:val="24"/>
        </w:rPr>
        <w:t>📞</w:t>
      </w:r>
      <w:r w:rsidRPr="0012761A">
        <w:rPr>
          <w:sz w:val="24"/>
          <w:szCs w:val="24"/>
        </w:rPr>
        <w:t xml:space="preserve"> 0345 015 4033</w:t>
      </w:r>
    </w:p>
    <w:p w14:paraId="0B42DEFB" w14:textId="77777777" w:rsidR="00E6108A" w:rsidRDefault="00E6108A" w:rsidP="00E6108A">
      <w:pPr>
        <w:jc w:val="both"/>
        <w:rPr>
          <w:rStyle w:val="Hyperlink"/>
          <w:sz w:val="24"/>
          <w:szCs w:val="24"/>
        </w:rPr>
      </w:pPr>
      <w:r w:rsidRPr="0012761A">
        <w:rPr>
          <w:sz w:val="24"/>
          <w:szCs w:val="24"/>
        </w:rPr>
        <w:t xml:space="preserve">Website:  </w:t>
      </w:r>
      <w:hyperlink r:id="rId22" w:history="1">
        <w:r w:rsidRPr="0012761A">
          <w:rPr>
            <w:rStyle w:val="Hyperlink"/>
            <w:sz w:val="24"/>
            <w:szCs w:val="24"/>
          </w:rPr>
          <w:t>www.ombudsman.org.uk</w:t>
        </w:r>
      </w:hyperlink>
    </w:p>
    <w:p w14:paraId="3FB71B63" w14:textId="77777777" w:rsidR="00C00A02" w:rsidRDefault="00C00A02">
      <w:pPr>
        <w:rPr>
          <w:sz w:val="24"/>
          <w:szCs w:val="24"/>
        </w:rPr>
      </w:pPr>
    </w:p>
    <w:p w14:paraId="6D014B9E" w14:textId="300A34F9" w:rsidR="003D776C" w:rsidRPr="003D776C" w:rsidRDefault="00CE586A" w:rsidP="003D776C">
      <w:pPr>
        <w:pStyle w:val="Heading1"/>
        <w:numPr>
          <w:ilvl w:val="0"/>
          <w:numId w:val="6"/>
        </w:numPr>
        <w:ind w:left="567" w:hanging="567"/>
      </w:pPr>
      <w:bookmarkStart w:id="59" w:name="_Toc199354356"/>
      <w:r>
        <w:t xml:space="preserve"> </w:t>
      </w:r>
      <w:r w:rsidR="00C00A02" w:rsidRPr="003D776C">
        <w:t>Care Quality Commission (CQC)</w:t>
      </w:r>
      <w:bookmarkEnd w:id="59"/>
    </w:p>
    <w:p w14:paraId="2F69199E" w14:textId="7177AA68" w:rsidR="003D776C" w:rsidRPr="003D776C" w:rsidRDefault="003D776C" w:rsidP="003D776C">
      <w:pPr>
        <w:rPr>
          <w:sz w:val="24"/>
          <w:szCs w:val="24"/>
        </w:rPr>
      </w:pPr>
      <w:r w:rsidRPr="003D776C">
        <w:rPr>
          <w:sz w:val="24"/>
          <w:szCs w:val="24"/>
        </w:rPr>
        <w:t xml:space="preserve">CQC regulates the health and adult social care services in England. They make sure that essential common quality standards are being met where care is provided and work towards the improvement of care services. They promote the rights and interests of people who use services and have a wide range of enforcement powers to take action on their behalf if services are unacceptably poor. Patients/relatives/carers can contact the Care Quality Commission at National Customer Service Centre Citygate, Gallowgate, Newcastle upon Tyne, NE1 4PA  Telephone: </w:t>
      </w:r>
      <w:r w:rsidR="00301957" w:rsidRPr="00301957">
        <w:rPr>
          <w:rFonts w:ascii="Segoe UI Emoji" w:hAnsi="Segoe UI Emoji" w:cs="Segoe UI Emoji"/>
          <w:sz w:val="24"/>
          <w:szCs w:val="24"/>
        </w:rPr>
        <w:t>📞</w:t>
      </w:r>
      <w:r w:rsidR="00301957" w:rsidRPr="00301957">
        <w:rPr>
          <w:sz w:val="24"/>
          <w:szCs w:val="24"/>
        </w:rPr>
        <w:t xml:space="preserve"> </w:t>
      </w:r>
      <w:r w:rsidRPr="003D776C">
        <w:rPr>
          <w:sz w:val="24"/>
          <w:szCs w:val="24"/>
        </w:rPr>
        <w:t>03000 616161</w:t>
      </w:r>
    </w:p>
    <w:p w14:paraId="2A2AB4D1" w14:textId="77777777" w:rsidR="00DB66D9" w:rsidRDefault="00DB66D9">
      <w:pPr>
        <w:rPr>
          <w:sz w:val="24"/>
          <w:szCs w:val="24"/>
        </w:rPr>
      </w:pPr>
    </w:p>
    <w:p w14:paraId="254CC14B" w14:textId="129EF952" w:rsidR="00463C55" w:rsidRPr="00463C55" w:rsidRDefault="00CE586A" w:rsidP="00463C55">
      <w:pPr>
        <w:pStyle w:val="Heading1"/>
        <w:numPr>
          <w:ilvl w:val="0"/>
          <w:numId w:val="6"/>
        </w:numPr>
        <w:ind w:left="567" w:hanging="567"/>
      </w:pPr>
      <w:bookmarkStart w:id="60" w:name="_Toc199354357"/>
      <w:r>
        <w:t xml:space="preserve"> </w:t>
      </w:r>
      <w:r w:rsidR="00DB66D9" w:rsidRPr="00463C55">
        <w:t>Process by which the organisation aims to improve.</w:t>
      </w:r>
      <w:bookmarkEnd w:id="60"/>
    </w:p>
    <w:p w14:paraId="0CA03104" w14:textId="77777777" w:rsidR="00463C55" w:rsidRDefault="00463C55" w:rsidP="00463C55">
      <w:pPr>
        <w:rPr>
          <w:sz w:val="24"/>
          <w:szCs w:val="24"/>
        </w:rPr>
      </w:pPr>
      <w:r w:rsidRPr="00C02D73">
        <w:rPr>
          <w:sz w:val="24"/>
          <w:szCs w:val="24"/>
        </w:rPr>
        <w:t xml:space="preserve">The Patient Experience Team will maintain a database of all concerns, complaints and compliments received by the Trust. </w:t>
      </w:r>
      <w:r w:rsidRPr="00107FD2">
        <w:rPr>
          <w:sz w:val="24"/>
          <w:szCs w:val="24"/>
        </w:rPr>
        <w:t xml:space="preserve">We </w:t>
      </w:r>
      <w:r>
        <w:rPr>
          <w:sz w:val="24"/>
          <w:szCs w:val="24"/>
        </w:rPr>
        <w:t xml:space="preserve">will </w:t>
      </w:r>
      <w:r w:rsidRPr="00107FD2">
        <w:rPr>
          <w:sz w:val="24"/>
          <w:szCs w:val="24"/>
        </w:rPr>
        <w:t>maintain a record of:</w:t>
      </w:r>
    </w:p>
    <w:p w14:paraId="788526F7" w14:textId="77777777" w:rsidR="00463C55" w:rsidRPr="00107FD2" w:rsidRDefault="00463C55" w:rsidP="00463C55">
      <w:pPr>
        <w:rPr>
          <w:sz w:val="24"/>
          <w:szCs w:val="24"/>
        </w:rPr>
      </w:pPr>
      <w:r w:rsidRPr="00107FD2">
        <w:rPr>
          <w:sz w:val="24"/>
          <w:szCs w:val="24"/>
        </w:rPr>
        <w:t xml:space="preserve"> </w:t>
      </w:r>
    </w:p>
    <w:p w14:paraId="2734BAA2" w14:textId="77777777" w:rsidR="00463C55" w:rsidRPr="00107FD2" w:rsidRDefault="00463C55" w:rsidP="00463C55">
      <w:pPr>
        <w:pStyle w:val="ListParagraph"/>
        <w:numPr>
          <w:ilvl w:val="0"/>
          <w:numId w:val="47"/>
        </w:numPr>
        <w:tabs>
          <w:tab w:val="left" w:pos="284"/>
        </w:tabs>
        <w:spacing w:after="0"/>
        <w:rPr>
          <w:sz w:val="24"/>
          <w:szCs w:val="24"/>
        </w:rPr>
      </w:pPr>
      <w:r w:rsidRPr="00107FD2">
        <w:rPr>
          <w:sz w:val="24"/>
          <w:szCs w:val="24"/>
        </w:rPr>
        <w:t>each complaint we receive</w:t>
      </w:r>
    </w:p>
    <w:p w14:paraId="2CE897B8" w14:textId="77777777" w:rsidR="00463C55" w:rsidRPr="00107FD2" w:rsidRDefault="00463C55" w:rsidP="00463C55">
      <w:pPr>
        <w:pStyle w:val="ListParagraph"/>
        <w:numPr>
          <w:ilvl w:val="0"/>
          <w:numId w:val="47"/>
        </w:numPr>
        <w:tabs>
          <w:tab w:val="left" w:pos="284"/>
        </w:tabs>
        <w:spacing w:after="0"/>
        <w:rPr>
          <w:sz w:val="24"/>
          <w:szCs w:val="24"/>
        </w:rPr>
      </w:pPr>
      <w:r w:rsidRPr="00107FD2">
        <w:rPr>
          <w:sz w:val="24"/>
          <w:szCs w:val="24"/>
        </w:rPr>
        <w:t xml:space="preserve">the subject matter </w:t>
      </w:r>
    </w:p>
    <w:p w14:paraId="72113087" w14:textId="77777777" w:rsidR="00463C55" w:rsidRPr="00107FD2" w:rsidRDefault="00463C55" w:rsidP="00463C55">
      <w:pPr>
        <w:pStyle w:val="ListParagraph"/>
        <w:numPr>
          <w:ilvl w:val="0"/>
          <w:numId w:val="47"/>
        </w:numPr>
        <w:tabs>
          <w:tab w:val="left" w:pos="284"/>
        </w:tabs>
        <w:spacing w:after="0"/>
        <w:rPr>
          <w:sz w:val="24"/>
          <w:szCs w:val="24"/>
        </w:rPr>
      </w:pPr>
      <w:r w:rsidRPr="00107FD2">
        <w:rPr>
          <w:sz w:val="24"/>
          <w:szCs w:val="24"/>
        </w:rPr>
        <w:lastRenderedPageBreak/>
        <w:t xml:space="preserve">the outcome </w:t>
      </w:r>
    </w:p>
    <w:p w14:paraId="187F9E36" w14:textId="77777777" w:rsidR="00463C55" w:rsidRPr="00107FD2" w:rsidRDefault="00463C55" w:rsidP="00463C55">
      <w:pPr>
        <w:pStyle w:val="ListParagraph"/>
        <w:numPr>
          <w:ilvl w:val="0"/>
          <w:numId w:val="47"/>
        </w:numPr>
        <w:tabs>
          <w:tab w:val="left" w:pos="284"/>
        </w:tabs>
        <w:spacing w:after="0"/>
        <w:rPr>
          <w:sz w:val="24"/>
          <w:szCs w:val="24"/>
        </w:rPr>
      </w:pPr>
      <w:r w:rsidRPr="00107FD2">
        <w:rPr>
          <w:sz w:val="24"/>
          <w:szCs w:val="24"/>
        </w:rPr>
        <w:t>whether we sent our final written response to the person who raised the complaint within the timescale agreed at the beginning of our investigation.</w:t>
      </w:r>
    </w:p>
    <w:p w14:paraId="72E53822" w14:textId="392A1359" w:rsidR="00463C55" w:rsidRPr="00C02D73" w:rsidRDefault="00463C55" w:rsidP="00463C55">
      <w:pPr>
        <w:numPr>
          <w:ilvl w:val="0"/>
          <w:numId w:val="47"/>
        </w:numPr>
        <w:rPr>
          <w:sz w:val="24"/>
          <w:szCs w:val="24"/>
        </w:rPr>
      </w:pPr>
      <w:r w:rsidRPr="00C02D73">
        <w:rPr>
          <w:sz w:val="24"/>
          <w:szCs w:val="24"/>
        </w:rPr>
        <w:t xml:space="preserve">Reports will be produced quarterly for </w:t>
      </w:r>
      <w:r w:rsidRPr="00665D82">
        <w:rPr>
          <w:color w:val="000000" w:themeColor="text1"/>
          <w:sz w:val="24"/>
          <w:szCs w:val="24"/>
        </w:rPr>
        <w:t xml:space="preserve">the </w:t>
      </w:r>
      <w:r w:rsidR="005D6CEE" w:rsidRPr="00665D82">
        <w:rPr>
          <w:color w:val="000000" w:themeColor="text1"/>
          <w:sz w:val="24"/>
          <w:szCs w:val="24"/>
        </w:rPr>
        <w:t xml:space="preserve">Heads of Clinical Practice/Matrons </w:t>
      </w:r>
      <w:r w:rsidRPr="00665D82">
        <w:rPr>
          <w:color w:val="000000" w:themeColor="text1"/>
          <w:sz w:val="24"/>
          <w:szCs w:val="24"/>
        </w:rPr>
        <w:t>and Patient and Carer Operational Group highlighting trends and themes</w:t>
      </w:r>
      <w:r w:rsidRPr="00665D82">
        <w:rPr>
          <w:bCs w:val="0"/>
          <w:color w:val="000000" w:themeColor="text1"/>
          <w:sz w:val="24"/>
          <w:szCs w:val="24"/>
        </w:rPr>
        <w:t xml:space="preserve">. </w:t>
      </w:r>
      <w:r w:rsidRPr="00C02D73">
        <w:rPr>
          <w:bCs w:val="0"/>
          <w:sz w:val="24"/>
          <w:szCs w:val="24"/>
        </w:rPr>
        <w:t>Reports will include information on complaints assessed by the Health Service Ombudsman</w:t>
      </w:r>
    </w:p>
    <w:p w14:paraId="5EA76B3B" w14:textId="77777777" w:rsidR="00463C55" w:rsidRPr="00C02D73" w:rsidRDefault="00463C55" w:rsidP="00463C55">
      <w:pPr>
        <w:numPr>
          <w:ilvl w:val="0"/>
          <w:numId w:val="47"/>
        </w:numPr>
        <w:rPr>
          <w:sz w:val="24"/>
          <w:szCs w:val="24"/>
        </w:rPr>
      </w:pPr>
      <w:r w:rsidRPr="00C02D73">
        <w:rPr>
          <w:bCs w:val="0"/>
          <w:sz w:val="24"/>
          <w:szCs w:val="24"/>
        </w:rPr>
        <w:t xml:space="preserve">Annual reports will be submitted to the Trust Board and the Department of Health.  </w:t>
      </w:r>
    </w:p>
    <w:p w14:paraId="57C9B270" w14:textId="77777777" w:rsidR="00463C55" w:rsidRPr="00C02D73" w:rsidRDefault="00463C55" w:rsidP="00463C55">
      <w:pPr>
        <w:numPr>
          <w:ilvl w:val="0"/>
          <w:numId w:val="47"/>
        </w:numPr>
        <w:rPr>
          <w:sz w:val="24"/>
          <w:szCs w:val="24"/>
        </w:rPr>
      </w:pPr>
      <w:r w:rsidRPr="00C02D73">
        <w:rPr>
          <w:sz w:val="24"/>
          <w:szCs w:val="24"/>
        </w:rPr>
        <w:t xml:space="preserve">The </w:t>
      </w:r>
      <w:r>
        <w:rPr>
          <w:sz w:val="24"/>
          <w:szCs w:val="24"/>
        </w:rPr>
        <w:t xml:space="preserve">Patient Experience Team are </w:t>
      </w:r>
      <w:r w:rsidRPr="00C02D73">
        <w:rPr>
          <w:sz w:val="24"/>
          <w:szCs w:val="24"/>
        </w:rPr>
        <w:t xml:space="preserve">responsible for monitoring data quality.  </w:t>
      </w:r>
    </w:p>
    <w:p w14:paraId="6FCF6420" w14:textId="77777777" w:rsidR="00463C55" w:rsidRPr="00C02D73" w:rsidRDefault="00463C55" w:rsidP="00463C55">
      <w:pPr>
        <w:rPr>
          <w:sz w:val="24"/>
          <w:szCs w:val="24"/>
        </w:rPr>
      </w:pPr>
    </w:p>
    <w:p w14:paraId="27BCBBFC" w14:textId="1E3509C3" w:rsidR="00675666" w:rsidRPr="00675666" w:rsidRDefault="005D6CEE" w:rsidP="00675666">
      <w:pPr>
        <w:pStyle w:val="Heading1"/>
        <w:numPr>
          <w:ilvl w:val="0"/>
          <w:numId w:val="6"/>
        </w:numPr>
        <w:ind w:left="567" w:hanging="567"/>
      </w:pPr>
      <w:bookmarkStart w:id="61" w:name="_Toc199354358"/>
      <w:r>
        <w:t xml:space="preserve"> </w:t>
      </w:r>
      <w:r w:rsidR="0014200B" w:rsidRPr="00675666">
        <w:t>Organisational learning</w:t>
      </w:r>
      <w:bookmarkEnd w:id="61"/>
    </w:p>
    <w:p w14:paraId="777A6066" w14:textId="22755967" w:rsidR="00675666" w:rsidRPr="00665D82" w:rsidRDefault="00675666" w:rsidP="00675666">
      <w:pPr>
        <w:rPr>
          <w:color w:val="000000" w:themeColor="text1"/>
          <w:sz w:val="24"/>
          <w:szCs w:val="24"/>
        </w:rPr>
      </w:pPr>
      <w:r w:rsidRPr="00675666">
        <w:rPr>
          <w:sz w:val="24"/>
          <w:szCs w:val="24"/>
        </w:rPr>
        <w:t xml:space="preserve">The information provided will be analysed and reports produced on a quarterly basis </w:t>
      </w:r>
      <w:r w:rsidRPr="00665D82">
        <w:rPr>
          <w:color w:val="000000" w:themeColor="text1"/>
          <w:sz w:val="24"/>
          <w:szCs w:val="24"/>
        </w:rPr>
        <w:t xml:space="preserve">for </w:t>
      </w:r>
      <w:r w:rsidR="003657CB" w:rsidRPr="00665D82">
        <w:rPr>
          <w:color w:val="000000" w:themeColor="text1"/>
          <w:sz w:val="24"/>
          <w:szCs w:val="24"/>
        </w:rPr>
        <w:t>Care Group Managers</w:t>
      </w:r>
      <w:r w:rsidRPr="00665D82">
        <w:rPr>
          <w:color w:val="000000" w:themeColor="text1"/>
          <w:sz w:val="24"/>
          <w:szCs w:val="24"/>
        </w:rPr>
        <w:t>, Heads of</w:t>
      </w:r>
      <w:r w:rsidR="003657CB" w:rsidRPr="00665D82">
        <w:rPr>
          <w:color w:val="000000" w:themeColor="text1"/>
          <w:sz w:val="24"/>
          <w:szCs w:val="24"/>
        </w:rPr>
        <w:t xml:space="preserve"> Clinical Practice/Matrons</w:t>
      </w:r>
      <w:r w:rsidRPr="00665D82">
        <w:rPr>
          <w:color w:val="000000" w:themeColor="text1"/>
          <w:sz w:val="24"/>
          <w:szCs w:val="24"/>
        </w:rPr>
        <w:t xml:space="preserve">, Patient and Carer Operational Group and Trust Board. </w:t>
      </w:r>
    </w:p>
    <w:p w14:paraId="2CD12A9B" w14:textId="77777777" w:rsidR="00675666" w:rsidRPr="00665D82" w:rsidRDefault="00675666" w:rsidP="00675666">
      <w:pPr>
        <w:rPr>
          <w:color w:val="000000" w:themeColor="text1"/>
          <w:sz w:val="24"/>
          <w:szCs w:val="24"/>
        </w:rPr>
      </w:pPr>
    </w:p>
    <w:p w14:paraId="6F5C5865" w14:textId="32611D8E" w:rsidR="00675666" w:rsidRPr="00675666" w:rsidRDefault="00675666" w:rsidP="00675666">
      <w:pPr>
        <w:rPr>
          <w:sz w:val="24"/>
          <w:szCs w:val="24"/>
        </w:rPr>
      </w:pPr>
      <w:r w:rsidRPr="00665D82">
        <w:rPr>
          <w:color w:val="000000" w:themeColor="text1"/>
          <w:sz w:val="24"/>
          <w:szCs w:val="24"/>
        </w:rPr>
        <w:t>Organisational Learning will take place through</w:t>
      </w:r>
      <w:r w:rsidR="00D12922" w:rsidRPr="00665D82">
        <w:rPr>
          <w:color w:val="000000" w:themeColor="text1"/>
          <w:sz w:val="24"/>
          <w:szCs w:val="24"/>
        </w:rPr>
        <w:t xml:space="preserve"> </w:t>
      </w:r>
      <w:r w:rsidR="00AD3AF3" w:rsidRPr="00665D82">
        <w:rPr>
          <w:color w:val="000000" w:themeColor="text1"/>
          <w:sz w:val="24"/>
          <w:szCs w:val="24"/>
        </w:rPr>
        <w:t xml:space="preserve">the Divisional </w:t>
      </w:r>
      <w:r w:rsidR="00D12922" w:rsidRPr="00665D82">
        <w:rPr>
          <w:color w:val="000000" w:themeColor="text1"/>
          <w:sz w:val="24"/>
          <w:szCs w:val="24"/>
        </w:rPr>
        <w:t xml:space="preserve">Learning the Lessons </w:t>
      </w:r>
      <w:r w:rsidR="00AD3AF3" w:rsidRPr="00665D82">
        <w:rPr>
          <w:color w:val="000000" w:themeColor="text1"/>
          <w:sz w:val="24"/>
          <w:szCs w:val="24"/>
        </w:rPr>
        <w:t xml:space="preserve">groups and </w:t>
      </w:r>
      <w:r w:rsidR="00D12922" w:rsidRPr="00665D82">
        <w:rPr>
          <w:color w:val="000000" w:themeColor="text1"/>
          <w:sz w:val="24"/>
          <w:szCs w:val="24"/>
        </w:rPr>
        <w:t>subgroups</w:t>
      </w:r>
      <w:r w:rsidR="00782BE6" w:rsidRPr="00665D82">
        <w:rPr>
          <w:color w:val="000000" w:themeColor="text1"/>
          <w:sz w:val="24"/>
          <w:szCs w:val="24"/>
        </w:rPr>
        <w:t xml:space="preserve">. </w:t>
      </w:r>
      <w:r w:rsidRPr="00665D82">
        <w:rPr>
          <w:color w:val="000000" w:themeColor="text1"/>
          <w:sz w:val="24"/>
          <w:szCs w:val="24"/>
        </w:rPr>
        <w:t xml:space="preserve">Themes and Trends will be reviewed collectively from the information presented to the Patient and Carer Operational Group key topics identified for action by the Heads of </w:t>
      </w:r>
      <w:r w:rsidR="00782BE6" w:rsidRPr="00665D82">
        <w:rPr>
          <w:color w:val="000000" w:themeColor="text1"/>
          <w:sz w:val="24"/>
          <w:szCs w:val="24"/>
        </w:rPr>
        <w:t>Clinical Practice</w:t>
      </w:r>
      <w:r w:rsidRPr="00665D82">
        <w:rPr>
          <w:color w:val="000000" w:themeColor="text1"/>
          <w:sz w:val="24"/>
          <w:szCs w:val="24"/>
        </w:rPr>
        <w:t xml:space="preserve">. Heads of </w:t>
      </w:r>
      <w:r w:rsidR="00143828" w:rsidRPr="00665D82">
        <w:rPr>
          <w:color w:val="000000" w:themeColor="text1"/>
          <w:sz w:val="24"/>
          <w:szCs w:val="24"/>
        </w:rPr>
        <w:t xml:space="preserve">Clinical Practice </w:t>
      </w:r>
      <w:r w:rsidRPr="00665D82">
        <w:rPr>
          <w:color w:val="000000" w:themeColor="text1"/>
          <w:sz w:val="24"/>
          <w:szCs w:val="24"/>
        </w:rPr>
        <w:t xml:space="preserve">will discuss the topics and action required/taken within the relevant </w:t>
      </w:r>
      <w:r w:rsidRPr="00675666">
        <w:rPr>
          <w:sz w:val="24"/>
          <w:szCs w:val="24"/>
        </w:rPr>
        <w:t xml:space="preserve">operational Divisional meetings and report this in the next Patient Experience Committee report. The Chief AHP and Deputy Director will report on the overarching Trust learning from the actions taken in a quarterly report to the Quality and Safeguarding Committee. We monitor all feedback and complaints over time, looking for trends and risks that may need to be addressed. </w:t>
      </w:r>
    </w:p>
    <w:p w14:paraId="44B7FD99" w14:textId="77777777" w:rsidR="00675666" w:rsidRPr="00675666" w:rsidRDefault="00675666" w:rsidP="00675666">
      <w:pPr>
        <w:rPr>
          <w:sz w:val="24"/>
          <w:szCs w:val="24"/>
        </w:rPr>
      </w:pPr>
    </w:p>
    <w:p w14:paraId="5A7B73E5" w14:textId="77777777" w:rsidR="00A45AB1" w:rsidRDefault="00675666" w:rsidP="00675666">
      <w:pPr>
        <w:rPr>
          <w:sz w:val="24"/>
          <w:szCs w:val="24"/>
        </w:rPr>
      </w:pPr>
      <w:r w:rsidRPr="00675666">
        <w:rPr>
          <w:sz w:val="24"/>
          <w:szCs w:val="24"/>
        </w:rPr>
        <w:t>In keeping with the 2009 Regulations section 18, as soon as practical after the end of each financial year, we will produce and publish a report on our complaint handling. This will include how complaints have led to a change and improvement in our services, policies, or procedures.</w:t>
      </w:r>
    </w:p>
    <w:p w14:paraId="7ACB0785" w14:textId="77777777" w:rsidR="00A45AB1" w:rsidRDefault="00A45AB1" w:rsidP="00675666">
      <w:pPr>
        <w:rPr>
          <w:sz w:val="24"/>
          <w:szCs w:val="24"/>
        </w:rPr>
      </w:pPr>
    </w:p>
    <w:p w14:paraId="5C685657" w14:textId="71DF3C86" w:rsidR="00B92A08" w:rsidRPr="00B92A08" w:rsidRDefault="002A4E13" w:rsidP="00B92A08">
      <w:pPr>
        <w:pStyle w:val="Heading1"/>
        <w:numPr>
          <w:ilvl w:val="0"/>
          <w:numId w:val="6"/>
        </w:numPr>
        <w:ind w:left="567" w:hanging="567"/>
      </w:pPr>
      <w:bookmarkStart w:id="62" w:name="_Toc199354359"/>
      <w:r>
        <w:t xml:space="preserve"> </w:t>
      </w:r>
      <w:r w:rsidR="00A45AB1" w:rsidRPr="00B92A08">
        <w:t>References and associated documentation</w:t>
      </w:r>
      <w:bookmarkEnd w:id="62"/>
    </w:p>
    <w:p w14:paraId="062BB06A" w14:textId="77777777" w:rsidR="00B92A08" w:rsidRPr="00B92A08" w:rsidRDefault="00B92A08" w:rsidP="00B92A08">
      <w:pPr>
        <w:rPr>
          <w:sz w:val="24"/>
          <w:szCs w:val="24"/>
        </w:rPr>
      </w:pPr>
      <w:r w:rsidRPr="00B92A08">
        <w:rPr>
          <w:sz w:val="24"/>
          <w:szCs w:val="24"/>
        </w:rPr>
        <w:t xml:space="preserve">The Local Authority Social Services and National Health Service Complaints </w:t>
      </w:r>
    </w:p>
    <w:p w14:paraId="551B7712" w14:textId="77777777" w:rsidR="00B92A08" w:rsidRPr="00B92A08" w:rsidRDefault="00B92A08" w:rsidP="00B92A08">
      <w:pPr>
        <w:rPr>
          <w:sz w:val="24"/>
          <w:szCs w:val="24"/>
        </w:rPr>
      </w:pPr>
      <w:r w:rsidRPr="00B92A08">
        <w:rPr>
          <w:sz w:val="24"/>
          <w:szCs w:val="24"/>
        </w:rPr>
        <w:t xml:space="preserve">(England) Regulations 2009 </w:t>
      </w:r>
    </w:p>
    <w:p w14:paraId="19B3DFF5" w14:textId="77777777" w:rsidR="00B92A08" w:rsidRPr="00B92A08" w:rsidRDefault="00B92A08" w:rsidP="00B92A08">
      <w:pPr>
        <w:rPr>
          <w:sz w:val="24"/>
          <w:szCs w:val="24"/>
        </w:rPr>
      </w:pPr>
      <w:r w:rsidRPr="00B92A08">
        <w:rPr>
          <w:sz w:val="24"/>
          <w:szCs w:val="24"/>
        </w:rPr>
        <w:t xml:space="preserve">Listening, responding, Improving- A guide to better customer care </w:t>
      </w:r>
    </w:p>
    <w:p w14:paraId="24A37B7E" w14:textId="77777777" w:rsidR="00B92A08" w:rsidRPr="00B92A08" w:rsidRDefault="00B92A08" w:rsidP="00B92A08">
      <w:pPr>
        <w:rPr>
          <w:sz w:val="24"/>
          <w:szCs w:val="24"/>
        </w:rPr>
      </w:pPr>
      <w:r w:rsidRPr="00B92A08">
        <w:rPr>
          <w:sz w:val="24"/>
          <w:szCs w:val="24"/>
        </w:rPr>
        <w:t xml:space="preserve">Ombudsman Principles of Good Administration </w:t>
      </w:r>
    </w:p>
    <w:p w14:paraId="2EC5612C" w14:textId="77777777" w:rsidR="00B92A08" w:rsidRPr="00B92A08" w:rsidRDefault="00B92A08" w:rsidP="00B92A08">
      <w:pPr>
        <w:rPr>
          <w:sz w:val="24"/>
          <w:szCs w:val="24"/>
        </w:rPr>
      </w:pPr>
      <w:r w:rsidRPr="00B92A08">
        <w:rPr>
          <w:sz w:val="24"/>
          <w:szCs w:val="24"/>
        </w:rPr>
        <w:t xml:space="preserve">Ombudsman Principles of Good Complaint Handling  </w:t>
      </w:r>
    </w:p>
    <w:p w14:paraId="652DAB00" w14:textId="77777777" w:rsidR="00B92A08" w:rsidRPr="00B92A08" w:rsidRDefault="00B92A08" w:rsidP="00B92A08">
      <w:pPr>
        <w:rPr>
          <w:sz w:val="24"/>
          <w:szCs w:val="24"/>
        </w:rPr>
      </w:pPr>
      <w:r w:rsidRPr="00B92A08">
        <w:rPr>
          <w:sz w:val="24"/>
          <w:szCs w:val="24"/>
        </w:rPr>
        <w:t xml:space="preserve">Ombudsman Principles for Remedy </w:t>
      </w:r>
    </w:p>
    <w:p w14:paraId="24060CEC" w14:textId="77777777" w:rsidR="00B92A08" w:rsidRPr="00B92A08" w:rsidRDefault="00B92A08" w:rsidP="00B92A08">
      <w:pPr>
        <w:rPr>
          <w:sz w:val="24"/>
          <w:szCs w:val="24"/>
        </w:rPr>
      </w:pPr>
      <w:r w:rsidRPr="00B92A08">
        <w:rPr>
          <w:sz w:val="24"/>
          <w:szCs w:val="24"/>
        </w:rPr>
        <w:t>Trust Being Open Policy</w:t>
      </w:r>
    </w:p>
    <w:p w14:paraId="78499109" w14:textId="554EE2C8" w:rsidR="00D258D5" w:rsidRPr="0040008C" w:rsidRDefault="00B92A08" w:rsidP="00AD6687">
      <w:pPr>
        <w:rPr>
          <w:b/>
          <w:bCs w:val="0"/>
          <w:sz w:val="24"/>
          <w:szCs w:val="24"/>
        </w:rPr>
      </w:pPr>
      <w:r w:rsidRPr="00B92A08">
        <w:rPr>
          <w:sz w:val="24"/>
          <w:szCs w:val="24"/>
        </w:rPr>
        <w:t xml:space="preserve">Agreement for the Joint Handling of Health and Social Care Complaints Derbyshire Wide </w:t>
      </w:r>
    </w:p>
    <w:p w14:paraId="394DF7C9" w14:textId="77777777" w:rsidR="0012427B" w:rsidRPr="00D31668" w:rsidRDefault="00BB58FB" w:rsidP="00D31668">
      <w:pPr>
        <w:autoSpaceDE w:val="0"/>
        <w:autoSpaceDN w:val="0"/>
        <w:adjustRightInd w:val="0"/>
        <w:rPr>
          <w:sz w:val="28"/>
          <w:szCs w:val="28"/>
        </w:rPr>
      </w:pPr>
      <w:r>
        <w:rPr>
          <w:b/>
          <w:bCs w:val="0"/>
          <w:noProof/>
          <w:sz w:val="24"/>
          <w:szCs w:val="24"/>
          <w:lang w:eastAsia="en-GB"/>
        </w:rPr>
        <mc:AlternateContent>
          <mc:Choice Requires="wps">
            <w:drawing>
              <wp:anchor distT="0" distB="0" distL="114300" distR="114300" simplePos="0" relativeHeight="251658241" behindDoc="0" locked="0" layoutInCell="1" allowOverlap="1" wp14:anchorId="7D02DD68" wp14:editId="71F4D1CB">
                <wp:simplePos x="0" y="0"/>
                <wp:positionH relativeFrom="column">
                  <wp:posOffset>-288290</wp:posOffset>
                </wp:positionH>
                <wp:positionV relativeFrom="paragraph">
                  <wp:posOffset>-626745</wp:posOffset>
                </wp:positionV>
                <wp:extent cx="1203960" cy="653415"/>
                <wp:effectExtent l="0" t="1905" r="3810" b="1905"/>
                <wp:wrapNone/>
                <wp:docPr id="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3960" cy="653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A5D59A" w14:textId="77777777" w:rsidR="00CA7138" w:rsidRDefault="00CA7138"/>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D02DD68" id="Text Box 30" o:spid="_x0000_s1037" type="#_x0000_t202" style="position:absolute;margin-left:-22.7pt;margin-top:-49.35pt;width:94.8pt;height:51.45pt;z-index:25165824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" stroked="f">
                <v:textbox style="mso-fit-shape-to-text:t">
                  <w:txbxContent>
                    <w:p w14:paraId="00A5D59A" w14:textId="77777777" w:rsidR="00CA7138" w:rsidRDefault="00CA7138"/>
                  </w:txbxContent>
                </v:textbox>
              </v:shape>
            </w:pict>
          </mc:Fallback>
        </mc:AlternateContent>
      </w:r>
    </w:p>
    <w:p w14:paraId="7F27BB0C" w14:textId="77777777" w:rsidR="00433DD9" w:rsidRPr="000E4DF3" w:rsidRDefault="00D258D5" w:rsidP="00002EE8">
      <w:pPr>
        <w:pStyle w:val="Heading1"/>
        <w:rPr>
          <w:sz w:val="22"/>
        </w:rPr>
      </w:pPr>
      <w:bookmarkStart w:id="63" w:name="_Hlk94531156"/>
      <w:bookmarkStart w:id="64" w:name="_Hlk94531782"/>
      <w:bookmarkStart w:id="65" w:name="_Toc199354360"/>
      <w:r w:rsidRPr="000E4DF3">
        <w:lastRenderedPageBreak/>
        <w:t>Equality Impact Assessment</w:t>
      </w:r>
      <w:bookmarkEnd w:id="63"/>
      <w:r w:rsidRPr="000E4DF3">
        <w:t xml:space="preserve"> Template</w:t>
      </w:r>
      <w:r>
        <w:t>:</w:t>
      </w:r>
      <w:r w:rsidRPr="000E4DF3">
        <w:t xml:space="preserve"> Front Sheet</w:t>
      </w:r>
      <w:bookmarkEnd w:id="64"/>
      <w:bookmarkEnd w:id="65"/>
    </w:p>
    <w:p w14:paraId="323FC42E" w14:textId="77777777" w:rsidR="00433DD9" w:rsidRDefault="00433DD9" w:rsidP="00433DD9">
      <w:pPr>
        <w:rPr>
          <w:sz w:val="22"/>
        </w:rPr>
      </w:pPr>
      <w:r w:rsidRPr="00384606">
        <w:rPr>
          <w:sz w:val="22"/>
        </w:rPr>
        <w:t>(</w:t>
      </w:r>
      <w:r>
        <w:rPr>
          <w:sz w:val="22"/>
        </w:rPr>
        <w:t>To</w:t>
      </w:r>
      <w:r w:rsidRPr="00384606">
        <w:rPr>
          <w:sz w:val="22"/>
        </w:rPr>
        <w:t xml:space="preserve"> be completed for Stage 1 and updated for Stage 2) </w:t>
      </w:r>
    </w:p>
    <w:p w14:paraId="5355E643" w14:textId="77777777" w:rsidR="00433DD9" w:rsidRPr="00B9309B" w:rsidRDefault="00433DD9" w:rsidP="00433DD9">
      <w:pPr>
        <w:rPr>
          <w:color w:val="FF0000"/>
          <w:sz w:val="22"/>
        </w:rPr>
      </w:pPr>
    </w:p>
    <w:tbl>
      <w:tblPr>
        <w:tblStyle w:val="TableGrid"/>
        <w:tblW w:w="0" w:type="auto"/>
        <w:tblLook w:val="04A0" w:firstRow="1" w:lastRow="0" w:firstColumn="1" w:lastColumn="0" w:noHBand="0" w:noVBand="1"/>
      </w:tblPr>
      <w:tblGrid>
        <w:gridCol w:w="4133"/>
        <w:gridCol w:w="4883"/>
      </w:tblGrid>
      <w:tr w:rsidR="00433DD9" w:rsidRPr="007837C6" w14:paraId="05ACBF1B" w14:textId="77777777" w:rsidTr="00457D67">
        <w:tc>
          <w:tcPr>
            <w:tcW w:w="4133" w:type="dxa"/>
            <w:shd w:val="clear" w:color="auto" w:fill="C6D9F1" w:themeFill="text2" w:themeFillTint="33"/>
          </w:tcPr>
          <w:p w14:paraId="216F721B" w14:textId="77777777" w:rsidR="00433DD9" w:rsidRPr="00986C00" w:rsidRDefault="00433DD9" w:rsidP="00986C00">
            <w:pPr>
              <w:pStyle w:val="ListParagraph"/>
              <w:ind w:left="360"/>
              <w:rPr>
                <w:rFonts w:cs="Arial"/>
                <w:b/>
                <w:color w:val="000000" w:themeColor="text1"/>
                <w:sz w:val="24"/>
                <w:szCs w:val="24"/>
              </w:rPr>
            </w:pPr>
            <w:r w:rsidRPr="00986C00">
              <w:rPr>
                <w:rFonts w:cs="Arial"/>
                <w:b/>
                <w:color w:val="000000" w:themeColor="text1"/>
                <w:sz w:val="24"/>
                <w:szCs w:val="24"/>
              </w:rPr>
              <w:t>Question</w:t>
            </w:r>
          </w:p>
        </w:tc>
        <w:tc>
          <w:tcPr>
            <w:tcW w:w="4883" w:type="dxa"/>
            <w:shd w:val="clear" w:color="auto" w:fill="C6D9F1" w:themeFill="text2" w:themeFillTint="33"/>
          </w:tcPr>
          <w:p w14:paraId="4B794083" w14:textId="77777777" w:rsidR="00433DD9" w:rsidRPr="00986C00" w:rsidRDefault="00433DD9" w:rsidP="00986C00">
            <w:pPr>
              <w:rPr>
                <w:b/>
                <w:bCs w:val="0"/>
                <w:color w:val="000000" w:themeColor="text1"/>
              </w:rPr>
            </w:pPr>
            <w:r w:rsidRPr="00986C00">
              <w:rPr>
                <w:b/>
                <w:bCs w:val="0"/>
                <w:color w:val="000000" w:themeColor="text1"/>
              </w:rPr>
              <w:t>Response</w:t>
            </w:r>
          </w:p>
        </w:tc>
      </w:tr>
      <w:tr w:rsidR="00433DD9" w:rsidRPr="007837C6" w14:paraId="7B4BCE94" w14:textId="77777777" w:rsidTr="00457D67">
        <w:trPr>
          <w:trHeight w:val="768"/>
        </w:trPr>
        <w:tc>
          <w:tcPr>
            <w:tcW w:w="4133" w:type="dxa"/>
            <w:shd w:val="clear" w:color="auto" w:fill="C6D9F1" w:themeFill="text2" w:themeFillTint="33"/>
          </w:tcPr>
          <w:p w14:paraId="4F2C164C" w14:textId="77777777" w:rsidR="00433DD9" w:rsidRPr="007837C6" w:rsidRDefault="00433DD9" w:rsidP="0062093E">
            <w:pPr>
              <w:pStyle w:val="ListParagraph"/>
              <w:numPr>
                <w:ilvl w:val="0"/>
                <w:numId w:val="1"/>
              </w:numPr>
              <w:spacing w:after="0"/>
              <w:rPr>
                <w:rFonts w:cs="Arial"/>
                <w:bCs/>
                <w:color w:val="000000" w:themeColor="text1"/>
                <w:sz w:val="24"/>
                <w:szCs w:val="24"/>
              </w:rPr>
            </w:pPr>
            <w:r w:rsidRPr="007837C6">
              <w:rPr>
                <w:rFonts w:cs="Arial"/>
                <w:bCs/>
                <w:color w:val="000000" w:themeColor="text1"/>
                <w:sz w:val="24"/>
                <w:szCs w:val="24"/>
              </w:rPr>
              <w:t xml:space="preserve">Name of </w:t>
            </w:r>
            <w:r w:rsidR="00986C00">
              <w:rPr>
                <w:rFonts w:cs="Arial"/>
                <w:bCs/>
                <w:color w:val="000000" w:themeColor="text1"/>
                <w:sz w:val="24"/>
                <w:szCs w:val="24"/>
              </w:rPr>
              <w:t xml:space="preserve">policy </w:t>
            </w:r>
            <w:r w:rsidRPr="007837C6">
              <w:rPr>
                <w:rFonts w:cs="Arial"/>
                <w:bCs/>
                <w:color w:val="000000" w:themeColor="text1"/>
                <w:sz w:val="24"/>
                <w:szCs w:val="24"/>
              </w:rPr>
              <w:t>being assessed</w:t>
            </w:r>
          </w:p>
          <w:p w14:paraId="696030E2" w14:textId="77777777" w:rsidR="00433DD9" w:rsidRPr="007837C6" w:rsidRDefault="00433DD9" w:rsidP="00457D67">
            <w:pPr>
              <w:rPr>
                <w:bCs w:val="0"/>
                <w:color w:val="000000" w:themeColor="text1"/>
              </w:rPr>
            </w:pPr>
          </w:p>
        </w:tc>
        <w:tc>
          <w:tcPr>
            <w:tcW w:w="4883" w:type="dxa"/>
          </w:tcPr>
          <w:p w14:paraId="0BA1F78C" w14:textId="77777777" w:rsidR="006A78CA" w:rsidRPr="006A78CA" w:rsidRDefault="006A78CA" w:rsidP="006A78CA">
            <w:pPr>
              <w:rPr>
                <w:bCs w:val="0"/>
                <w:color w:val="7F7F7F" w:themeColor="text1" w:themeTint="80"/>
              </w:rPr>
            </w:pPr>
            <w:r w:rsidRPr="006A78CA">
              <w:rPr>
                <w:bCs w:val="0"/>
                <w:color w:val="7F7F7F" w:themeColor="text1" w:themeTint="80"/>
              </w:rPr>
              <w:t>Policy and Procedure for Handling Patient Feedback 2022 - 2025:</w:t>
            </w:r>
          </w:p>
          <w:p w14:paraId="2A402EB0" w14:textId="5FA25A33" w:rsidR="00433DD9" w:rsidRPr="007837C6" w:rsidRDefault="006A78CA" w:rsidP="006A78CA">
            <w:pPr>
              <w:rPr>
                <w:bCs w:val="0"/>
                <w:color w:val="7F7F7F" w:themeColor="text1" w:themeTint="80"/>
              </w:rPr>
            </w:pPr>
            <w:r w:rsidRPr="006A78CA">
              <w:rPr>
                <w:bCs w:val="0"/>
                <w:color w:val="7F7F7F" w:themeColor="text1" w:themeTint="80"/>
              </w:rPr>
              <w:t>Comments, Concerns, Complaints, and Compliments</w:t>
            </w:r>
          </w:p>
        </w:tc>
      </w:tr>
      <w:tr w:rsidR="00433DD9" w:rsidRPr="007837C6" w14:paraId="51F57888" w14:textId="77777777" w:rsidTr="00457D67">
        <w:tc>
          <w:tcPr>
            <w:tcW w:w="4133" w:type="dxa"/>
            <w:shd w:val="clear" w:color="auto" w:fill="C6D9F1" w:themeFill="text2" w:themeFillTint="33"/>
          </w:tcPr>
          <w:p w14:paraId="26411042" w14:textId="77777777" w:rsidR="00433DD9" w:rsidRPr="007837C6" w:rsidRDefault="00433DD9" w:rsidP="0062093E">
            <w:pPr>
              <w:pStyle w:val="ListParagraph"/>
              <w:numPr>
                <w:ilvl w:val="0"/>
                <w:numId w:val="1"/>
              </w:numPr>
              <w:spacing w:after="0"/>
              <w:rPr>
                <w:rFonts w:cs="Arial"/>
                <w:bCs/>
                <w:color w:val="000000" w:themeColor="text1"/>
                <w:sz w:val="24"/>
                <w:szCs w:val="24"/>
              </w:rPr>
            </w:pPr>
            <w:r w:rsidRPr="007837C6">
              <w:rPr>
                <w:rFonts w:cs="Arial"/>
                <w:bCs/>
                <w:color w:val="000000" w:themeColor="text1"/>
                <w:sz w:val="24"/>
                <w:szCs w:val="24"/>
              </w:rPr>
              <w:t xml:space="preserve">Summary of aims and objectives of the </w:t>
            </w:r>
            <w:r w:rsidR="00986C00">
              <w:rPr>
                <w:rFonts w:cs="Arial"/>
                <w:bCs/>
                <w:color w:val="000000" w:themeColor="text1"/>
                <w:sz w:val="24"/>
                <w:szCs w:val="24"/>
              </w:rPr>
              <w:t>policy</w:t>
            </w:r>
          </w:p>
        </w:tc>
        <w:tc>
          <w:tcPr>
            <w:tcW w:w="4883" w:type="dxa"/>
          </w:tcPr>
          <w:p w14:paraId="29197DA2" w14:textId="67ED8CCD" w:rsidR="00433DD9" w:rsidRPr="007837C6" w:rsidRDefault="001737AE" w:rsidP="001737AE">
            <w:pPr>
              <w:ind w:left="9"/>
              <w:rPr>
                <w:bCs w:val="0"/>
                <w:color w:val="7F7F7F" w:themeColor="text1" w:themeTint="80"/>
              </w:rPr>
            </w:pPr>
            <w:r>
              <w:rPr>
                <w:bCs w:val="0"/>
                <w:color w:val="7F7F7F" w:themeColor="text1" w:themeTint="80"/>
              </w:rPr>
              <w:t>To provide guidance to</w:t>
            </w:r>
            <w:r w:rsidR="00387884">
              <w:rPr>
                <w:bCs w:val="0"/>
                <w:color w:val="7F7F7F" w:themeColor="text1" w:themeTint="80"/>
              </w:rPr>
              <w:t xml:space="preserve"> all</w:t>
            </w:r>
            <w:r>
              <w:rPr>
                <w:bCs w:val="0"/>
                <w:color w:val="7F7F7F" w:themeColor="text1" w:themeTint="80"/>
              </w:rPr>
              <w:t xml:space="preserve"> staff on the handling of feedback received by the Trust. </w:t>
            </w:r>
          </w:p>
        </w:tc>
      </w:tr>
      <w:tr w:rsidR="00433DD9" w:rsidRPr="007837C6" w14:paraId="192A75A0" w14:textId="77777777" w:rsidTr="00457D67">
        <w:tc>
          <w:tcPr>
            <w:tcW w:w="4133" w:type="dxa"/>
            <w:shd w:val="clear" w:color="auto" w:fill="C6D9F1" w:themeFill="text2" w:themeFillTint="33"/>
          </w:tcPr>
          <w:p w14:paraId="511DDA96" w14:textId="77777777" w:rsidR="00433DD9" w:rsidRPr="007837C6" w:rsidRDefault="00433DD9" w:rsidP="0062093E">
            <w:pPr>
              <w:pStyle w:val="ListParagraph"/>
              <w:numPr>
                <w:ilvl w:val="0"/>
                <w:numId w:val="1"/>
              </w:numPr>
              <w:rPr>
                <w:bCs/>
                <w:color w:val="000000" w:themeColor="text1"/>
                <w:sz w:val="24"/>
                <w:szCs w:val="24"/>
              </w:rPr>
            </w:pPr>
            <w:r w:rsidRPr="007837C6">
              <w:rPr>
                <w:bCs/>
                <w:color w:val="000000" w:themeColor="text1"/>
                <w:sz w:val="24"/>
                <w:szCs w:val="24"/>
              </w:rPr>
              <w:t>Is this a new or existing policy?</w:t>
            </w:r>
          </w:p>
        </w:tc>
        <w:tc>
          <w:tcPr>
            <w:tcW w:w="4883" w:type="dxa"/>
          </w:tcPr>
          <w:p w14:paraId="01579CE4" w14:textId="4B7F91F5" w:rsidR="00433DD9" w:rsidRPr="007837C6" w:rsidRDefault="003B1C83" w:rsidP="00457D67">
            <w:pPr>
              <w:rPr>
                <w:bCs w:val="0"/>
                <w:color w:val="7F7F7F" w:themeColor="text1" w:themeTint="80"/>
              </w:rPr>
            </w:pPr>
            <w:r>
              <w:rPr>
                <w:bCs w:val="0"/>
                <w:color w:val="7F7F7F" w:themeColor="text1" w:themeTint="80"/>
              </w:rPr>
              <w:t>Update to existing policy</w:t>
            </w:r>
          </w:p>
        </w:tc>
      </w:tr>
      <w:tr w:rsidR="00433DD9" w:rsidRPr="007837C6" w14:paraId="6AE01F10" w14:textId="77777777" w:rsidTr="00457D67">
        <w:tc>
          <w:tcPr>
            <w:tcW w:w="4133" w:type="dxa"/>
            <w:shd w:val="clear" w:color="auto" w:fill="C6D9F1" w:themeFill="text2" w:themeFillTint="33"/>
          </w:tcPr>
          <w:p w14:paraId="6253CC3A" w14:textId="0072DB4E" w:rsidR="00433DD9" w:rsidRPr="007837C6" w:rsidRDefault="00433DD9" w:rsidP="00B03FC9">
            <w:pPr>
              <w:pStyle w:val="ListParagraph"/>
              <w:numPr>
                <w:ilvl w:val="0"/>
                <w:numId w:val="1"/>
              </w:numPr>
              <w:rPr>
                <w:bCs/>
                <w:color w:val="000000" w:themeColor="text1"/>
                <w:sz w:val="24"/>
                <w:szCs w:val="24"/>
              </w:rPr>
            </w:pPr>
            <w:r w:rsidRPr="007837C6">
              <w:rPr>
                <w:bCs/>
                <w:sz w:val="24"/>
                <w:szCs w:val="24"/>
              </w:rPr>
              <w:t>Please state which organisation is the EIA being completed for?</w:t>
            </w:r>
          </w:p>
        </w:tc>
        <w:tc>
          <w:tcPr>
            <w:tcW w:w="4883" w:type="dxa"/>
          </w:tcPr>
          <w:p w14:paraId="43CEAD6E" w14:textId="6564E9F0" w:rsidR="00433DD9" w:rsidRPr="007837C6" w:rsidRDefault="00B03FC9" w:rsidP="00457D67">
            <w:pPr>
              <w:rPr>
                <w:bCs w:val="0"/>
                <w:color w:val="7F7F7F" w:themeColor="text1" w:themeTint="80"/>
              </w:rPr>
            </w:pPr>
            <w:r w:rsidRPr="00B03FC9">
              <w:rPr>
                <w:bCs w:val="0"/>
                <w:color w:val="7F7F7F" w:themeColor="text1" w:themeTint="80"/>
              </w:rPr>
              <w:t>Derbyshire Healthcare NHS F</w:t>
            </w:r>
            <w:r w:rsidR="004259CD">
              <w:rPr>
                <w:bCs w:val="0"/>
                <w:color w:val="7F7F7F" w:themeColor="text1" w:themeTint="80"/>
              </w:rPr>
              <w:t>oundation Trust</w:t>
            </w:r>
          </w:p>
        </w:tc>
      </w:tr>
      <w:tr w:rsidR="00433DD9" w:rsidRPr="007837C6" w14:paraId="0B7B8307" w14:textId="77777777" w:rsidTr="00457D67">
        <w:tc>
          <w:tcPr>
            <w:tcW w:w="4133" w:type="dxa"/>
            <w:shd w:val="clear" w:color="auto" w:fill="C6D9F1" w:themeFill="text2" w:themeFillTint="33"/>
          </w:tcPr>
          <w:p w14:paraId="33149B4E" w14:textId="77777777" w:rsidR="00433DD9" w:rsidRPr="007837C6" w:rsidRDefault="00433DD9" w:rsidP="0062093E">
            <w:pPr>
              <w:pStyle w:val="ListParagraph"/>
              <w:numPr>
                <w:ilvl w:val="0"/>
                <w:numId w:val="1"/>
              </w:numPr>
              <w:rPr>
                <w:bCs/>
                <w:sz w:val="24"/>
                <w:szCs w:val="24"/>
              </w:rPr>
            </w:pPr>
            <w:r w:rsidRPr="007837C6">
              <w:rPr>
                <w:rFonts w:cs="Arial"/>
                <w:bCs/>
                <w:sz w:val="24"/>
                <w:szCs w:val="24"/>
              </w:rPr>
              <w:t>Division/Team/Service</w:t>
            </w:r>
          </w:p>
        </w:tc>
        <w:tc>
          <w:tcPr>
            <w:tcW w:w="4883" w:type="dxa"/>
          </w:tcPr>
          <w:p w14:paraId="3896C7CB" w14:textId="735A6502" w:rsidR="00433DD9" w:rsidRPr="007837C6" w:rsidRDefault="00F936A5" w:rsidP="00457D67">
            <w:pPr>
              <w:rPr>
                <w:bCs w:val="0"/>
                <w:color w:val="7F7F7F" w:themeColor="text1" w:themeTint="80"/>
              </w:rPr>
            </w:pPr>
            <w:r>
              <w:rPr>
                <w:bCs w:val="0"/>
                <w:color w:val="7F7F7F" w:themeColor="text1" w:themeTint="80"/>
              </w:rPr>
              <w:t xml:space="preserve">Patient Experience </w:t>
            </w:r>
          </w:p>
        </w:tc>
      </w:tr>
      <w:tr w:rsidR="00433DD9" w:rsidRPr="007837C6" w14:paraId="773989D3" w14:textId="77777777" w:rsidTr="00457D67">
        <w:tc>
          <w:tcPr>
            <w:tcW w:w="4133" w:type="dxa"/>
            <w:shd w:val="clear" w:color="auto" w:fill="C6D9F1" w:themeFill="text2" w:themeFillTint="33"/>
          </w:tcPr>
          <w:p w14:paraId="1C5E5393" w14:textId="77777777" w:rsidR="00433DD9" w:rsidRPr="007837C6" w:rsidRDefault="00433DD9" w:rsidP="0062093E">
            <w:pPr>
              <w:pStyle w:val="ListParagraph"/>
              <w:numPr>
                <w:ilvl w:val="0"/>
                <w:numId w:val="1"/>
              </w:numPr>
              <w:rPr>
                <w:rFonts w:cs="Arial"/>
                <w:bCs/>
                <w:sz w:val="24"/>
                <w:szCs w:val="24"/>
              </w:rPr>
            </w:pPr>
            <w:r w:rsidRPr="007837C6">
              <w:rPr>
                <w:rFonts w:cs="Arial"/>
                <w:bCs/>
                <w:sz w:val="24"/>
                <w:szCs w:val="24"/>
              </w:rPr>
              <w:t>Date Stage 1</w:t>
            </w:r>
            <w:r w:rsidRPr="007837C6">
              <w:rPr>
                <w:bCs/>
                <w:sz w:val="24"/>
                <w:szCs w:val="24"/>
              </w:rPr>
              <w:t xml:space="preserve"> </w:t>
            </w:r>
            <w:r w:rsidRPr="007837C6">
              <w:rPr>
                <w:rFonts w:cs="Arial"/>
                <w:bCs/>
                <w:sz w:val="24"/>
                <w:szCs w:val="24"/>
              </w:rPr>
              <w:t>completed: Screening for Relevance</w:t>
            </w:r>
          </w:p>
        </w:tc>
        <w:tc>
          <w:tcPr>
            <w:tcW w:w="4883" w:type="dxa"/>
          </w:tcPr>
          <w:p w14:paraId="69B8F26F" w14:textId="77777777" w:rsidR="00433DD9" w:rsidRPr="007837C6" w:rsidRDefault="00433DD9" w:rsidP="00457D67">
            <w:pPr>
              <w:rPr>
                <w:bCs w:val="0"/>
                <w:color w:val="7F7F7F" w:themeColor="text1" w:themeTint="80"/>
              </w:rPr>
            </w:pPr>
          </w:p>
        </w:tc>
      </w:tr>
      <w:tr w:rsidR="00433DD9" w:rsidRPr="007837C6" w14:paraId="1215D3A7" w14:textId="77777777" w:rsidTr="00457D67">
        <w:tc>
          <w:tcPr>
            <w:tcW w:w="4133" w:type="dxa"/>
            <w:shd w:val="clear" w:color="auto" w:fill="C6D9F1" w:themeFill="text2" w:themeFillTint="33"/>
          </w:tcPr>
          <w:p w14:paraId="75696D5E" w14:textId="77777777" w:rsidR="00433DD9" w:rsidRPr="007837C6" w:rsidRDefault="00433DD9" w:rsidP="0062093E">
            <w:pPr>
              <w:pStyle w:val="ListParagraph"/>
              <w:numPr>
                <w:ilvl w:val="0"/>
                <w:numId w:val="1"/>
              </w:numPr>
              <w:rPr>
                <w:rFonts w:cs="Arial"/>
                <w:bCs/>
                <w:sz w:val="24"/>
                <w:szCs w:val="24"/>
              </w:rPr>
            </w:pPr>
            <w:r w:rsidRPr="007837C6">
              <w:rPr>
                <w:rFonts w:cs="Arial"/>
                <w:bCs/>
                <w:sz w:val="24"/>
                <w:szCs w:val="24"/>
              </w:rPr>
              <w:t>Is a Stage 2: EIA required to be completed after Stage 1?</w:t>
            </w:r>
          </w:p>
          <w:p w14:paraId="6895A9F4" w14:textId="77777777" w:rsidR="00433DD9" w:rsidRPr="007837C6" w:rsidRDefault="00433DD9" w:rsidP="0062093E">
            <w:pPr>
              <w:pStyle w:val="ListParagraph"/>
              <w:numPr>
                <w:ilvl w:val="0"/>
                <w:numId w:val="1"/>
              </w:numPr>
              <w:rPr>
                <w:rFonts w:cs="Arial"/>
                <w:bCs/>
                <w:sz w:val="24"/>
                <w:szCs w:val="24"/>
              </w:rPr>
            </w:pPr>
          </w:p>
          <w:p w14:paraId="50A5EAC1" w14:textId="77777777" w:rsidR="00433DD9" w:rsidRPr="007837C6" w:rsidRDefault="00433DD9" w:rsidP="00457D67">
            <w:pPr>
              <w:pStyle w:val="ListParagraph"/>
              <w:ind w:left="0"/>
              <w:rPr>
                <w:rFonts w:cs="Arial"/>
                <w:bCs/>
                <w:sz w:val="24"/>
                <w:szCs w:val="24"/>
              </w:rPr>
            </w:pPr>
            <w:r w:rsidRPr="007837C6">
              <w:rPr>
                <w:rFonts w:cs="Arial"/>
                <w:bCs/>
                <w:sz w:val="24"/>
                <w:szCs w:val="24"/>
              </w:rPr>
              <w:t>Please provide justification</w:t>
            </w:r>
          </w:p>
        </w:tc>
        <w:tc>
          <w:tcPr>
            <w:tcW w:w="4883" w:type="dxa"/>
          </w:tcPr>
          <w:p w14:paraId="082BC449" w14:textId="77777777" w:rsidR="00433DD9" w:rsidRPr="007837C6" w:rsidRDefault="00433DD9" w:rsidP="00457D67">
            <w:pPr>
              <w:rPr>
                <w:bCs w:val="0"/>
                <w:color w:val="7F7F7F" w:themeColor="text1" w:themeTint="80"/>
              </w:rPr>
            </w:pPr>
          </w:p>
        </w:tc>
      </w:tr>
      <w:tr w:rsidR="00433DD9" w:rsidRPr="007837C6" w14:paraId="7D3C7FD1" w14:textId="77777777" w:rsidTr="00457D67">
        <w:tc>
          <w:tcPr>
            <w:tcW w:w="4133" w:type="dxa"/>
            <w:shd w:val="clear" w:color="auto" w:fill="C6D9F1" w:themeFill="text2" w:themeFillTint="33"/>
          </w:tcPr>
          <w:p w14:paraId="6A656ACF" w14:textId="77777777" w:rsidR="00433DD9" w:rsidRPr="007837C6" w:rsidRDefault="00433DD9" w:rsidP="00457D67">
            <w:pPr>
              <w:pStyle w:val="ListParagraph"/>
              <w:ind w:left="0"/>
              <w:rPr>
                <w:rFonts w:cs="Arial"/>
                <w:bCs/>
                <w:sz w:val="24"/>
                <w:szCs w:val="24"/>
              </w:rPr>
            </w:pPr>
            <w:r w:rsidRPr="007837C6">
              <w:rPr>
                <w:rFonts w:cs="Arial"/>
                <w:bCs/>
                <w:sz w:val="24"/>
                <w:szCs w:val="24"/>
              </w:rPr>
              <w:t>Date Stage 2 EIA completed</w:t>
            </w:r>
          </w:p>
        </w:tc>
        <w:tc>
          <w:tcPr>
            <w:tcW w:w="4883" w:type="dxa"/>
          </w:tcPr>
          <w:p w14:paraId="4FBF696E" w14:textId="77777777" w:rsidR="00433DD9" w:rsidRPr="007837C6" w:rsidRDefault="00433DD9" w:rsidP="00457D67">
            <w:pPr>
              <w:rPr>
                <w:bCs w:val="0"/>
                <w:color w:val="7F7F7F" w:themeColor="text1" w:themeTint="80"/>
              </w:rPr>
            </w:pPr>
          </w:p>
        </w:tc>
      </w:tr>
      <w:tr w:rsidR="00433DD9" w:rsidRPr="007837C6" w14:paraId="383EA710" w14:textId="77777777" w:rsidTr="00457D67">
        <w:tc>
          <w:tcPr>
            <w:tcW w:w="4133" w:type="dxa"/>
            <w:shd w:val="clear" w:color="auto" w:fill="C6D9F1" w:themeFill="text2" w:themeFillTint="33"/>
          </w:tcPr>
          <w:p w14:paraId="1500737C" w14:textId="77777777" w:rsidR="00433DD9" w:rsidRPr="007837C6" w:rsidRDefault="00433DD9" w:rsidP="00457D67">
            <w:pPr>
              <w:pStyle w:val="ListParagraph"/>
              <w:ind w:left="0"/>
              <w:rPr>
                <w:rFonts w:cs="Arial"/>
                <w:bCs/>
                <w:sz w:val="24"/>
                <w:szCs w:val="24"/>
              </w:rPr>
            </w:pPr>
            <w:r w:rsidRPr="007837C6">
              <w:rPr>
                <w:rFonts w:cs="Arial"/>
                <w:bCs/>
                <w:sz w:val="24"/>
                <w:szCs w:val="24"/>
              </w:rPr>
              <w:t>Name/s, job title/s and contact/s details of person/s completing this assessment</w:t>
            </w:r>
          </w:p>
        </w:tc>
        <w:tc>
          <w:tcPr>
            <w:tcW w:w="4883" w:type="dxa"/>
          </w:tcPr>
          <w:p w14:paraId="4D5B0794" w14:textId="7BF2D5DA" w:rsidR="00433DD9" w:rsidRPr="007837C6" w:rsidRDefault="000D1896" w:rsidP="00457D67">
            <w:pPr>
              <w:rPr>
                <w:bCs w:val="0"/>
                <w:color w:val="7F7F7F" w:themeColor="text1" w:themeTint="80"/>
              </w:rPr>
            </w:pPr>
            <w:r>
              <w:rPr>
                <w:bCs w:val="0"/>
                <w:color w:val="7F7F7F" w:themeColor="text1" w:themeTint="80"/>
              </w:rPr>
              <w:t>Anne Reilly Complaints /Patient Experience Manager</w:t>
            </w:r>
          </w:p>
        </w:tc>
      </w:tr>
      <w:tr w:rsidR="00433DD9" w:rsidRPr="007837C6" w14:paraId="7011B7FB" w14:textId="77777777" w:rsidTr="00457D67">
        <w:tc>
          <w:tcPr>
            <w:tcW w:w="4133" w:type="dxa"/>
            <w:shd w:val="clear" w:color="auto" w:fill="C6D9F1" w:themeFill="text2" w:themeFillTint="33"/>
          </w:tcPr>
          <w:p w14:paraId="569BD2AC" w14:textId="77777777" w:rsidR="00433DD9" w:rsidRPr="007837C6" w:rsidRDefault="00433DD9" w:rsidP="00457D67">
            <w:pPr>
              <w:pStyle w:val="ListParagraph"/>
              <w:ind w:left="0"/>
              <w:rPr>
                <w:rFonts w:cs="Arial"/>
                <w:bCs/>
                <w:sz w:val="24"/>
                <w:szCs w:val="24"/>
              </w:rPr>
            </w:pPr>
            <w:r w:rsidRPr="007837C6">
              <w:rPr>
                <w:rFonts w:cs="Arial"/>
                <w:bCs/>
                <w:sz w:val="24"/>
                <w:szCs w:val="24"/>
              </w:rPr>
              <w:t>Name, job title and contact details of responsible lead Director /Associate Director/Head of Service</w:t>
            </w:r>
          </w:p>
        </w:tc>
        <w:tc>
          <w:tcPr>
            <w:tcW w:w="4883" w:type="dxa"/>
          </w:tcPr>
          <w:p w14:paraId="32EE03BA" w14:textId="6098DB8D" w:rsidR="00433DD9" w:rsidRPr="007837C6" w:rsidRDefault="000D1896" w:rsidP="00457D67">
            <w:pPr>
              <w:rPr>
                <w:bCs w:val="0"/>
                <w:color w:val="7F7F7F" w:themeColor="text1" w:themeTint="80"/>
              </w:rPr>
            </w:pPr>
            <w:r>
              <w:rPr>
                <w:bCs w:val="0"/>
                <w:color w:val="7F7F7F" w:themeColor="text1" w:themeTint="80"/>
              </w:rPr>
              <w:t xml:space="preserve">Tumi Banda </w:t>
            </w:r>
            <w:r w:rsidR="007D3FD0" w:rsidRPr="007D3FD0">
              <w:rPr>
                <w:bCs w:val="0"/>
                <w:color w:val="7F7F7F" w:themeColor="text1" w:themeTint="80"/>
              </w:rPr>
              <w:t>Director of Nursing, AHPs Quality and Patient Experience</w:t>
            </w:r>
          </w:p>
        </w:tc>
      </w:tr>
      <w:tr w:rsidR="00433DD9" w:rsidRPr="007837C6" w14:paraId="728A50FF" w14:textId="77777777" w:rsidTr="00457D67">
        <w:tc>
          <w:tcPr>
            <w:tcW w:w="4133" w:type="dxa"/>
            <w:shd w:val="clear" w:color="auto" w:fill="C6D9F1" w:themeFill="text2" w:themeFillTint="33"/>
          </w:tcPr>
          <w:p w14:paraId="72CC07F9" w14:textId="77777777" w:rsidR="00433DD9" w:rsidRPr="007837C6" w:rsidRDefault="00433DD9" w:rsidP="00457D67">
            <w:pPr>
              <w:pStyle w:val="ListParagraph"/>
              <w:ind w:left="0"/>
              <w:rPr>
                <w:rFonts w:cs="Arial"/>
                <w:bCs/>
                <w:sz w:val="24"/>
                <w:szCs w:val="24"/>
              </w:rPr>
            </w:pPr>
            <w:r w:rsidRPr="007837C6">
              <w:rPr>
                <w:rFonts w:cs="Arial"/>
                <w:bCs/>
                <w:sz w:val="24"/>
                <w:szCs w:val="24"/>
              </w:rPr>
              <w:t>Has this EIA been logged in your Division/Service/Team EIA Tracker?</w:t>
            </w:r>
          </w:p>
          <w:p w14:paraId="185ADBF6" w14:textId="77777777" w:rsidR="00433DD9" w:rsidRPr="007837C6" w:rsidRDefault="00433DD9" w:rsidP="00457D67">
            <w:pPr>
              <w:pStyle w:val="ListParagraph"/>
              <w:ind w:left="0"/>
              <w:rPr>
                <w:rFonts w:cs="Arial"/>
                <w:bCs/>
                <w:sz w:val="24"/>
                <w:szCs w:val="24"/>
              </w:rPr>
            </w:pPr>
          </w:p>
        </w:tc>
        <w:tc>
          <w:tcPr>
            <w:tcW w:w="4883" w:type="dxa"/>
          </w:tcPr>
          <w:p w14:paraId="70B5339F" w14:textId="77777777" w:rsidR="00433DD9" w:rsidRPr="007837C6" w:rsidRDefault="00433DD9" w:rsidP="00457D67">
            <w:pPr>
              <w:rPr>
                <w:bCs w:val="0"/>
                <w:color w:val="7F7F7F" w:themeColor="text1" w:themeTint="80"/>
              </w:rPr>
            </w:pPr>
          </w:p>
        </w:tc>
      </w:tr>
    </w:tbl>
    <w:p w14:paraId="61B6AADE" w14:textId="77777777" w:rsidR="00387884" w:rsidRDefault="00387884" w:rsidP="00002EE8">
      <w:pPr>
        <w:pStyle w:val="Heading1"/>
      </w:pPr>
      <w:bookmarkStart w:id="66" w:name="_Hlk94525787"/>
      <w:bookmarkStart w:id="67" w:name="_Toc199354361"/>
    </w:p>
    <w:p w14:paraId="40278BB7" w14:textId="77777777" w:rsidR="00387884" w:rsidRDefault="00387884" w:rsidP="00002EE8">
      <w:pPr>
        <w:pStyle w:val="Heading1"/>
      </w:pPr>
    </w:p>
    <w:p w14:paraId="3F5238C1" w14:textId="37C5F3D2" w:rsidR="00433DD9" w:rsidRDefault="00D258D5" w:rsidP="00002EE8">
      <w:pPr>
        <w:pStyle w:val="Heading1"/>
      </w:pPr>
      <w:r w:rsidRPr="000E4DF3">
        <w:t>Equality Impact Assessment</w:t>
      </w:r>
      <w:r>
        <w:t xml:space="preserve"> Template:</w:t>
      </w:r>
      <w:r w:rsidRPr="00384606">
        <w:t xml:space="preserve"> Stage 1 </w:t>
      </w:r>
      <w:bookmarkEnd w:id="66"/>
      <w:r>
        <w:t>Screening For Relevance</w:t>
      </w:r>
      <w:bookmarkEnd w:id="67"/>
      <w:r>
        <w:t xml:space="preserve"> </w:t>
      </w:r>
      <w:bookmarkStart w:id="68" w:name="_Hlk94531817"/>
    </w:p>
    <w:bookmarkEnd w:id="68"/>
    <w:p w14:paraId="5058102A" w14:textId="77777777" w:rsidR="00433DD9" w:rsidRPr="00EA0253" w:rsidRDefault="00433DD9" w:rsidP="00BA6DCD">
      <w:pPr>
        <w:rPr>
          <w:color w:val="0070C0"/>
          <w:sz w:val="24"/>
          <w:szCs w:val="28"/>
          <w:u w:val="single"/>
        </w:rPr>
      </w:pPr>
      <w:r w:rsidRPr="00EA0253">
        <w:rPr>
          <w:color w:val="0070C0"/>
          <w:sz w:val="24"/>
          <w:szCs w:val="28"/>
        </w:rPr>
        <w:t xml:space="preserve">(Please use plain English </w:t>
      </w:r>
      <w:hyperlink r:id="rId23" w:history="1">
        <w:r w:rsidRPr="00EA0253">
          <w:rPr>
            <w:rStyle w:val="Hyperlink"/>
            <w:b/>
            <w:bCs w:val="0"/>
            <w:color w:val="0070C0"/>
            <w:sz w:val="24"/>
            <w:szCs w:val="28"/>
          </w:rPr>
          <w:t>http://www.plainenglish.co.uk/</w:t>
        </w:r>
      </w:hyperlink>
      <w:r w:rsidRPr="00EA0253">
        <w:rPr>
          <w:color w:val="0070C0"/>
          <w:sz w:val="24"/>
          <w:szCs w:val="28"/>
        </w:rPr>
        <w:t>, avoiding jargon and acronyms</w:t>
      </w:r>
      <w:r w:rsidR="00EA0253">
        <w:rPr>
          <w:color w:val="0070C0"/>
          <w:sz w:val="24"/>
          <w:szCs w:val="28"/>
        </w:rPr>
        <w:t>)</w:t>
      </w:r>
    </w:p>
    <w:tbl>
      <w:tblPr>
        <w:tblStyle w:val="TableGrid"/>
        <w:tblW w:w="0" w:type="auto"/>
        <w:tblLook w:val="04A0" w:firstRow="1" w:lastRow="0" w:firstColumn="1" w:lastColumn="0" w:noHBand="0" w:noVBand="1"/>
      </w:tblPr>
      <w:tblGrid>
        <w:gridCol w:w="4248"/>
        <w:gridCol w:w="4768"/>
      </w:tblGrid>
      <w:tr w:rsidR="00433DD9" w:rsidRPr="007837C6" w14:paraId="008ECC10" w14:textId="77777777" w:rsidTr="00457D67">
        <w:tc>
          <w:tcPr>
            <w:tcW w:w="4248" w:type="dxa"/>
            <w:shd w:val="clear" w:color="auto" w:fill="C6D9F1" w:themeFill="text2" w:themeFillTint="33"/>
          </w:tcPr>
          <w:p w14:paraId="5D71031B" w14:textId="77777777" w:rsidR="00433DD9" w:rsidRPr="00EA0253" w:rsidRDefault="00433DD9" w:rsidP="00457D67">
            <w:pPr>
              <w:pStyle w:val="ListParagraph"/>
              <w:spacing w:after="0"/>
              <w:ind w:left="0"/>
              <w:rPr>
                <w:rFonts w:cs="Arial"/>
                <w:b/>
                <w:sz w:val="24"/>
                <w:szCs w:val="24"/>
              </w:rPr>
            </w:pPr>
            <w:r w:rsidRPr="00EA0253">
              <w:rPr>
                <w:rFonts w:cs="Arial"/>
                <w:b/>
                <w:sz w:val="24"/>
                <w:szCs w:val="24"/>
              </w:rPr>
              <w:lastRenderedPageBreak/>
              <w:t>Question</w:t>
            </w:r>
          </w:p>
        </w:tc>
        <w:tc>
          <w:tcPr>
            <w:tcW w:w="4768" w:type="dxa"/>
          </w:tcPr>
          <w:p w14:paraId="53911992" w14:textId="77777777" w:rsidR="00433DD9" w:rsidRPr="00EA0253" w:rsidRDefault="00433DD9" w:rsidP="00457D67">
            <w:pPr>
              <w:rPr>
                <w:b/>
                <w:bCs w:val="0"/>
                <w:sz w:val="24"/>
                <w:szCs w:val="24"/>
              </w:rPr>
            </w:pPr>
            <w:r w:rsidRPr="00EA0253">
              <w:rPr>
                <w:b/>
                <w:bCs w:val="0"/>
                <w:sz w:val="24"/>
                <w:szCs w:val="24"/>
              </w:rPr>
              <w:t>Response</w:t>
            </w:r>
          </w:p>
        </w:tc>
      </w:tr>
      <w:tr w:rsidR="00433DD9" w:rsidRPr="007837C6" w14:paraId="259E2428" w14:textId="77777777" w:rsidTr="00457D67">
        <w:tc>
          <w:tcPr>
            <w:tcW w:w="4248" w:type="dxa"/>
            <w:shd w:val="clear" w:color="auto" w:fill="C6D9F1" w:themeFill="text2" w:themeFillTint="33"/>
          </w:tcPr>
          <w:p w14:paraId="01372303" w14:textId="77777777" w:rsidR="00433DD9" w:rsidRPr="007837C6" w:rsidRDefault="00433DD9" w:rsidP="00457D67">
            <w:pPr>
              <w:pStyle w:val="ListParagraph"/>
              <w:spacing w:after="0"/>
              <w:ind w:left="0"/>
              <w:rPr>
                <w:rFonts w:cs="Arial"/>
                <w:bCs/>
                <w:color w:val="000000" w:themeColor="text1"/>
                <w:sz w:val="24"/>
                <w:szCs w:val="24"/>
              </w:rPr>
            </w:pPr>
            <w:r w:rsidRPr="007837C6">
              <w:rPr>
                <w:rFonts w:cs="Arial"/>
                <w:bCs/>
                <w:color w:val="000000" w:themeColor="text1"/>
                <w:sz w:val="24"/>
                <w:szCs w:val="24"/>
              </w:rPr>
              <w:t>1a: Summary of aims and objectives of the policy</w:t>
            </w:r>
          </w:p>
        </w:tc>
        <w:tc>
          <w:tcPr>
            <w:tcW w:w="4768" w:type="dxa"/>
          </w:tcPr>
          <w:p w14:paraId="3B46C91D" w14:textId="012174BB" w:rsidR="00433DD9" w:rsidRPr="007837C6" w:rsidRDefault="00387884" w:rsidP="00457D67">
            <w:pPr>
              <w:rPr>
                <w:bCs w:val="0"/>
                <w:color w:val="7F7F7F" w:themeColor="text1" w:themeTint="80"/>
              </w:rPr>
            </w:pPr>
            <w:r w:rsidRPr="00387884">
              <w:rPr>
                <w:bCs w:val="0"/>
                <w:color w:val="7F7F7F" w:themeColor="text1" w:themeTint="80"/>
              </w:rPr>
              <w:t xml:space="preserve">To provide guidance to </w:t>
            </w:r>
            <w:r>
              <w:rPr>
                <w:bCs w:val="0"/>
                <w:color w:val="7F7F7F" w:themeColor="text1" w:themeTint="80"/>
              </w:rPr>
              <w:t xml:space="preserve">all </w:t>
            </w:r>
            <w:r w:rsidRPr="00387884">
              <w:rPr>
                <w:bCs w:val="0"/>
                <w:color w:val="7F7F7F" w:themeColor="text1" w:themeTint="80"/>
              </w:rPr>
              <w:t>staff on the handling of feedback received by the Trust.</w:t>
            </w:r>
          </w:p>
        </w:tc>
      </w:tr>
      <w:tr w:rsidR="00433DD9" w:rsidRPr="007837C6" w14:paraId="518255FE" w14:textId="77777777" w:rsidTr="00457D67">
        <w:tc>
          <w:tcPr>
            <w:tcW w:w="4248" w:type="dxa"/>
            <w:shd w:val="clear" w:color="auto" w:fill="C6D9F1" w:themeFill="text2" w:themeFillTint="33"/>
          </w:tcPr>
          <w:p w14:paraId="3EDDC9C1" w14:textId="77777777" w:rsidR="00433DD9" w:rsidRPr="007837C6" w:rsidRDefault="00433DD9" w:rsidP="00457D67">
            <w:pPr>
              <w:pStyle w:val="ListParagraph"/>
              <w:spacing w:after="0"/>
              <w:ind w:left="0"/>
              <w:rPr>
                <w:rFonts w:cs="Arial"/>
                <w:bCs/>
                <w:color w:val="000000" w:themeColor="text1"/>
                <w:sz w:val="24"/>
                <w:szCs w:val="24"/>
              </w:rPr>
            </w:pPr>
            <w:r w:rsidRPr="007837C6">
              <w:rPr>
                <w:rFonts w:cs="Arial"/>
                <w:bCs/>
                <w:color w:val="000000" w:themeColor="text1"/>
                <w:sz w:val="24"/>
                <w:szCs w:val="24"/>
              </w:rPr>
              <w:t>1b: Please state who this policy will affect?</w:t>
            </w:r>
          </w:p>
          <w:p w14:paraId="5D91C5EE" w14:textId="77777777" w:rsidR="00433DD9" w:rsidRPr="007837C6" w:rsidRDefault="00433DD9" w:rsidP="0062093E">
            <w:pPr>
              <w:pStyle w:val="ListParagraph"/>
              <w:numPr>
                <w:ilvl w:val="0"/>
                <w:numId w:val="3"/>
              </w:numPr>
              <w:rPr>
                <w:bCs/>
                <w:sz w:val="24"/>
                <w:szCs w:val="24"/>
              </w:rPr>
            </w:pPr>
            <w:r w:rsidRPr="007837C6">
              <w:rPr>
                <w:bCs/>
                <w:sz w:val="24"/>
                <w:szCs w:val="24"/>
              </w:rPr>
              <w:t xml:space="preserve">Patients or Service Users </w:t>
            </w:r>
          </w:p>
          <w:p w14:paraId="3C632CFA" w14:textId="77777777" w:rsidR="00433DD9" w:rsidRPr="007837C6" w:rsidRDefault="00433DD9" w:rsidP="0062093E">
            <w:pPr>
              <w:pStyle w:val="ListParagraph"/>
              <w:numPr>
                <w:ilvl w:val="0"/>
                <w:numId w:val="3"/>
              </w:numPr>
              <w:rPr>
                <w:bCs/>
                <w:sz w:val="24"/>
                <w:szCs w:val="24"/>
              </w:rPr>
            </w:pPr>
            <w:r w:rsidRPr="007837C6">
              <w:rPr>
                <w:bCs/>
                <w:sz w:val="24"/>
                <w:szCs w:val="24"/>
              </w:rPr>
              <w:t xml:space="preserve">Carers or families  </w:t>
            </w:r>
          </w:p>
          <w:p w14:paraId="43C153C7" w14:textId="77777777" w:rsidR="00433DD9" w:rsidRPr="007837C6" w:rsidRDefault="00433DD9" w:rsidP="0062093E">
            <w:pPr>
              <w:pStyle w:val="ListParagraph"/>
              <w:numPr>
                <w:ilvl w:val="0"/>
                <w:numId w:val="3"/>
              </w:numPr>
              <w:rPr>
                <w:bCs/>
                <w:sz w:val="24"/>
                <w:szCs w:val="24"/>
              </w:rPr>
            </w:pPr>
            <w:r w:rsidRPr="007837C6">
              <w:rPr>
                <w:bCs/>
                <w:sz w:val="24"/>
                <w:szCs w:val="24"/>
              </w:rPr>
              <w:t xml:space="preserve">Commissioned Services </w:t>
            </w:r>
          </w:p>
          <w:p w14:paraId="6AB7D4C7" w14:textId="77777777" w:rsidR="00433DD9" w:rsidRPr="007837C6" w:rsidRDefault="00433DD9" w:rsidP="0062093E">
            <w:pPr>
              <w:pStyle w:val="ListParagraph"/>
              <w:numPr>
                <w:ilvl w:val="0"/>
                <w:numId w:val="3"/>
              </w:numPr>
              <w:rPr>
                <w:bCs/>
                <w:sz w:val="24"/>
                <w:szCs w:val="24"/>
              </w:rPr>
            </w:pPr>
            <w:r w:rsidRPr="007837C6">
              <w:rPr>
                <w:bCs/>
                <w:sz w:val="24"/>
                <w:szCs w:val="24"/>
              </w:rPr>
              <w:t>Communities, in placed based settings</w:t>
            </w:r>
          </w:p>
          <w:p w14:paraId="296ACE2E" w14:textId="77777777" w:rsidR="00433DD9" w:rsidRPr="007837C6" w:rsidRDefault="00433DD9" w:rsidP="0062093E">
            <w:pPr>
              <w:pStyle w:val="ListParagraph"/>
              <w:numPr>
                <w:ilvl w:val="0"/>
                <w:numId w:val="3"/>
              </w:numPr>
              <w:rPr>
                <w:bCs/>
                <w:sz w:val="24"/>
                <w:szCs w:val="24"/>
              </w:rPr>
            </w:pPr>
            <w:r w:rsidRPr="007837C6">
              <w:rPr>
                <w:bCs/>
                <w:sz w:val="24"/>
                <w:szCs w:val="24"/>
              </w:rPr>
              <w:t>Staff -</w:t>
            </w:r>
          </w:p>
          <w:p w14:paraId="0174862B" w14:textId="77777777" w:rsidR="00433DD9" w:rsidRPr="007837C6" w:rsidRDefault="00433DD9" w:rsidP="0062093E">
            <w:pPr>
              <w:pStyle w:val="ListParagraph"/>
              <w:numPr>
                <w:ilvl w:val="0"/>
                <w:numId w:val="3"/>
              </w:numPr>
              <w:rPr>
                <w:bCs/>
                <w:sz w:val="24"/>
                <w:szCs w:val="24"/>
              </w:rPr>
            </w:pPr>
            <w:r w:rsidRPr="007837C6">
              <w:rPr>
                <w:bCs/>
                <w:sz w:val="24"/>
                <w:szCs w:val="24"/>
              </w:rPr>
              <w:t xml:space="preserve">Partners </w:t>
            </w:r>
          </w:p>
          <w:p w14:paraId="6E4BCFB9" w14:textId="77777777" w:rsidR="00433DD9" w:rsidRPr="007837C6" w:rsidRDefault="00433DD9" w:rsidP="0062093E">
            <w:pPr>
              <w:pStyle w:val="ListParagraph"/>
              <w:numPr>
                <w:ilvl w:val="0"/>
                <w:numId w:val="3"/>
              </w:numPr>
              <w:rPr>
                <w:bCs/>
                <w:color w:val="000000" w:themeColor="text1"/>
                <w:sz w:val="24"/>
                <w:szCs w:val="24"/>
              </w:rPr>
            </w:pPr>
            <w:r w:rsidRPr="007837C6">
              <w:rPr>
                <w:bCs/>
                <w:sz w:val="24"/>
                <w:szCs w:val="24"/>
              </w:rPr>
              <w:t>Stakeholder organisations</w:t>
            </w:r>
          </w:p>
          <w:p w14:paraId="6D6CDD93" w14:textId="77777777" w:rsidR="00433DD9" w:rsidRPr="007837C6" w:rsidRDefault="00433DD9" w:rsidP="0062093E">
            <w:pPr>
              <w:pStyle w:val="ListParagraph"/>
              <w:numPr>
                <w:ilvl w:val="0"/>
                <w:numId w:val="3"/>
              </w:numPr>
              <w:rPr>
                <w:bCs/>
                <w:color w:val="000000" w:themeColor="text1"/>
              </w:rPr>
            </w:pPr>
            <w:r w:rsidRPr="007837C6">
              <w:rPr>
                <w:bCs/>
                <w:sz w:val="24"/>
                <w:szCs w:val="24"/>
              </w:rPr>
              <w:t>Others (give details)</w:t>
            </w:r>
            <w:r w:rsidRPr="007837C6">
              <w:rPr>
                <w:bCs/>
              </w:rPr>
              <w:t xml:space="preserve"> </w:t>
            </w:r>
          </w:p>
        </w:tc>
        <w:tc>
          <w:tcPr>
            <w:tcW w:w="4768" w:type="dxa"/>
          </w:tcPr>
          <w:p w14:paraId="047D2F0A" w14:textId="7F24A866" w:rsidR="00433DD9" w:rsidRPr="007837C6" w:rsidRDefault="000308BE" w:rsidP="00457D67">
            <w:pPr>
              <w:rPr>
                <w:bCs w:val="0"/>
                <w:color w:val="7F7F7F" w:themeColor="text1" w:themeTint="80"/>
              </w:rPr>
            </w:pPr>
            <w:r>
              <w:rPr>
                <w:bCs w:val="0"/>
                <w:color w:val="7F7F7F" w:themeColor="text1" w:themeTint="80"/>
              </w:rPr>
              <w:t xml:space="preserve">All staff Patients and Carers/family members </w:t>
            </w:r>
          </w:p>
        </w:tc>
      </w:tr>
      <w:tr w:rsidR="00433DD9" w:rsidRPr="007837C6" w14:paraId="243DC1BA" w14:textId="77777777" w:rsidTr="00457D67">
        <w:tc>
          <w:tcPr>
            <w:tcW w:w="4248" w:type="dxa"/>
            <w:shd w:val="clear" w:color="auto" w:fill="C6D9F1" w:themeFill="text2" w:themeFillTint="33"/>
          </w:tcPr>
          <w:p w14:paraId="1029D66E" w14:textId="77777777" w:rsidR="00433DD9" w:rsidRPr="007837C6" w:rsidRDefault="00433DD9" w:rsidP="00457D67">
            <w:pPr>
              <w:pStyle w:val="ListParagraph"/>
              <w:spacing w:after="0"/>
              <w:ind w:left="0"/>
              <w:rPr>
                <w:rFonts w:cs="Arial"/>
                <w:bCs/>
                <w:sz w:val="24"/>
                <w:szCs w:val="24"/>
              </w:rPr>
            </w:pPr>
            <w:r w:rsidRPr="007837C6">
              <w:rPr>
                <w:rFonts w:cs="Arial"/>
                <w:bCs/>
                <w:sz w:val="24"/>
                <w:szCs w:val="24"/>
              </w:rPr>
              <w:t>1c: Will the policy impact equality and or inequalities?</w:t>
            </w:r>
          </w:p>
          <w:p w14:paraId="3013F5AE" w14:textId="77777777" w:rsidR="00433DD9" w:rsidRPr="007837C6" w:rsidRDefault="00433DD9" w:rsidP="0062093E">
            <w:pPr>
              <w:pStyle w:val="ListParagraph"/>
              <w:numPr>
                <w:ilvl w:val="0"/>
                <w:numId w:val="4"/>
              </w:numPr>
              <w:spacing w:line="276" w:lineRule="auto"/>
              <w:ind w:left="407"/>
              <w:rPr>
                <w:rFonts w:cs="Arial"/>
                <w:bCs/>
                <w:sz w:val="24"/>
                <w:szCs w:val="24"/>
              </w:rPr>
            </w:pPr>
            <w:r w:rsidRPr="007837C6">
              <w:rPr>
                <w:rFonts w:cs="Arial"/>
                <w:bCs/>
                <w:sz w:val="24"/>
                <w:szCs w:val="24"/>
              </w:rPr>
              <w:t xml:space="preserve">Access to or participation in a service </w:t>
            </w:r>
          </w:p>
          <w:p w14:paraId="08C4E523" w14:textId="77777777" w:rsidR="00433DD9" w:rsidRPr="007837C6" w:rsidRDefault="00433DD9" w:rsidP="0062093E">
            <w:pPr>
              <w:pStyle w:val="ListParagraph"/>
              <w:numPr>
                <w:ilvl w:val="0"/>
                <w:numId w:val="4"/>
              </w:numPr>
              <w:spacing w:line="276" w:lineRule="auto"/>
              <w:ind w:left="407"/>
              <w:rPr>
                <w:rFonts w:cs="Arial"/>
                <w:bCs/>
                <w:sz w:val="24"/>
                <w:szCs w:val="24"/>
              </w:rPr>
            </w:pPr>
            <w:r w:rsidRPr="007837C6">
              <w:rPr>
                <w:rFonts w:cs="Arial"/>
                <w:bCs/>
                <w:sz w:val="24"/>
                <w:szCs w:val="24"/>
              </w:rPr>
              <w:t>Levels of representation in our workforce</w:t>
            </w:r>
          </w:p>
          <w:p w14:paraId="049729CA" w14:textId="77777777" w:rsidR="00433DD9" w:rsidRPr="007837C6" w:rsidRDefault="00433DD9" w:rsidP="0062093E">
            <w:pPr>
              <w:pStyle w:val="ListParagraph"/>
              <w:numPr>
                <w:ilvl w:val="0"/>
                <w:numId w:val="4"/>
              </w:numPr>
              <w:spacing w:line="276" w:lineRule="auto"/>
              <w:ind w:left="407"/>
              <w:rPr>
                <w:rFonts w:cs="Arial"/>
                <w:bCs/>
                <w:color w:val="000000" w:themeColor="text1"/>
                <w:sz w:val="24"/>
                <w:szCs w:val="24"/>
              </w:rPr>
            </w:pPr>
            <w:r w:rsidRPr="007837C6">
              <w:rPr>
                <w:rFonts w:cs="Arial"/>
                <w:bCs/>
                <w:sz w:val="24"/>
                <w:szCs w:val="24"/>
              </w:rPr>
              <w:t>Reducing quality of life (i.e., health, poverty education, standard of living)</w:t>
            </w:r>
            <w:r w:rsidRPr="007837C6">
              <w:rPr>
                <w:rFonts w:cs="Arial"/>
                <w:bCs/>
                <w:i/>
                <w:iCs/>
                <w:sz w:val="24"/>
                <w:szCs w:val="24"/>
              </w:rPr>
              <w:t xml:space="preserve"> </w:t>
            </w:r>
          </w:p>
        </w:tc>
        <w:tc>
          <w:tcPr>
            <w:tcW w:w="4768" w:type="dxa"/>
          </w:tcPr>
          <w:p w14:paraId="362AD518" w14:textId="67F29154" w:rsidR="00433DD9" w:rsidRPr="007837C6" w:rsidRDefault="005408CB" w:rsidP="00457D67">
            <w:pPr>
              <w:rPr>
                <w:bCs w:val="0"/>
                <w:color w:val="7F7F7F" w:themeColor="text1" w:themeTint="80"/>
              </w:rPr>
            </w:pPr>
            <w:r>
              <w:rPr>
                <w:bCs w:val="0"/>
                <w:color w:val="7F7F7F" w:themeColor="text1" w:themeTint="80"/>
              </w:rPr>
              <w:t>No</w:t>
            </w:r>
          </w:p>
        </w:tc>
      </w:tr>
      <w:tr w:rsidR="00433DD9" w:rsidRPr="007837C6" w14:paraId="5A948535" w14:textId="77777777" w:rsidTr="00457D67">
        <w:tc>
          <w:tcPr>
            <w:tcW w:w="4248" w:type="dxa"/>
            <w:shd w:val="clear" w:color="auto" w:fill="C6D9F1" w:themeFill="text2" w:themeFillTint="33"/>
          </w:tcPr>
          <w:p w14:paraId="703DC566" w14:textId="77777777" w:rsidR="00433DD9" w:rsidRPr="007837C6" w:rsidRDefault="00433DD9" w:rsidP="00457D67">
            <w:pPr>
              <w:pStyle w:val="ListParagraph"/>
              <w:spacing w:after="0"/>
              <w:ind w:left="0"/>
              <w:rPr>
                <w:rFonts w:cs="Arial"/>
                <w:bCs/>
                <w:sz w:val="24"/>
                <w:szCs w:val="24"/>
              </w:rPr>
            </w:pPr>
            <w:r w:rsidRPr="007837C6">
              <w:rPr>
                <w:rFonts w:cs="Arial"/>
                <w:bCs/>
                <w:sz w:val="24"/>
                <w:szCs w:val="24"/>
              </w:rPr>
              <w:t>1d: If there are ‘no’ impact on equality and or inequalities, please provide an explanation?</w:t>
            </w:r>
          </w:p>
        </w:tc>
        <w:tc>
          <w:tcPr>
            <w:tcW w:w="4768" w:type="dxa"/>
          </w:tcPr>
          <w:p w14:paraId="0CCAC92D" w14:textId="77777777" w:rsidR="00433DD9" w:rsidRPr="007837C6" w:rsidRDefault="00433DD9" w:rsidP="00457D67">
            <w:pPr>
              <w:rPr>
                <w:bCs w:val="0"/>
                <w:color w:val="7F7F7F" w:themeColor="text1" w:themeTint="80"/>
              </w:rPr>
            </w:pPr>
          </w:p>
        </w:tc>
      </w:tr>
      <w:tr w:rsidR="00433DD9" w:rsidRPr="007837C6" w14:paraId="632D1861" w14:textId="77777777" w:rsidTr="00457D67">
        <w:tc>
          <w:tcPr>
            <w:tcW w:w="4248" w:type="dxa"/>
            <w:shd w:val="clear" w:color="auto" w:fill="C6D9F1" w:themeFill="text2" w:themeFillTint="33"/>
          </w:tcPr>
          <w:p w14:paraId="0EC7357F" w14:textId="77777777" w:rsidR="00433DD9" w:rsidRPr="007837C6" w:rsidRDefault="00433DD9" w:rsidP="00457D67">
            <w:pPr>
              <w:pStyle w:val="ListParagraph"/>
              <w:spacing w:after="0"/>
              <w:ind w:left="0"/>
              <w:rPr>
                <w:rFonts w:cs="Arial"/>
                <w:bCs/>
                <w:sz w:val="24"/>
                <w:szCs w:val="24"/>
              </w:rPr>
            </w:pPr>
            <w:r w:rsidRPr="007837C6">
              <w:rPr>
                <w:rFonts w:cs="Arial"/>
                <w:bCs/>
                <w:sz w:val="24"/>
                <w:szCs w:val="24"/>
              </w:rPr>
              <w:t xml:space="preserve">1e: If there are impacts on equality and or inequalities complete stage 2 EIA </w:t>
            </w:r>
          </w:p>
          <w:p w14:paraId="0B5C0A8D" w14:textId="77777777" w:rsidR="00433DD9" w:rsidRPr="007837C6" w:rsidRDefault="00433DD9" w:rsidP="00457D67">
            <w:pPr>
              <w:pStyle w:val="ListParagraph"/>
              <w:spacing w:after="0"/>
              <w:ind w:left="0"/>
              <w:rPr>
                <w:rFonts w:cs="Arial"/>
                <w:bCs/>
                <w:sz w:val="24"/>
                <w:szCs w:val="24"/>
              </w:rPr>
            </w:pPr>
          </w:p>
          <w:p w14:paraId="650D8CA7" w14:textId="77777777" w:rsidR="00433DD9" w:rsidRPr="007837C6" w:rsidRDefault="00433DD9" w:rsidP="00457D67">
            <w:pPr>
              <w:pStyle w:val="ListParagraph"/>
              <w:spacing w:after="0"/>
              <w:ind w:left="0"/>
              <w:rPr>
                <w:rFonts w:cs="Arial"/>
                <w:bCs/>
                <w:sz w:val="24"/>
                <w:szCs w:val="24"/>
              </w:rPr>
            </w:pPr>
            <w:r w:rsidRPr="007837C6">
              <w:rPr>
                <w:rFonts w:cs="Arial"/>
                <w:bCs/>
                <w:sz w:val="24"/>
                <w:szCs w:val="24"/>
              </w:rPr>
              <w:t xml:space="preserve">If you plan to complete the assessment at a later stage, please state the timescale for this </w:t>
            </w:r>
          </w:p>
        </w:tc>
        <w:tc>
          <w:tcPr>
            <w:tcW w:w="4768" w:type="dxa"/>
          </w:tcPr>
          <w:p w14:paraId="53D9BCCE" w14:textId="77777777" w:rsidR="00433DD9" w:rsidRPr="007837C6" w:rsidRDefault="00433DD9" w:rsidP="00457D67">
            <w:pPr>
              <w:rPr>
                <w:bCs w:val="0"/>
                <w:color w:val="7F7F7F" w:themeColor="text1" w:themeTint="80"/>
              </w:rPr>
            </w:pPr>
          </w:p>
        </w:tc>
      </w:tr>
    </w:tbl>
    <w:p w14:paraId="540D3082" w14:textId="77777777" w:rsidR="00433DD9" w:rsidRDefault="00433DD9" w:rsidP="00433DD9">
      <w:pPr>
        <w:pStyle w:val="NoSpacing"/>
      </w:pPr>
    </w:p>
    <w:p w14:paraId="190ABAF4" w14:textId="4D78C755" w:rsidR="00433DD9" w:rsidRDefault="00EA0253" w:rsidP="00433DD9">
      <w:pPr>
        <w:pStyle w:val="NoSpacing"/>
        <w:rPr>
          <w:color w:val="0070C0"/>
        </w:rPr>
      </w:pPr>
      <w:r>
        <w:rPr>
          <w:b/>
          <w:bCs/>
        </w:rPr>
        <w:t xml:space="preserve">EIA Completed by: </w:t>
      </w:r>
      <w:r w:rsidR="005408CB" w:rsidRPr="005408CB">
        <w:t>Anne Reilly</w:t>
      </w:r>
      <w:r w:rsidR="00D9310E">
        <w:t>,</w:t>
      </w:r>
      <w:r w:rsidR="005408CB" w:rsidRPr="005408CB">
        <w:t xml:space="preserve"> </w:t>
      </w:r>
      <w:r w:rsidR="00707F30" w:rsidRPr="005408CB">
        <w:t xml:space="preserve">Complaints/Patient Experience Manager  </w:t>
      </w:r>
    </w:p>
    <w:p w14:paraId="4BB2E04E" w14:textId="454AA11C" w:rsidR="00D31668" w:rsidRPr="00665D82" w:rsidRDefault="00EA0253" w:rsidP="003B4C6D">
      <w:pPr>
        <w:pStyle w:val="NoSpacing"/>
      </w:pPr>
      <w:r w:rsidRPr="00EA0253">
        <w:rPr>
          <w:b/>
          <w:bCs/>
        </w:rPr>
        <w:t xml:space="preserve">Date: </w:t>
      </w:r>
      <w:r w:rsidR="00665D82" w:rsidRPr="00665D82">
        <w:t>2 July 2026</w:t>
      </w:r>
    </w:p>
    <w:sectPr w:rsidR="00D31668" w:rsidRPr="00665D82" w:rsidSect="003B4C6D">
      <w:headerReference w:type="default" r:id="rId24"/>
      <w:footerReference w:type="even" r:id="rId25"/>
      <w:footerReference w:type="default" r:id="rId26"/>
      <w:headerReference w:type="first" r:id="rId27"/>
      <w:footerReference w:type="first" r:id="rId28"/>
      <w:pgSz w:w="11906" w:h="16838"/>
      <w:pgMar w:top="2340" w:right="1469" w:bottom="851" w:left="1259" w:header="680" w:footer="1621"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76AE6" w14:textId="77777777" w:rsidR="005A6EA3" w:rsidRDefault="005A6EA3">
      <w:r>
        <w:separator/>
      </w:r>
    </w:p>
  </w:endnote>
  <w:endnote w:type="continuationSeparator" w:id="0">
    <w:p w14:paraId="43D73F00" w14:textId="77777777" w:rsidR="005A6EA3" w:rsidRDefault="005A6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35D73" w14:textId="77777777" w:rsidR="0072774A" w:rsidRDefault="0072774A" w:rsidP="00D57F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74E417" w14:textId="77777777" w:rsidR="0072774A" w:rsidRDefault="0072774A" w:rsidP="007277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center"/>
      <w:tblLook w:val="04A0" w:firstRow="1" w:lastRow="0" w:firstColumn="1" w:lastColumn="0" w:noHBand="0" w:noVBand="1"/>
    </w:tblPr>
    <w:tblGrid>
      <w:gridCol w:w="2943"/>
      <w:gridCol w:w="4962"/>
    </w:tblGrid>
    <w:tr w:rsidR="00092484" w14:paraId="0DED09A1" w14:textId="77777777" w:rsidTr="00092484">
      <w:trPr>
        <w:jc w:val="center"/>
      </w:trPr>
      <w:tc>
        <w:tcPr>
          <w:tcW w:w="2943" w:type="dxa"/>
        </w:tcPr>
        <w:p w14:paraId="3BE82EF3" w14:textId="77777777" w:rsidR="00092484" w:rsidRPr="007D7CDF" w:rsidRDefault="00092484" w:rsidP="00221198">
          <w:pPr>
            <w:pStyle w:val="Footer"/>
            <w:rPr>
              <w:rFonts w:ascii="Arial" w:hAnsi="Arial" w:cs="Arial"/>
              <w:sz w:val="16"/>
              <w:szCs w:val="16"/>
            </w:rPr>
          </w:pPr>
          <w:r w:rsidRPr="007D7CDF">
            <w:rPr>
              <w:rFonts w:ascii="Arial" w:hAnsi="Arial" w:cs="Arial"/>
              <w:sz w:val="16"/>
              <w:szCs w:val="16"/>
            </w:rPr>
            <w:t xml:space="preserve">Name </w:t>
          </w:r>
          <w:r w:rsidR="00D6732F">
            <w:rPr>
              <w:rFonts w:ascii="Arial" w:hAnsi="Arial" w:cs="Arial"/>
              <w:sz w:val="16"/>
              <w:szCs w:val="16"/>
            </w:rPr>
            <w:t>of Policy</w:t>
          </w:r>
        </w:p>
      </w:tc>
      <w:tc>
        <w:tcPr>
          <w:tcW w:w="4962" w:type="dxa"/>
        </w:tcPr>
        <w:p w14:paraId="555DE37D" w14:textId="44F266A2" w:rsidR="00092484" w:rsidRPr="007D7CDF" w:rsidRDefault="0062093E" w:rsidP="00591268">
          <w:pPr>
            <w:pStyle w:val="Footer"/>
            <w:rPr>
              <w:rFonts w:ascii="Arial" w:hAnsi="Arial" w:cs="Arial"/>
              <w:sz w:val="16"/>
              <w:szCs w:val="16"/>
            </w:rPr>
          </w:pPr>
          <w:r w:rsidRPr="008B09C0">
            <w:rPr>
              <w:rFonts w:ascii="Arial" w:hAnsi="Arial" w:cs="Arial"/>
              <w:sz w:val="16"/>
              <w:szCs w:val="16"/>
            </w:rPr>
            <w:t xml:space="preserve">Handling Patient Feedback </w:t>
          </w:r>
          <w:r>
            <w:rPr>
              <w:rFonts w:ascii="Arial" w:hAnsi="Arial" w:cs="Arial"/>
              <w:sz w:val="16"/>
              <w:szCs w:val="16"/>
            </w:rPr>
            <w:t>2025 - 2027</w:t>
          </w:r>
        </w:p>
      </w:tc>
    </w:tr>
    <w:tr w:rsidR="00092484" w14:paraId="72B181C0" w14:textId="77777777" w:rsidTr="00092484">
      <w:trPr>
        <w:jc w:val="center"/>
      </w:trPr>
      <w:tc>
        <w:tcPr>
          <w:tcW w:w="2943" w:type="dxa"/>
        </w:tcPr>
        <w:p w14:paraId="59972972" w14:textId="77777777" w:rsidR="00092484" w:rsidRPr="007D7CDF" w:rsidRDefault="00092484" w:rsidP="00591268">
          <w:pPr>
            <w:pStyle w:val="Footer"/>
            <w:rPr>
              <w:rFonts w:ascii="Arial" w:hAnsi="Arial" w:cs="Arial"/>
              <w:sz w:val="16"/>
              <w:szCs w:val="16"/>
            </w:rPr>
          </w:pPr>
          <w:r w:rsidRPr="007D7CDF">
            <w:rPr>
              <w:rFonts w:ascii="Arial" w:hAnsi="Arial" w:cs="Arial"/>
              <w:sz w:val="16"/>
              <w:szCs w:val="16"/>
            </w:rPr>
            <w:t>Issue No:</w:t>
          </w:r>
        </w:p>
      </w:tc>
      <w:tc>
        <w:tcPr>
          <w:tcW w:w="4962" w:type="dxa"/>
        </w:tcPr>
        <w:p w14:paraId="171DF0F4" w14:textId="6BF2C1D2" w:rsidR="00092484" w:rsidRPr="007D7CDF" w:rsidRDefault="0062093E" w:rsidP="00591268">
          <w:pPr>
            <w:pStyle w:val="Footer"/>
            <w:rPr>
              <w:rFonts w:ascii="Arial" w:hAnsi="Arial" w:cs="Arial"/>
              <w:sz w:val="16"/>
              <w:szCs w:val="16"/>
            </w:rPr>
          </w:pPr>
          <w:r>
            <w:rPr>
              <w:rFonts w:ascii="Arial" w:hAnsi="Arial" w:cs="Arial"/>
              <w:sz w:val="16"/>
              <w:szCs w:val="16"/>
            </w:rPr>
            <w:t>12</w:t>
          </w:r>
        </w:p>
      </w:tc>
    </w:tr>
  </w:tbl>
  <w:p w14:paraId="1ECB9D09" w14:textId="77777777" w:rsidR="002029D3" w:rsidRPr="00092484" w:rsidRDefault="001652D1" w:rsidP="00DA4876">
    <w:pPr>
      <w:pStyle w:val="Footer"/>
      <w:jc w:val="center"/>
      <w:rPr>
        <w:rFonts w:ascii="Arial" w:hAnsi="Arial" w:cs="Arial"/>
        <w:color w:val="FF0000"/>
      </w:rPr>
    </w:pPr>
    <w:r w:rsidRPr="001652D1">
      <w:rPr>
        <w:rStyle w:val="PageNumber"/>
        <w:rFonts w:ascii="Arial" w:hAnsi="Arial" w:cs="Arial"/>
      </w:rPr>
      <w:t xml:space="preserve">Page </w:t>
    </w:r>
    <w:r w:rsidRPr="001652D1">
      <w:rPr>
        <w:rStyle w:val="PageNumber"/>
        <w:rFonts w:ascii="Arial" w:hAnsi="Arial" w:cs="Arial"/>
      </w:rPr>
      <w:fldChar w:fldCharType="begin"/>
    </w:r>
    <w:r w:rsidRPr="001652D1">
      <w:rPr>
        <w:rStyle w:val="PageNumber"/>
        <w:rFonts w:ascii="Arial" w:hAnsi="Arial" w:cs="Arial"/>
      </w:rPr>
      <w:instrText xml:space="preserve"> PAGE </w:instrText>
    </w:r>
    <w:r w:rsidRPr="001652D1">
      <w:rPr>
        <w:rStyle w:val="PageNumber"/>
        <w:rFonts w:ascii="Arial" w:hAnsi="Arial" w:cs="Arial"/>
      </w:rPr>
      <w:fldChar w:fldCharType="separate"/>
    </w:r>
    <w:r w:rsidR="00812492">
      <w:rPr>
        <w:rStyle w:val="PageNumber"/>
        <w:rFonts w:ascii="Arial" w:hAnsi="Arial" w:cs="Arial"/>
        <w:noProof/>
      </w:rPr>
      <w:t>2</w:t>
    </w:r>
    <w:r w:rsidRPr="001652D1">
      <w:rPr>
        <w:rStyle w:val="PageNumber"/>
        <w:rFonts w:ascii="Arial" w:hAnsi="Arial" w:cs="Arial"/>
      </w:rPr>
      <w:fldChar w:fldCharType="end"/>
    </w:r>
    <w:r w:rsidRPr="001652D1">
      <w:rPr>
        <w:rStyle w:val="PageNumber"/>
        <w:rFonts w:ascii="Arial" w:hAnsi="Arial" w:cs="Arial"/>
      </w:rPr>
      <w:t xml:space="preserve"> of </w:t>
    </w:r>
    <w:r w:rsidRPr="001652D1">
      <w:rPr>
        <w:rStyle w:val="PageNumber"/>
        <w:rFonts w:ascii="Arial" w:hAnsi="Arial" w:cs="Arial"/>
      </w:rPr>
      <w:fldChar w:fldCharType="begin"/>
    </w:r>
    <w:r w:rsidRPr="001652D1">
      <w:rPr>
        <w:rStyle w:val="PageNumber"/>
        <w:rFonts w:ascii="Arial" w:hAnsi="Arial" w:cs="Arial"/>
      </w:rPr>
      <w:instrText xml:space="preserve"> NUMPAGES </w:instrText>
    </w:r>
    <w:r w:rsidRPr="001652D1">
      <w:rPr>
        <w:rStyle w:val="PageNumber"/>
        <w:rFonts w:ascii="Arial" w:hAnsi="Arial" w:cs="Arial"/>
      </w:rPr>
      <w:fldChar w:fldCharType="separate"/>
    </w:r>
    <w:r w:rsidR="00812492">
      <w:rPr>
        <w:rStyle w:val="PageNumber"/>
        <w:rFonts w:ascii="Arial" w:hAnsi="Arial" w:cs="Arial"/>
        <w:noProof/>
      </w:rPr>
      <w:t>5</w:t>
    </w:r>
    <w:r w:rsidRPr="001652D1">
      <w:rPr>
        <w:rStyle w:val="PageNumbe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0DC0" w14:textId="77777777" w:rsidR="00B62A22" w:rsidRDefault="00FF5B4F">
    <w:pPr>
      <w:pStyle w:val="Footer"/>
    </w:pPr>
    <w:r>
      <w:rPr>
        <w:noProof/>
        <w:lang w:eastAsia="en-GB"/>
      </w:rPr>
      <w:drawing>
        <wp:anchor distT="0" distB="0" distL="114300" distR="114300" simplePos="0" relativeHeight="251658240" behindDoc="0" locked="0" layoutInCell="1" allowOverlap="1" wp14:anchorId="331A648E" wp14:editId="16905C07">
          <wp:simplePos x="0" y="0"/>
          <wp:positionH relativeFrom="page">
            <wp:posOffset>6141085</wp:posOffset>
          </wp:positionH>
          <wp:positionV relativeFrom="paragraph">
            <wp:posOffset>-225252</wp:posOffset>
          </wp:positionV>
          <wp:extent cx="1248410" cy="124841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248410" cy="12484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43747" w14:textId="77777777" w:rsidR="005A6EA3" w:rsidRDefault="005A6EA3">
      <w:r>
        <w:separator/>
      </w:r>
    </w:p>
  </w:footnote>
  <w:footnote w:type="continuationSeparator" w:id="0">
    <w:p w14:paraId="7D5F2DEF" w14:textId="77777777" w:rsidR="005A6EA3" w:rsidRDefault="005A6E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3C597" w14:textId="77777777" w:rsidR="00FE5B0A" w:rsidRDefault="003B4C6D" w:rsidP="003B4C6D">
    <w:pPr>
      <w:pStyle w:val="Header"/>
      <w:tabs>
        <w:tab w:val="left" w:pos="8010"/>
        <w:tab w:val="right" w:pos="9178"/>
      </w:tabs>
      <w:jc w:val="right"/>
    </w:pPr>
    <w:r>
      <w:rPr>
        <w:noProof/>
      </w:rPr>
      <w:drawing>
        <wp:anchor distT="0" distB="0" distL="114300" distR="114300" simplePos="0" relativeHeight="251658242" behindDoc="1" locked="0" layoutInCell="1" allowOverlap="1" wp14:anchorId="1C177A80" wp14:editId="4BC335D9">
          <wp:simplePos x="0" y="0"/>
          <wp:positionH relativeFrom="column">
            <wp:posOffset>4465262</wp:posOffset>
          </wp:positionH>
          <wp:positionV relativeFrom="paragraph">
            <wp:posOffset>-71582</wp:posOffset>
          </wp:positionV>
          <wp:extent cx="1764935" cy="574437"/>
          <wp:effectExtent l="0" t="0" r="635" b="0"/>
          <wp:wrapNone/>
          <wp:docPr id="35" name="Graphic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04345" cy="587264"/>
                  </a:xfrm>
                  <a:prstGeom prst="rect">
                    <a:avLst/>
                  </a:prstGeom>
                </pic:spPr>
              </pic:pic>
            </a:graphicData>
          </a:graphic>
          <wp14:sizeRelH relativeFrom="page">
            <wp14:pctWidth>0</wp14:pctWidth>
          </wp14:sizeRelH>
          <wp14:sizeRelV relativeFrom="page">
            <wp14:pctHeight>0</wp14:pctHeight>
          </wp14:sizeRelV>
        </wp:anchor>
      </w:drawing>
    </w:r>
    <w:r w:rsidR="00340426">
      <w:tab/>
    </w:r>
    <w:r w:rsidR="00340426">
      <w:tab/>
    </w:r>
    <w:r w:rsidR="00340426">
      <w:tab/>
    </w:r>
    <w:r w:rsidR="00340426">
      <w:tab/>
    </w:r>
  </w:p>
  <w:p w14:paraId="431016C9" w14:textId="77777777" w:rsidR="003B4C6D" w:rsidRDefault="003B4C6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6F517" w14:textId="77777777" w:rsidR="00234EE3" w:rsidRDefault="003B4C6D" w:rsidP="003B4C6D">
    <w:pPr>
      <w:pStyle w:val="Header"/>
      <w:jc w:val="right"/>
    </w:pPr>
    <w:r>
      <w:rPr>
        <w:noProof/>
      </w:rPr>
      <w:drawing>
        <wp:anchor distT="0" distB="0" distL="114300" distR="114300" simplePos="0" relativeHeight="251658241" behindDoc="1" locked="0" layoutInCell="1" allowOverlap="1" wp14:anchorId="1AF5AC43" wp14:editId="5DDE456E">
          <wp:simplePos x="0" y="0"/>
          <wp:positionH relativeFrom="column">
            <wp:posOffset>3639293</wp:posOffset>
          </wp:positionH>
          <wp:positionV relativeFrom="paragraph">
            <wp:posOffset>1</wp:posOffset>
          </wp:positionV>
          <wp:extent cx="2639190" cy="858982"/>
          <wp:effectExtent l="0" t="0" r="2540" b="5080"/>
          <wp:wrapNone/>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657853" cy="86505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483C"/>
    <w:multiLevelType w:val="multilevel"/>
    <w:tmpl w:val="DFA67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34CA4"/>
    <w:multiLevelType w:val="multilevel"/>
    <w:tmpl w:val="DADCE010"/>
    <w:lvl w:ilvl="0">
      <w:start w:val="1"/>
      <w:numFmt w:val="bullet"/>
      <w:lvlText w:val=""/>
      <w:lvlJc w:val="left"/>
      <w:pPr>
        <w:ind w:left="1440" w:hanging="720"/>
      </w:pPr>
      <w:rPr>
        <w:rFonts w:ascii="Symbol" w:hAnsi="Symbol" w:hint="default"/>
        <w:color w:val="000000" w:themeColor="text1"/>
      </w:rPr>
    </w:lvl>
    <w:lvl w:ilvl="1">
      <w:start w:val="1"/>
      <w:numFmt w:val="decimal"/>
      <w:lvlText w:val="%1.%2"/>
      <w:lvlJc w:val="left"/>
      <w:pPr>
        <w:ind w:left="2160" w:hanging="720"/>
      </w:pPr>
      <w:rPr>
        <w:rFonts w:hint="default"/>
        <w:color w:val="000000" w:themeColor="text1"/>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5040" w:hanging="144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840" w:hanging="180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640" w:hanging="2160"/>
      </w:pPr>
      <w:rPr>
        <w:rFonts w:hint="default"/>
      </w:rPr>
    </w:lvl>
  </w:abstractNum>
  <w:abstractNum w:abstractNumId="2" w15:restartNumberingAfterBreak="0">
    <w:nsid w:val="02C747E4"/>
    <w:multiLevelType w:val="hybridMultilevel"/>
    <w:tmpl w:val="975E8EC0"/>
    <w:lvl w:ilvl="0" w:tplc="687276D8">
      <w:numFmt w:val="bullet"/>
      <w:lvlText w:val="•"/>
      <w:lvlJc w:val="left"/>
      <w:pPr>
        <w:ind w:left="1800" w:hanging="72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7947685"/>
    <w:multiLevelType w:val="hybridMultilevel"/>
    <w:tmpl w:val="3B28CE5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0D6918B7"/>
    <w:multiLevelType w:val="hybridMultilevel"/>
    <w:tmpl w:val="872E98D4"/>
    <w:lvl w:ilvl="0" w:tplc="0809000F">
      <w:start w:val="1"/>
      <w:numFmt w:val="decimal"/>
      <w:lvlText w:val="%1."/>
      <w:lvlJc w:val="left"/>
      <w:pPr>
        <w:tabs>
          <w:tab w:val="num" w:pos="2160"/>
        </w:tabs>
        <w:ind w:left="2160" w:hanging="360"/>
      </w:pPr>
      <w:rPr>
        <w:rFonts w:hint="default"/>
      </w:rPr>
    </w:lvl>
    <w:lvl w:ilvl="1" w:tplc="08090019" w:tentative="1">
      <w:start w:val="1"/>
      <w:numFmt w:val="lowerLetter"/>
      <w:lvlText w:val="%2."/>
      <w:lvlJc w:val="left"/>
      <w:pPr>
        <w:tabs>
          <w:tab w:val="num" w:pos="2880"/>
        </w:tabs>
        <w:ind w:left="2880" w:hanging="360"/>
      </w:pPr>
    </w:lvl>
    <w:lvl w:ilvl="2" w:tplc="0809001B" w:tentative="1">
      <w:start w:val="1"/>
      <w:numFmt w:val="lowerRoman"/>
      <w:lvlText w:val="%3."/>
      <w:lvlJc w:val="right"/>
      <w:pPr>
        <w:tabs>
          <w:tab w:val="num" w:pos="3600"/>
        </w:tabs>
        <w:ind w:left="3600" w:hanging="180"/>
      </w:pPr>
    </w:lvl>
    <w:lvl w:ilvl="3" w:tplc="0809000F" w:tentative="1">
      <w:start w:val="1"/>
      <w:numFmt w:val="decimal"/>
      <w:lvlText w:val="%4."/>
      <w:lvlJc w:val="left"/>
      <w:pPr>
        <w:tabs>
          <w:tab w:val="num" w:pos="4320"/>
        </w:tabs>
        <w:ind w:left="4320" w:hanging="360"/>
      </w:pPr>
    </w:lvl>
    <w:lvl w:ilvl="4" w:tplc="08090019" w:tentative="1">
      <w:start w:val="1"/>
      <w:numFmt w:val="lowerLetter"/>
      <w:lvlText w:val="%5."/>
      <w:lvlJc w:val="left"/>
      <w:pPr>
        <w:tabs>
          <w:tab w:val="num" w:pos="5040"/>
        </w:tabs>
        <w:ind w:left="5040" w:hanging="360"/>
      </w:pPr>
    </w:lvl>
    <w:lvl w:ilvl="5" w:tplc="0809001B" w:tentative="1">
      <w:start w:val="1"/>
      <w:numFmt w:val="lowerRoman"/>
      <w:lvlText w:val="%6."/>
      <w:lvlJc w:val="right"/>
      <w:pPr>
        <w:tabs>
          <w:tab w:val="num" w:pos="5760"/>
        </w:tabs>
        <w:ind w:left="5760" w:hanging="180"/>
      </w:pPr>
    </w:lvl>
    <w:lvl w:ilvl="6" w:tplc="0809000F" w:tentative="1">
      <w:start w:val="1"/>
      <w:numFmt w:val="decimal"/>
      <w:lvlText w:val="%7."/>
      <w:lvlJc w:val="left"/>
      <w:pPr>
        <w:tabs>
          <w:tab w:val="num" w:pos="6480"/>
        </w:tabs>
        <w:ind w:left="6480" w:hanging="360"/>
      </w:pPr>
    </w:lvl>
    <w:lvl w:ilvl="7" w:tplc="08090019" w:tentative="1">
      <w:start w:val="1"/>
      <w:numFmt w:val="lowerLetter"/>
      <w:lvlText w:val="%8."/>
      <w:lvlJc w:val="left"/>
      <w:pPr>
        <w:tabs>
          <w:tab w:val="num" w:pos="7200"/>
        </w:tabs>
        <w:ind w:left="7200" w:hanging="360"/>
      </w:pPr>
    </w:lvl>
    <w:lvl w:ilvl="8" w:tplc="0809001B" w:tentative="1">
      <w:start w:val="1"/>
      <w:numFmt w:val="lowerRoman"/>
      <w:lvlText w:val="%9."/>
      <w:lvlJc w:val="right"/>
      <w:pPr>
        <w:tabs>
          <w:tab w:val="num" w:pos="7920"/>
        </w:tabs>
        <w:ind w:left="7920" w:hanging="180"/>
      </w:pPr>
    </w:lvl>
  </w:abstractNum>
  <w:abstractNum w:abstractNumId="5" w15:restartNumberingAfterBreak="0">
    <w:nsid w:val="0DC02D85"/>
    <w:multiLevelType w:val="hybridMultilevel"/>
    <w:tmpl w:val="1AEC3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7A075D"/>
    <w:multiLevelType w:val="multilevel"/>
    <w:tmpl w:val="DADCE010"/>
    <w:lvl w:ilvl="0">
      <w:start w:val="1"/>
      <w:numFmt w:val="bullet"/>
      <w:lvlText w:val=""/>
      <w:lvlJc w:val="left"/>
      <w:pPr>
        <w:ind w:left="1146" w:hanging="720"/>
      </w:pPr>
      <w:rPr>
        <w:rFonts w:ascii="Symbol" w:hAnsi="Symbol" w:hint="default"/>
        <w:color w:val="000000" w:themeColor="text1"/>
      </w:rPr>
    </w:lvl>
    <w:lvl w:ilvl="1">
      <w:start w:val="1"/>
      <w:numFmt w:val="decimal"/>
      <w:lvlText w:val="%1.%2"/>
      <w:lvlJc w:val="left"/>
      <w:pPr>
        <w:ind w:left="1866" w:hanging="720"/>
      </w:pPr>
      <w:rPr>
        <w:rFonts w:hint="default"/>
        <w:color w:val="000000" w:themeColor="text1"/>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266" w:hanging="1800"/>
      </w:pPr>
      <w:rPr>
        <w:rFonts w:hint="default"/>
      </w:rPr>
    </w:lvl>
    <w:lvl w:ilvl="8">
      <w:start w:val="1"/>
      <w:numFmt w:val="decimal"/>
      <w:lvlText w:val="%1.%2.%3.%4.%5.%6.%7.%8.%9"/>
      <w:lvlJc w:val="left"/>
      <w:pPr>
        <w:ind w:left="8346" w:hanging="2160"/>
      </w:pPr>
      <w:rPr>
        <w:rFonts w:hint="default"/>
      </w:rPr>
    </w:lvl>
  </w:abstractNum>
  <w:abstractNum w:abstractNumId="7" w15:restartNumberingAfterBreak="0">
    <w:nsid w:val="100C4BC2"/>
    <w:multiLevelType w:val="hybridMultilevel"/>
    <w:tmpl w:val="AEF20280"/>
    <w:lvl w:ilvl="0" w:tplc="687276D8">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51592E"/>
    <w:multiLevelType w:val="multilevel"/>
    <w:tmpl w:val="DADCE010"/>
    <w:lvl w:ilvl="0">
      <w:start w:val="1"/>
      <w:numFmt w:val="bullet"/>
      <w:lvlText w:val=""/>
      <w:lvlJc w:val="left"/>
      <w:pPr>
        <w:ind w:left="720" w:hanging="720"/>
      </w:pPr>
      <w:rPr>
        <w:rFonts w:ascii="Symbol" w:hAnsi="Symbol" w:hint="default"/>
        <w:color w:val="000000" w:themeColor="text1"/>
      </w:rPr>
    </w:lvl>
    <w:lvl w:ilvl="1">
      <w:start w:val="1"/>
      <w:numFmt w:val="decimal"/>
      <w:lvlText w:val="%1.%2"/>
      <w:lvlJc w:val="left"/>
      <w:pPr>
        <w:ind w:left="1440" w:hanging="720"/>
      </w:pPr>
      <w:rPr>
        <w:rFonts w:hint="default"/>
        <w:color w:val="000000" w:themeColor="text1"/>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139E4510"/>
    <w:multiLevelType w:val="hybridMultilevel"/>
    <w:tmpl w:val="4F201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E32859"/>
    <w:multiLevelType w:val="hybridMultilevel"/>
    <w:tmpl w:val="A74E0B2A"/>
    <w:lvl w:ilvl="0" w:tplc="08090001">
      <w:start w:val="1"/>
      <w:numFmt w:val="bullet"/>
      <w:lvlText w:val=""/>
      <w:lvlJc w:val="left"/>
      <w:pPr>
        <w:ind w:left="720" w:hanging="360"/>
      </w:pPr>
      <w:rPr>
        <w:rFonts w:ascii="Symbol" w:hAnsi="Symbol" w:hint="default"/>
      </w:rPr>
    </w:lvl>
    <w:lvl w:ilvl="1" w:tplc="9C087576">
      <w:numFmt w:val="bullet"/>
      <w:lvlText w:val="•"/>
      <w:lvlJc w:val="left"/>
      <w:pPr>
        <w:ind w:left="1515" w:hanging="435"/>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EB4FC1"/>
    <w:multiLevelType w:val="hybridMultilevel"/>
    <w:tmpl w:val="A86CDA1E"/>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2" w15:restartNumberingAfterBreak="0">
    <w:nsid w:val="187154C8"/>
    <w:multiLevelType w:val="hybridMultilevel"/>
    <w:tmpl w:val="AE3227BA"/>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3" w15:restartNumberingAfterBreak="0">
    <w:nsid w:val="1A8F16F8"/>
    <w:multiLevelType w:val="hybridMultilevel"/>
    <w:tmpl w:val="07C6A0F0"/>
    <w:lvl w:ilvl="0" w:tplc="08090017">
      <w:start w:val="8"/>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1AD21BB2"/>
    <w:multiLevelType w:val="hybridMultilevel"/>
    <w:tmpl w:val="6820F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AE03655"/>
    <w:multiLevelType w:val="hybridMultilevel"/>
    <w:tmpl w:val="57EEA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C9C54E0"/>
    <w:multiLevelType w:val="hybridMultilevel"/>
    <w:tmpl w:val="D75A3A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1CE94D6F"/>
    <w:multiLevelType w:val="hybridMultilevel"/>
    <w:tmpl w:val="D5686D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D28380B"/>
    <w:multiLevelType w:val="hybridMultilevel"/>
    <w:tmpl w:val="7236EBAA"/>
    <w:lvl w:ilvl="0" w:tplc="526EB934">
      <w:start w:val="1"/>
      <w:numFmt w:val="bullet"/>
      <w:lvlText w:val=""/>
      <w:lvlJc w:val="left"/>
      <w:pPr>
        <w:tabs>
          <w:tab w:val="num" w:pos="1304"/>
        </w:tabs>
        <w:ind w:left="1304" w:hanging="360"/>
      </w:pPr>
      <w:rPr>
        <w:rFonts w:ascii="Symbol" w:hAnsi="Symbol" w:hint="default"/>
        <w:b w:val="0"/>
        <w:i w:val="0"/>
        <w:sz w:val="20"/>
      </w:rPr>
    </w:lvl>
    <w:lvl w:ilvl="1" w:tplc="04090003" w:tentative="1">
      <w:start w:val="1"/>
      <w:numFmt w:val="bullet"/>
      <w:lvlText w:val="o"/>
      <w:lvlJc w:val="left"/>
      <w:pPr>
        <w:tabs>
          <w:tab w:val="num" w:pos="2024"/>
        </w:tabs>
        <w:ind w:left="2024" w:hanging="360"/>
      </w:pPr>
      <w:rPr>
        <w:rFonts w:ascii="Courier New" w:hAnsi="Courier New" w:hint="default"/>
      </w:rPr>
    </w:lvl>
    <w:lvl w:ilvl="2" w:tplc="04090005" w:tentative="1">
      <w:start w:val="1"/>
      <w:numFmt w:val="bullet"/>
      <w:lvlText w:val=""/>
      <w:lvlJc w:val="left"/>
      <w:pPr>
        <w:tabs>
          <w:tab w:val="num" w:pos="2744"/>
        </w:tabs>
        <w:ind w:left="2744" w:hanging="360"/>
      </w:pPr>
      <w:rPr>
        <w:rFonts w:ascii="Wingdings" w:hAnsi="Wingdings" w:hint="default"/>
      </w:rPr>
    </w:lvl>
    <w:lvl w:ilvl="3" w:tplc="04090001" w:tentative="1">
      <w:start w:val="1"/>
      <w:numFmt w:val="bullet"/>
      <w:lvlText w:val=""/>
      <w:lvlJc w:val="left"/>
      <w:pPr>
        <w:tabs>
          <w:tab w:val="num" w:pos="3464"/>
        </w:tabs>
        <w:ind w:left="3464" w:hanging="360"/>
      </w:pPr>
      <w:rPr>
        <w:rFonts w:ascii="Symbol" w:hAnsi="Symbol" w:hint="default"/>
      </w:rPr>
    </w:lvl>
    <w:lvl w:ilvl="4" w:tplc="04090003" w:tentative="1">
      <w:start w:val="1"/>
      <w:numFmt w:val="bullet"/>
      <w:lvlText w:val="o"/>
      <w:lvlJc w:val="left"/>
      <w:pPr>
        <w:tabs>
          <w:tab w:val="num" w:pos="4184"/>
        </w:tabs>
        <w:ind w:left="4184" w:hanging="360"/>
      </w:pPr>
      <w:rPr>
        <w:rFonts w:ascii="Courier New" w:hAnsi="Courier New" w:hint="default"/>
      </w:rPr>
    </w:lvl>
    <w:lvl w:ilvl="5" w:tplc="04090005" w:tentative="1">
      <w:start w:val="1"/>
      <w:numFmt w:val="bullet"/>
      <w:lvlText w:val=""/>
      <w:lvlJc w:val="left"/>
      <w:pPr>
        <w:tabs>
          <w:tab w:val="num" w:pos="4904"/>
        </w:tabs>
        <w:ind w:left="4904" w:hanging="360"/>
      </w:pPr>
      <w:rPr>
        <w:rFonts w:ascii="Wingdings" w:hAnsi="Wingdings" w:hint="default"/>
      </w:rPr>
    </w:lvl>
    <w:lvl w:ilvl="6" w:tplc="04090001" w:tentative="1">
      <w:start w:val="1"/>
      <w:numFmt w:val="bullet"/>
      <w:lvlText w:val=""/>
      <w:lvlJc w:val="left"/>
      <w:pPr>
        <w:tabs>
          <w:tab w:val="num" w:pos="5624"/>
        </w:tabs>
        <w:ind w:left="5624" w:hanging="360"/>
      </w:pPr>
      <w:rPr>
        <w:rFonts w:ascii="Symbol" w:hAnsi="Symbol" w:hint="default"/>
      </w:rPr>
    </w:lvl>
    <w:lvl w:ilvl="7" w:tplc="04090003" w:tentative="1">
      <w:start w:val="1"/>
      <w:numFmt w:val="bullet"/>
      <w:lvlText w:val="o"/>
      <w:lvlJc w:val="left"/>
      <w:pPr>
        <w:tabs>
          <w:tab w:val="num" w:pos="6344"/>
        </w:tabs>
        <w:ind w:left="6344" w:hanging="360"/>
      </w:pPr>
      <w:rPr>
        <w:rFonts w:ascii="Courier New" w:hAnsi="Courier New" w:hint="default"/>
      </w:rPr>
    </w:lvl>
    <w:lvl w:ilvl="8" w:tplc="04090005" w:tentative="1">
      <w:start w:val="1"/>
      <w:numFmt w:val="bullet"/>
      <w:lvlText w:val=""/>
      <w:lvlJc w:val="left"/>
      <w:pPr>
        <w:tabs>
          <w:tab w:val="num" w:pos="7064"/>
        </w:tabs>
        <w:ind w:left="7064" w:hanging="360"/>
      </w:pPr>
      <w:rPr>
        <w:rFonts w:ascii="Wingdings" w:hAnsi="Wingdings" w:hint="default"/>
      </w:rPr>
    </w:lvl>
  </w:abstractNum>
  <w:abstractNum w:abstractNumId="19" w15:restartNumberingAfterBreak="0">
    <w:nsid w:val="1DFC040F"/>
    <w:multiLevelType w:val="hybridMultilevel"/>
    <w:tmpl w:val="A23692A2"/>
    <w:lvl w:ilvl="0" w:tplc="5F5E00A6">
      <w:numFmt w:val="bullet"/>
      <w:lvlText w:val="•"/>
      <w:lvlJc w:val="left"/>
      <w:pPr>
        <w:ind w:left="1004" w:hanging="720"/>
      </w:pPr>
      <w:rPr>
        <w:rFonts w:ascii="Arial" w:eastAsia="Times New Roman" w:hAnsi="Arial" w:cs="Arial" w:hint="default"/>
      </w:rPr>
    </w:lvl>
    <w:lvl w:ilvl="1" w:tplc="08090003" w:tentative="1">
      <w:start w:val="1"/>
      <w:numFmt w:val="bullet"/>
      <w:lvlText w:val="o"/>
      <w:lvlJc w:val="left"/>
      <w:pPr>
        <w:ind w:left="1004" w:hanging="360"/>
      </w:pPr>
      <w:rPr>
        <w:rFonts w:ascii="Courier New" w:hAnsi="Courier New" w:cs="Courier New" w:hint="default"/>
      </w:rPr>
    </w:lvl>
    <w:lvl w:ilvl="2" w:tplc="08090005" w:tentative="1">
      <w:start w:val="1"/>
      <w:numFmt w:val="bullet"/>
      <w:lvlText w:val=""/>
      <w:lvlJc w:val="left"/>
      <w:pPr>
        <w:ind w:left="1724" w:hanging="360"/>
      </w:pPr>
      <w:rPr>
        <w:rFonts w:ascii="Wingdings" w:hAnsi="Wingdings" w:hint="default"/>
      </w:rPr>
    </w:lvl>
    <w:lvl w:ilvl="3" w:tplc="08090001" w:tentative="1">
      <w:start w:val="1"/>
      <w:numFmt w:val="bullet"/>
      <w:lvlText w:val=""/>
      <w:lvlJc w:val="left"/>
      <w:pPr>
        <w:ind w:left="2444" w:hanging="360"/>
      </w:pPr>
      <w:rPr>
        <w:rFonts w:ascii="Symbol" w:hAnsi="Symbol" w:hint="default"/>
      </w:rPr>
    </w:lvl>
    <w:lvl w:ilvl="4" w:tplc="08090003" w:tentative="1">
      <w:start w:val="1"/>
      <w:numFmt w:val="bullet"/>
      <w:lvlText w:val="o"/>
      <w:lvlJc w:val="left"/>
      <w:pPr>
        <w:ind w:left="3164" w:hanging="360"/>
      </w:pPr>
      <w:rPr>
        <w:rFonts w:ascii="Courier New" w:hAnsi="Courier New" w:cs="Courier New" w:hint="default"/>
      </w:rPr>
    </w:lvl>
    <w:lvl w:ilvl="5" w:tplc="08090005" w:tentative="1">
      <w:start w:val="1"/>
      <w:numFmt w:val="bullet"/>
      <w:lvlText w:val=""/>
      <w:lvlJc w:val="left"/>
      <w:pPr>
        <w:ind w:left="3884" w:hanging="360"/>
      </w:pPr>
      <w:rPr>
        <w:rFonts w:ascii="Wingdings" w:hAnsi="Wingdings" w:hint="default"/>
      </w:rPr>
    </w:lvl>
    <w:lvl w:ilvl="6" w:tplc="08090001" w:tentative="1">
      <w:start w:val="1"/>
      <w:numFmt w:val="bullet"/>
      <w:lvlText w:val=""/>
      <w:lvlJc w:val="left"/>
      <w:pPr>
        <w:ind w:left="4604" w:hanging="360"/>
      </w:pPr>
      <w:rPr>
        <w:rFonts w:ascii="Symbol" w:hAnsi="Symbol" w:hint="default"/>
      </w:rPr>
    </w:lvl>
    <w:lvl w:ilvl="7" w:tplc="08090003" w:tentative="1">
      <w:start w:val="1"/>
      <w:numFmt w:val="bullet"/>
      <w:lvlText w:val="o"/>
      <w:lvlJc w:val="left"/>
      <w:pPr>
        <w:ind w:left="5324" w:hanging="360"/>
      </w:pPr>
      <w:rPr>
        <w:rFonts w:ascii="Courier New" w:hAnsi="Courier New" w:cs="Courier New" w:hint="default"/>
      </w:rPr>
    </w:lvl>
    <w:lvl w:ilvl="8" w:tplc="08090005" w:tentative="1">
      <w:start w:val="1"/>
      <w:numFmt w:val="bullet"/>
      <w:lvlText w:val=""/>
      <w:lvlJc w:val="left"/>
      <w:pPr>
        <w:ind w:left="6044" w:hanging="360"/>
      </w:pPr>
      <w:rPr>
        <w:rFonts w:ascii="Wingdings" w:hAnsi="Wingdings" w:hint="default"/>
      </w:rPr>
    </w:lvl>
  </w:abstractNum>
  <w:abstractNum w:abstractNumId="20" w15:restartNumberingAfterBreak="0">
    <w:nsid w:val="24406D5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48778B2"/>
    <w:multiLevelType w:val="multilevel"/>
    <w:tmpl w:val="295E5E10"/>
    <w:lvl w:ilvl="0">
      <w:numFmt w:val="bullet"/>
      <w:lvlText w:val=""/>
      <w:lvlJc w:val="left"/>
      <w:pPr>
        <w:ind w:left="784" w:hanging="360"/>
      </w:pPr>
      <w:rPr>
        <w:rFonts w:ascii="Symbol" w:hAnsi="Symbol"/>
      </w:rPr>
    </w:lvl>
    <w:lvl w:ilvl="1">
      <w:numFmt w:val="bullet"/>
      <w:lvlText w:val="o"/>
      <w:lvlJc w:val="left"/>
      <w:pPr>
        <w:ind w:left="1504" w:hanging="360"/>
      </w:pPr>
      <w:rPr>
        <w:rFonts w:ascii="Courier New" w:hAnsi="Courier New" w:cs="Courier New"/>
      </w:rPr>
    </w:lvl>
    <w:lvl w:ilvl="2">
      <w:numFmt w:val="bullet"/>
      <w:lvlText w:val=""/>
      <w:lvlJc w:val="left"/>
      <w:pPr>
        <w:ind w:left="2224" w:hanging="360"/>
      </w:pPr>
      <w:rPr>
        <w:rFonts w:ascii="Wingdings" w:hAnsi="Wingdings"/>
      </w:rPr>
    </w:lvl>
    <w:lvl w:ilvl="3">
      <w:numFmt w:val="bullet"/>
      <w:lvlText w:val=""/>
      <w:lvlJc w:val="left"/>
      <w:pPr>
        <w:ind w:left="2944" w:hanging="360"/>
      </w:pPr>
      <w:rPr>
        <w:rFonts w:ascii="Symbol" w:hAnsi="Symbol"/>
      </w:rPr>
    </w:lvl>
    <w:lvl w:ilvl="4">
      <w:numFmt w:val="bullet"/>
      <w:lvlText w:val="o"/>
      <w:lvlJc w:val="left"/>
      <w:pPr>
        <w:ind w:left="3664" w:hanging="360"/>
      </w:pPr>
      <w:rPr>
        <w:rFonts w:ascii="Courier New" w:hAnsi="Courier New" w:cs="Courier New"/>
      </w:rPr>
    </w:lvl>
    <w:lvl w:ilvl="5">
      <w:numFmt w:val="bullet"/>
      <w:lvlText w:val=""/>
      <w:lvlJc w:val="left"/>
      <w:pPr>
        <w:ind w:left="4384" w:hanging="360"/>
      </w:pPr>
      <w:rPr>
        <w:rFonts w:ascii="Wingdings" w:hAnsi="Wingdings"/>
      </w:rPr>
    </w:lvl>
    <w:lvl w:ilvl="6">
      <w:numFmt w:val="bullet"/>
      <w:lvlText w:val=""/>
      <w:lvlJc w:val="left"/>
      <w:pPr>
        <w:ind w:left="5104" w:hanging="360"/>
      </w:pPr>
      <w:rPr>
        <w:rFonts w:ascii="Symbol" w:hAnsi="Symbol"/>
      </w:rPr>
    </w:lvl>
    <w:lvl w:ilvl="7">
      <w:numFmt w:val="bullet"/>
      <w:lvlText w:val="o"/>
      <w:lvlJc w:val="left"/>
      <w:pPr>
        <w:ind w:left="5824" w:hanging="360"/>
      </w:pPr>
      <w:rPr>
        <w:rFonts w:ascii="Courier New" w:hAnsi="Courier New" w:cs="Courier New"/>
      </w:rPr>
    </w:lvl>
    <w:lvl w:ilvl="8">
      <w:numFmt w:val="bullet"/>
      <w:lvlText w:val=""/>
      <w:lvlJc w:val="left"/>
      <w:pPr>
        <w:ind w:left="6544" w:hanging="360"/>
      </w:pPr>
      <w:rPr>
        <w:rFonts w:ascii="Wingdings" w:hAnsi="Wingdings"/>
      </w:rPr>
    </w:lvl>
  </w:abstractNum>
  <w:abstractNum w:abstractNumId="22" w15:restartNumberingAfterBreak="0">
    <w:nsid w:val="285C0886"/>
    <w:multiLevelType w:val="hybridMultilevel"/>
    <w:tmpl w:val="685AB150"/>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3" w15:restartNumberingAfterBreak="0">
    <w:nsid w:val="2D0E39BE"/>
    <w:multiLevelType w:val="hybridMultilevel"/>
    <w:tmpl w:val="97AADBAC"/>
    <w:lvl w:ilvl="0" w:tplc="FFA87CA4">
      <w:start w:val="1"/>
      <w:numFmt w:val="lowerLetter"/>
      <w:lvlText w:val="%1)"/>
      <w:lvlJc w:val="left"/>
      <w:pPr>
        <w:tabs>
          <w:tab w:val="num" w:pos="360"/>
        </w:tabs>
        <w:ind w:left="360" w:hanging="360"/>
      </w:pPr>
      <w:rPr>
        <w:rFonts w:ascii="Arial" w:hAnsi="Arial" w:hint="default"/>
        <w:b w:val="0"/>
        <w:bCs w:val="0"/>
        <w:i w:val="0"/>
        <w:iCs w:val="0"/>
        <w:caps w:val="0"/>
        <w:smallCaps w:val="0"/>
        <w:strike w:val="0"/>
        <w:dstrike w:val="0"/>
        <w:color w:val="auto"/>
        <w:spacing w:val="0"/>
        <w:w w:val="100"/>
        <w:kern w:val="0"/>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360"/>
        </w:tabs>
        <w:ind w:left="-360" w:hanging="360"/>
      </w:pPr>
      <w:rPr>
        <w:rFonts w:ascii="Courier New" w:hAnsi="Courier New" w:hint="default"/>
      </w:rPr>
    </w:lvl>
    <w:lvl w:ilvl="2" w:tplc="04090005">
      <w:start w:val="1"/>
      <w:numFmt w:val="bullet"/>
      <w:lvlText w:val=""/>
      <w:lvlJc w:val="left"/>
      <w:pPr>
        <w:tabs>
          <w:tab w:val="num" w:pos="360"/>
        </w:tabs>
        <w:ind w:left="360" w:hanging="360"/>
      </w:pPr>
      <w:rPr>
        <w:rFonts w:ascii="Wingdings" w:hAnsi="Wingdings" w:hint="default"/>
      </w:rPr>
    </w:lvl>
    <w:lvl w:ilvl="3" w:tplc="04090001">
      <w:start w:val="1"/>
      <w:numFmt w:val="bullet"/>
      <w:lvlText w:val=""/>
      <w:lvlJc w:val="left"/>
      <w:pPr>
        <w:tabs>
          <w:tab w:val="num" w:pos="1080"/>
        </w:tabs>
        <w:ind w:left="1080" w:hanging="360"/>
      </w:pPr>
      <w:rPr>
        <w:rFonts w:ascii="Symbol" w:hAnsi="Symbol" w:hint="default"/>
      </w:rPr>
    </w:lvl>
    <w:lvl w:ilvl="4" w:tplc="F89898E4">
      <w:numFmt w:val="bullet"/>
      <w:lvlText w:val="•"/>
      <w:lvlJc w:val="left"/>
      <w:pPr>
        <w:ind w:left="1860" w:hanging="420"/>
      </w:pPr>
      <w:rPr>
        <w:rFonts w:ascii="Arial" w:eastAsia="Times New Roman" w:hAnsi="Arial" w:cs="Arial"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24" w15:restartNumberingAfterBreak="0">
    <w:nsid w:val="373C4205"/>
    <w:multiLevelType w:val="hybridMultilevel"/>
    <w:tmpl w:val="00AC3E5C"/>
    <w:lvl w:ilvl="0" w:tplc="08090001">
      <w:start w:val="1"/>
      <w:numFmt w:val="bullet"/>
      <w:lvlText w:val=""/>
      <w:lvlJc w:val="left"/>
      <w:pPr>
        <w:ind w:left="484" w:hanging="360"/>
      </w:pPr>
      <w:rPr>
        <w:rFonts w:ascii="Symbol" w:hAnsi="Symbol" w:hint="default"/>
      </w:rPr>
    </w:lvl>
    <w:lvl w:ilvl="1" w:tplc="08090003" w:tentative="1">
      <w:start w:val="1"/>
      <w:numFmt w:val="bullet"/>
      <w:lvlText w:val="o"/>
      <w:lvlJc w:val="left"/>
      <w:pPr>
        <w:ind w:left="1204" w:hanging="360"/>
      </w:pPr>
      <w:rPr>
        <w:rFonts w:ascii="Courier New" w:hAnsi="Courier New" w:cs="Courier New" w:hint="default"/>
      </w:rPr>
    </w:lvl>
    <w:lvl w:ilvl="2" w:tplc="08090005" w:tentative="1">
      <w:start w:val="1"/>
      <w:numFmt w:val="bullet"/>
      <w:lvlText w:val=""/>
      <w:lvlJc w:val="left"/>
      <w:pPr>
        <w:ind w:left="1924" w:hanging="360"/>
      </w:pPr>
      <w:rPr>
        <w:rFonts w:ascii="Wingdings" w:hAnsi="Wingdings" w:hint="default"/>
      </w:rPr>
    </w:lvl>
    <w:lvl w:ilvl="3" w:tplc="08090001" w:tentative="1">
      <w:start w:val="1"/>
      <w:numFmt w:val="bullet"/>
      <w:lvlText w:val=""/>
      <w:lvlJc w:val="left"/>
      <w:pPr>
        <w:ind w:left="2644" w:hanging="360"/>
      </w:pPr>
      <w:rPr>
        <w:rFonts w:ascii="Symbol" w:hAnsi="Symbol" w:hint="default"/>
      </w:rPr>
    </w:lvl>
    <w:lvl w:ilvl="4" w:tplc="08090003" w:tentative="1">
      <w:start w:val="1"/>
      <w:numFmt w:val="bullet"/>
      <w:lvlText w:val="o"/>
      <w:lvlJc w:val="left"/>
      <w:pPr>
        <w:ind w:left="3364" w:hanging="360"/>
      </w:pPr>
      <w:rPr>
        <w:rFonts w:ascii="Courier New" w:hAnsi="Courier New" w:cs="Courier New" w:hint="default"/>
      </w:rPr>
    </w:lvl>
    <w:lvl w:ilvl="5" w:tplc="08090005" w:tentative="1">
      <w:start w:val="1"/>
      <w:numFmt w:val="bullet"/>
      <w:lvlText w:val=""/>
      <w:lvlJc w:val="left"/>
      <w:pPr>
        <w:ind w:left="4084" w:hanging="360"/>
      </w:pPr>
      <w:rPr>
        <w:rFonts w:ascii="Wingdings" w:hAnsi="Wingdings" w:hint="default"/>
      </w:rPr>
    </w:lvl>
    <w:lvl w:ilvl="6" w:tplc="08090001" w:tentative="1">
      <w:start w:val="1"/>
      <w:numFmt w:val="bullet"/>
      <w:lvlText w:val=""/>
      <w:lvlJc w:val="left"/>
      <w:pPr>
        <w:ind w:left="4804" w:hanging="360"/>
      </w:pPr>
      <w:rPr>
        <w:rFonts w:ascii="Symbol" w:hAnsi="Symbol" w:hint="default"/>
      </w:rPr>
    </w:lvl>
    <w:lvl w:ilvl="7" w:tplc="08090003" w:tentative="1">
      <w:start w:val="1"/>
      <w:numFmt w:val="bullet"/>
      <w:lvlText w:val="o"/>
      <w:lvlJc w:val="left"/>
      <w:pPr>
        <w:ind w:left="5524" w:hanging="360"/>
      </w:pPr>
      <w:rPr>
        <w:rFonts w:ascii="Courier New" w:hAnsi="Courier New" w:cs="Courier New" w:hint="default"/>
      </w:rPr>
    </w:lvl>
    <w:lvl w:ilvl="8" w:tplc="08090005" w:tentative="1">
      <w:start w:val="1"/>
      <w:numFmt w:val="bullet"/>
      <w:lvlText w:val=""/>
      <w:lvlJc w:val="left"/>
      <w:pPr>
        <w:ind w:left="6244" w:hanging="360"/>
      </w:pPr>
      <w:rPr>
        <w:rFonts w:ascii="Wingdings" w:hAnsi="Wingdings" w:hint="default"/>
      </w:rPr>
    </w:lvl>
  </w:abstractNum>
  <w:abstractNum w:abstractNumId="25" w15:restartNumberingAfterBreak="0">
    <w:nsid w:val="39011E78"/>
    <w:multiLevelType w:val="hybridMultilevel"/>
    <w:tmpl w:val="1C38075A"/>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6" w15:restartNumberingAfterBreak="0">
    <w:nsid w:val="4F1B7DA6"/>
    <w:multiLevelType w:val="multilevel"/>
    <w:tmpl w:val="3642E48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7" w15:restartNumberingAfterBreak="0">
    <w:nsid w:val="509E79B3"/>
    <w:multiLevelType w:val="multilevel"/>
    <w:tmpl w:val="DADCE010"/>
    <w:lvl w:ilvl="0">
      <w:start w:val="1"/>
      <w:numFmt w:val="bullet"/>
      <w:lvlText w:val=""/>
      <w:lvlJc w:val="left"/>
      <w:pPr>
        <w:ind w:left="1440" w:hanging="720"/>
      </w:pPr>
      <w:rPr>
        <w:rFonts w:ascii="Symbol" w:hAnsi="Symbol" w:hint="default"/>
        <w:color w:val="000000" w:themeColor="text1"/>
      </w:rPr>
    </w:lvl>
    <w:lvl w:ilvl="1">
      <w:start w:val="1"/>
      <w:numFmt w:val="decimal"/>
      <w:lvlText w:val="%1.%2"/>
      <w:lvlJc w:val="left"/>
      <w:pPr>
        <w:ind w:left="2160" w:hanging="720"/>
      </w:pPr>
      <w:rPr>
        <w:rFonts w:hint="default"/>
        <w:color w:val="000000" w:themeColor="text1"/>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5040" w:hanging="144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840" w:hanging="180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640" w:hanging="2160"/>
      </w:pPr>
      <w:rPr>
        <w:rFonts w:hint="default"/>
      </w:rPr>
    </w:lvl>
  </w:abstractNum>
  <w:abstractNum w:abstractNumId="28" w15:restartNumberingAfterBreak="0">
    <w:nsid w:val="51870003"/>
    <w:multiLevelType w:val="hybridMultilevel"/>
    <w:tmpl w:val="29422F7E"/>
    <w:lvl w:ilvl="0" w:tplc="0809000F">
      <w:start w:val="1"/>
      <w:numFmt w:val="decimal"/>
      <w:lvlText w:val="%1."/>
      <w:lvlJc w:val="left"/>
      <w:pPr>
        <w:ind w:left="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9" w15:restartNumberingAfterBreak="0">
    <w:nsid w:val="57E35566"/>
    <w:multiLevelType w:val="hybridMultilevel"/>
    <w:tmpl w:val="D8AAA836"/>
    <w:lvl w:ilvl="0" w:tplc="5F5E00A6">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F6359D"/>
    <w:multiLevelType w:val="hybridMultilevel"/>
    <w:tmpl w:val="F8C2EF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8417BBA"/>
    <w:multiLevelType w:val="hybridMultilevel"/>
    <w:tmpl w:val="D4986766"/>
    <w:lvl w:ilvl="0" w:tplc="D6C27EEC">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1E545C"/>
    <w:multiLevelType w:val="multilevel"/>
    <w:tmpl w:val="599E61E2"/>
    <w:lvl w:ilvl="0">
      <w:start w:val="1"/>
      <w:numFmt w:val="decimal"/>
      <w:lvlText w:val="%1.0"/>
      <w:lvlJc w:val="left"/>
      <w:pPr>
        <w:ind w:left="720" w:hanging="720"/>
      </w:pPr>
      <w:rPr>
        <w:rFonts w:hint="default"/>
        <w:color w:val="000000" w:themeColor="text1"/>
        <w:sz w:val="28"/>
        <w:szCs w:val="28"/>
      </w:rPr>
    </w:lvl>
    <w:lvl w:ilvl="1">
      <w:start w:val="1"/>
      <w:numFmt w:val="decimal"/>
      <w:lvlText w:val="%1.%2"/>
      <w:lvlJc w:val="left"/>
      <w:pPr>
        <w:ind w:left="1570" w:hanging="720"/>
      </w:pPr>
      <w:rPr>
        <w:rFonts w:hint="default"/>
        <w:color w:val="000000" w:themeColor="text1"/>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3" w15:restartNumberingAfterBreak="0">
    <w:nsid w:val="5D5832E5"/>
    <w:multiLevelType w:val="hybridMultilevel"/>
    <w:tmpl w:val="2C0A00F8"/>
    <w:lvl w:ilvl="0" w:tplc="5F5E00A6">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5F3C4B8D"/>
    <w:multiLevelType w:val="multilevel"/>
    <w:tmpl w:val="3C8641A8"/>
    <w:lvl w:ilvl="0">
      <w:numFmt w:val="bullet"/>
      <w:lvlText w:val=""/>
      <w:lvlJc w:val="left"/>
      <w:pPr>
        <w:ind w:left="1648" w:hanging="360"/>
      </w:pPr>
      <w:rPr>
        <w:rFonts w:ascii="Symbol" w:hAnsi="Symbol"/>
      </w:rPr>
    </w:lvl>
    <w:lvl w:ilvl="1">
      <w:numFmt w:val="bullet"/>
      <w:lvlText w:val="o"/>
      <w:lvlJc w:val="left"/>
      <w:pPr>
        <w:ind w:left="2368" w:hanging="360"/>
      </w:pPr>
      <w:rPr>
        <w:rFonts w:ascii="Courier New" w:hAnsi="Courier New" w:cs="Courier New"/>
      </w:rPr>
    </w:lvl>
    <w:lvl w:ilvl="2">
      <w:numFmt w:val="bullet"/>
      <w:lvlText w:val=""/>
      <w:lvlJc w:val="left"/>
      <w:pPr>
        <w:ind w:left="3088" w:hanging="360"/>
      </w:pPr>
      <w:rPr>
        <w:rFonts w:ascii="Wingdings" w:hAnsi="Wingdings"/>
      </w:rPr>
    </w:lvl>
    <w:lvl w:ilvl="3">
      <w:numFmt w:val="bullet"/>
      <w:lvlText w:val=""/>
      <w:lvlJc w:val="left"/>
      <w:pPr>
        <w:ind w:left="3808" w:hanging="360"/>
      </w:pPr>
      <w:rPr>
        <w:rFonts w:ascii="Symbol" w:hAnsi="Symbol"/>
      </w:rPr>
    </w:lvl>
    <w:lvl w:ilvl="4">
      <w:numFmt w:val="bullet"/>
      <w:lvlText w:val="o"/>
      <w:lvlJc w:val="left"/>
      <w:pPr>
        <w:ind w:left="4528" w:hanging="360"/>
      </w:pPr>
      <w:rPr>
        <w:rFonts w:ascii="Courier New" w:hAnsi="Courier New" w:cs="Courier New"/>
      </w:rPr>
    </w:lvl>
    <w:lvl w:ilvl="5">
      <w:numFmt w:val="bullet"/>
      <w:lvlText w:val=""/>
      <w:lvlJc w:val="left"/>
      <w:pPr>
        <w:ind w:left="5248" w:hanging="360"/>
      </w:pPr>
      <w:rPr>
        <w:rFonts w:ascii="Wingdings" w:hAnsi="Wingdings"/>
      </w:rPr>
    </w:lvl>
    <w:lvl w:ilvl="6">
      <w:numFmt w:val="bullet"/>
      <w:lvlText w:val=""/>
      <w:lvlJc w:val="left"/>
      <w:pPr>
        <w:ind w:left="5968" w:hanging="360"/>
      </w:pPr>
      <w:rPr>
        <w:rFonts w:ascii="Symbol" w:hAnsi="Symbol"/>
      </w:rPr>
    </w:lvl>
    <w:lvl w:ilvl="7">
      <w:numFmt w:val="bullet"/>
      <w:lvlText w:val="o"/>
      <w:lvlJc w:val="left"/>
      <w:pPr>
        <w:ind w:left="6688" w:hanging="360"/>
      </w:pPr>
      <w:rPr>
        <w:rFonts w:ascii="Courier New" w:hAnsi="Courier New" w:cs="Courier New"/>
      </w:rPr>
    </w:lvl>
    <w:lvl w:ilvl="8">
      <w:numFmt w:val="bullet"/>
      <w:lvlText w:val=""/>
      <w:lvlJc w:val="left"/>
      <w:pPr>
        <w:ind w:left="7408" w:hanging="360"/>
      </w:pPr>
      <w:rPr>
        <w:rFonts w:ascii="Wingdings" w:hAnsi="Wingdings"/>
      </w:rPr>
    </w:lvl>
  </w:abstractNum>
  <w:abstractNum w:abstractNumId="35" w15:restartNumberingAfterBreak="0">
    <w:nsid w:val="601C584F"/>
    <w:multiLevelType w:val="hybridMultilevel"/>
    <w:tmpl w:val="194A83B4"/>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6" w15:restartNumberingAfterBreak="0">
    <w:nsid w:val="667D12BE"/>
    <w:multiLevelType w:val="multilevel"/>
    <w:tmpl w:val="70886B5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6C1C4E1F"/>
    <w:multiLevelType w:val="hybridMultilevel"/>
    <w:tmpl w:val="7F7AF92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6CD7536A"/>
    <w:multiLevelType w:val="hybridMultilevel"/>
    <w:tmpl w:val="C694B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51112C"/>
    <w:multiLevelType w:val="multilevel"/>
    <w:tmpl w:val="F7AAE2E0"/>
    <w:lvl w:ilvl="0">
      <w:numFmt w:val="bullet"/>
      <w:lvlText w:val=""/>
      <w:lvlJc w:val="left"/>
      <w:pPr>
        <w:ind w:left="2160" w:hanging="360"/>
      </w:pPr>
      <w:rPr>
        <w:rFonts w:ascii="Symbol" w:hAnsi="Symbol"/>
      </w:rPr>
    </w:lvl>
    <w:lvl w:ilvl="1">
      <w:numFmt w:val="bullet"/>
      <w:lvlText w:val="o"/>
      <w:lvlJc w:val="left"/>
      <w:pPr>
        <w:ind w:left="2880" w:hanging="360"/>
      </w:pPr>
      <w:rPr>
        <w:rFonts w:ascii="Courier New" w:hAnsi="Courier New" w:cs="Courier New"/>
      </w:rPr>
    </w:lvl>
    <w:lvl w:ilvl="2">
      <w:numFmt w:val="bullet"/>
      <w:lvlText w:val=""/>
      <w:lvlJc w:val="left"/>
      <w:pPr>
        <w:ind w:left="3600" w:hanging="360"/>
      </w:pPr>
      <w:rPr>
        <w:rFonts w:ascii="Wingdings" w:hAnsi="Wingdings"/>
      </w:rPr>
    </w:lvl>
    <w:lvl w:ilvl="3">
      <w:numFmt w:val="bullet"/>
      <w:lvlText w:val=""/>
      <w:lvlJc w:val="left"/>
      <w:pPr>
        <w:ind w:left="4320" w:hanging="360"/>
      </w:pPr>
      <w:rPr>
        <w:rFonts w:ascii="Symbol" w:hAnsi="Symbol"/>
      </w:rPr>
    </w:lvl>
    <w:lvl w:ilvl="4">
      <w:numFmt w:val="bullet"/>
      <w:lvlText w:val="o"/>
      <w:lvlJc w:val="left"/>
      <w:pPr>
        <w:ind w:left="5040" w:hanging="360"/>
      </w:pPr>
      <w:rPr>
        <w:rFonts w:ascii="Courier New" w:hAnsi="Courier New" w:cs="Courier New"/>
      </w:rPr>
    </w:lvl>
    <w:lvl w:ilvl="5">
      <w:numFmt w:val="bullet"/>
      <w:lvlText w:val=""/>
      <w:lvlJc w:val="left"/>
      <w:pPr>
        <w:ind w:left="5760" w:hanging="360"/>
      </w:pPr>
      <w:rPr>
        <w:rFonts w:ascii="Wingdings" w:hAnsi="Wingdings"/>
      </w:rPr>
    </w:lvl>
    <w:lvl w:ilvl="6">
      <w:numFmt w:val="bullet"/>
      <w:lvlText w:val=""/>
      <w:lvlJc w:val="left"/>
      <w:pPr>
        <w:ind w:left="6480" w:hanging="360"/>
      </w:pPr>
      <w:rPr>
        <w:rFonts w:ascii="Symbol" w:hAnsi="Symbol"/>
      </w:rPr>
    </w:lvl>
    <w:lvl w:ilvl="7">
      <w:numFmt w:val="bullet"/>
      <w:lvlText w:val="o"/>
      <w:lvlJc w:val="left"/>
      <w:pPr>
        <w:ind w:left="7200" w:hanging="360"/>
      </w:pPr>
      <w:rPr>
        <w:rFonts w:ascii="Courier New" w:hAnsi="Courier New" w:cs="Courier New"/>
      </w:rPr>
    </w:lvl>
    <w:lvl w:ilvl="8">
      <w:numFmt w:val="bullet"/>
      <w:lvlText w:val=""/>
      <w:lvlJc w:val="left"/>
      <w:pPr>
        <w:ind w:left="7920" w:hanging="360"/>
      </w:pPr>
      <w:rPr>
        <w:rFonts w:ascii="Wingdings" w:hAnsi="Wingdings"/>
      </w:rPr>
    </w:lvl>
  </w:abstractNum>
  <w:abstractNum w:abstractNumId="40" w15:restartNumberingAfterBreak="0">
    <w:nsid w:val="7494260C"/>
    <w:multiLevelType w:val="hybridMultilevel"/>
    <w:tmpl w:val="CD54A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091EBA"/>
    <w:multiLevelType w:val="hybridMultilevel"/>
    <w:tmpl w:val="E000E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2A01F7"/>
    <w:multiLevelType w:val="hybridMultilevel"/>
    <w:tmpl w:val="1ACC7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005E2F"/>
    <w:multiLevelType w:val="hybridMultilevel"/>
    <w:tmpl w:val="E2684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9CD7F66"/>
    <w:multiLevelType w:val="hybridMultilevel"/>
    <w:tmpl w:val="79DC8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D06278"/>
    <w:multiLevelType w:val="hybridMultilevel"/>
    <w:tmpl w:val="E8884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FB755FC"/>
    <w:multiLevelType w:val="multilevel"/>
    <w:tmpl w:val="DADCE010"/>
    <w:lvl w:ilvl="0">
      <w:start w:val="1"/>
      <w:numFmt w:val="bullet"/>
      <w:lvlText w:val=""/>
      <w:lvlJc w:val="left"/>
      <w:pPr>
        <w:ind w:left="720" w:hanging="720"/>
      </w:pPr>
      <w:rPr>
        <w:rFonts w:ascii="Symbol" w:hAnsi="Symbol" w:hint="default"/>
        <w:color w:val="000000" w:themeColor="text1"/>
      </w:rPr>
    </w:lvl>
    <w:lvl w:ilvl="1">
      <w:start w:val="1"/>
      <w:numFmt w:val="decimal"/>
      <w:lvlText w:val="%1.%2"/>
      <w:lvlJc w:val="left"/>
      <w:pPr>
        <w:ind w:left="1440" w:hanging="720"/>
      </w:pPr>
      <w:rPr>
        <w:rFonts w:hint="default"/>
        <w:color w:val="000000" w:themeColor="text1"/>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16cid:durableId="657659689">
    <w:abstractNumId w:val="28"/>
  </w:num>
  <w:num w:numId="2" w16cid:durableId="6829295">
    <w:abstractNumId w:val="17"/>
  </w:num>
  <w:num w:numId="3" w16cid:durableId="663506298">
    <w:abstractNumId w:val="24"/>
  </w:num>
  <w:num w:numId="4" w16cid:durableId="1279490317">
    <w:abstractNumId w:val="16"/>
  </w:num>
  <w:num w:numId="5" w16cid:durableId="1836460000">
    <w:abstractNumId w:val="38"/>
  </w:num>
  <w:num w:numId="6" w16cid:durableId="1405377111">
    <w:abstractNumId w:val="32"/>
  </w:num>
  <w:num w:numId="7" w16cid:durableId="353461102">
    <w:abstractNumId w:val="21"/>
  </w:num>
  <w:num w:numId="8" w16cid:durableId="1927684761">
    <w:abstractNumId w:val="36"/>
  </w:num>
  <w:num w:numId="9" w16cid:durableId="372576546">
    <w:abstractNumId w:val="37"/>
  </w:num>
  <w:num w:numId="10" w16cid:durableId="1127432628">
    <w:abstractNumId w:val="30"/>
  </w:num>
  <w:num w:numId="11" w16cid:durableId="1083331316">
    <w:abstractNumId w:val="20"/>
  </w:num>
  <w:num w:numId="12" w16cid:durableId="886142382">
    <w:abstractNumId w:val="18"/>
  </w:num>
  <w:num w:numId="13" w16cid:durableId="1836450958">
    <w:abstractNumId w:val="4"/>
  </w:num>
  <w:num w:numId="14" w16cid:durableId="791896893">
    <w:abstractNumId w:val="23"/>
  </w:num>
  <w:num w:numId="15" w16cid:durableId="519779972">
    <w:abstractNumId w:val="13"/>
  </w:num>
  <w:num w:numId="16" w16cid:durableId="374819625">
    <w:abstractNumId w:val="39"/>
  </w:num>
  <w:num w:numId="17" w16cid:durableId="643660183">
    <w:abstractNumId w:val="6"/>
  </w:num>
  <w:num w:numId="18" w16cid:durableId="111242355">
    <w:abstractNumId w:val="31"/>
  </w:num>
  <w:num w:numId="19" w16cid:durableId="1995719897">
    <w:abstractNumId w:val="46"/>
  </w:num>
  <w:num w:numId="20" w16cid:durableId="1863740466">
    <w:abstractNumId w:val="8"/>
  </w:num>
  <w:num w:numId="21" w16cid:durableId="1806073305">
    <w:abstractNumId w:val="27"/>
  </w:num>
  <w:num w:numId="22" w16cid:durableId="1115557594">
    <w:abstractNumId w:val="26"/>
  </w:num>
  <w:num w:numId="23" w16cid:durableId="1879927247">
    <w:abstractNumId w:val="1"/>
  </w:num>
  <w:num w:numId="24" w16cid:durableId="263850801">
    <w:abstractNumId w:val="34"/>
  </w:num>
  <w:num w:numId="25" w16cid:durableId="848301623">
    <w:abstractNumId w:val="5"/>
  </w:num>
  <w:num w:numId="26" w16cid:durableId="1178620146">
    <w:abstractNumId w:val="10"/>
  </w:num>
  <w:num w:numId="27" w16cid:durableId="647514252">
    <w:abstractNumId w:val="0"/>
  </w:num>
  <w:num w:numId="28" w16cid:durableId="1398015491">
    <w:abstractNumId w:val="14"/>
  </w:num>
  <w:num w:numId="29" w16cid:durableId="952789859">
    <w:abstractNumId w:val="9"/>
  </w:num>
  <w:num w:numId="30" w16cid:durableId="2061395544">
    <w:abstractNumId w:val="3"/>
  </w:num>
  <w:num w:numId="31" w16cid:durableId="2146775466">
    <w:abstractNumId w:val="41"/>
  </w:num>
  <w:num w:numId="32" w16cid:durableId="1037699085">
    <w:abstractNumId w:val="15"/>
  </w:num>
  <w:num w:numId="33" w16cid:durableId="237638950">
    <w:abstractNumId w:val="42"/>
  </w:num>
  <w:num w:numId="34" w16cid:durableId="1674913611">
    <w:abstractNumId w:val="7"/>
  </w:num>
  <w:num w:numId="35" w16cid:durableId="254675951">
    <w:abstractNumId w:val="2"/>
  </w:num>
  <w:num w:numId="36" w16cid:durableId="1295603441">
    <w:abstractNumId w:val="33"/>
  </w:num>
  <w:num w:numId="37" w16cid:durableId="1497379997">
    <w:abstractNumId w:val="19"/>
  </w:num>
  <w:num w:numId="38" w16cid:durableId="1709794769">
    <w:abstractNumId w:val="29"/>
  </w:num>
  <w:num w:numId="39" w16cid:durableId="151485942">
    <w:abstractNumId w:val="12"/>
  </w:num>
  <w:num w:numId="40" w16cid:durableId="1930114890">
    <w:abstractNumId w:val="35"/>
  </w:num>
  <w:num w:numId="41" w16cid:durableId="1289825288">
    <w:abstractNumId w:val="44"/>
  </w:num>
  <w:num w:numId="42" w16cid:durableId="1141535872">
    <w:abstractNumId w:val="22"/>
  </w:num>
  <w:num w:numId="43" w16cid:durableId="1577981427">
    <w:abstractNumId w:val="45"/>
  </w:num>
  <w:num w:numId="44" w16cid:durableId="536817590">
    <w:abstractNumId w:val="43"/>
  </w:num>
  <w:num w:numId="45" w16cid:durableId="1133207390">
    <w:abstractNumId w:val="40"/>
  </w:num>
  <w:num w:numId="46" w16cid:durableId="999233728">
    <w:abstractNumId w:val="25"/>
  </w:num>
  <w:num w:numId="47" w16cid:durableId="442772075">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809"/>
    <w:rsid w:val="0000270B"/>
    <w:rsid w:val="00002BEB"/>
    <w:rsid w:val="00002EE8"/>
    <w:rsid w:val="0000364C"/>
    <w:rsid w:val="00011B59"/>
    <w:rsid w:val="00011EE1"/>
    <w:rsid w:val="000130C4"/>
    <w:rsid w:val="00016CE7"/>
    <w:rsid w:val="00020432"/>
    <w:rsid w:val="000222DF"/>
    <w:rsid w:val="000308BE"/>
    <w:rsid w:val="000334E7"/>
    <w:rsid w:val="000356C6"/>
    <w:rsid w:val="000409E7"/>
    <w:rsid w:val="00045AFA"/>
    <w:rsid w:val="00081B51"/>
    <w:rsid w:val="000919F8"/>
    <w:rsid w:val="00092484"/>
    <w:rsid w:val="000975AC"/>
    <w:rsid w:val="000A69A7"/>
    <w:rsid w:val="000B492E"/>
    <w:rsid w:val="000C0BE3"/>
    <w:rsid w:val="000C55A5"/>
    <w:rsid w:val="000C5B68"/>
    <w:rsid w:val="000D1896"/>
    <w:rsid w:val="000D1CBC"/>
    <w:rsid w:val="000D5198"/>
    <w:rsid w:val="000D54FC"/>
    <w:rsid w:val="000E2528"/>
    <w:rsid w:val="000E295C"/>
    <w:rsid w:val="000E30E0"/>
    <w:rsid w:val="000E3172"/>
    <w:rsid w:val="000F07A6"/>
    <w:rsid w:val="000F65FA"/>
    <w:rsid w:val="00101013"/>
    <w:rsid w:val="00103084"/>
    <w:rsid w:val="00112CF2"/>
    <w:rsid w:val="00112DE2"/>
    <w:rsid w:val="0012093A"/>
    <w:rsid w:val="0012427B"/>
    <w:rsid w:val="00125E66"/>
    <w:rsid w:val="00131277"/>
    <w:rsid w:val="00134817"/>
    <w:rsid w:val="0014200B"/>
    <w:rsid w:val="00143828"/>
    <w:rsid w:val="00146F62"/>
    <w:rsid w:val="00155B3F"/>
    <w:rsid w:val="00163EB0"/>
    <w:rsid w:val="001652D1"/>
    <w:rsid w:val="001737AE"/>
    <w:rsid w:val="00174EEF"/>
    <w:rsid w:val="00176F50"/>
    <w:rsid w:val="00177638"/>
    <w:rsid w:val="001836B2"/>
    <w:rsid w:val="00185489"/>
    <w:rsid w:val="0018719F"/>
    <w:rsid w:val="0018789A"/>
    <w:rsid w:val="00191896"/>
    <w:rsid w:val="00193EC9"/>
    <w:rsid w:val="001979F1"/>
    <w:rsid w:val="001A1951"/>
    <w:rsid w:val="001A4B3D"/>
    <w:rsid w:val="001B73D9"/>
    <w:rsid w:val="001D2E96"/>
    <w:rsid w:val="001E011C"/>
    <w:rsid w:val="001E2AAC"/>
    <w:rsid w:val="001E4F96"/>
    <w:rsid w:val="001F18B5"/>
    <w:rsid w:val="001F352D"/>
    <w:rsid w:val="001F5187"/>
    <w:rsid w:val="00200B10"/>
    <w:rsid w:val="002029D3"/>
    <w:rsid w:val="00210C6F"/>
    <w:rsid w:val="0021289D"/>
    <w:rsid w:val="00215DFB"/>
    <w:rsid w:val="00220FF1"/>
    <w:rsid w:val="00221198"/>
    <w:rsid w:val="002215E0"/>
    <w:rsid w:val="00221F4D"/>
    <w:rsid w:val="00222537"/>
    <w:rsid w:val="0022490D"/>
    <w:rsid w:val="00230CCD"/>
    <w:rsid w:val="00232655"/>
    <w:rsid w:val="00233245"/>
    <w:rsid w:val="00234EE3"/>
    <w:rsid w:val="002357E1"/>
    <w:rsid w:val="002449DB"/>
    <w:rsid w:val="00245E26"/>
    <w:rsid w:val="00253415"/>
    <w:rsid w:val="00253A16"/>
    <w:rsid w:val="00255112"/>
    <w:rsid w:val="002563F2"/>
    <w:rsid w:val="00263F6C"/>
    <w:rsid w:val="00267C1F"/>
    <w:rsid w:val="00271654"/>
    <w:rsid w:val="00273E41"/>
    <w:rsid w:val="002757AB"/>
    <w:rsid w:val="002816FB"/>
    <w:rsid w:val="00285B28"/>
    <w:rsid w:val="00294085"/>
    <w:rsid w:val="002A164A"/>
    <w:rsid w:val="002A4E13"/>
    <w:rsid w:val="002B055B"/>
    <w:rsid w:val="002B1B1A"/>
    <w:rsid w:val="002C15B5"/>
    <w:rsid w:val="002C51DE"/>
    <w:rsid w:val="002D0C3B"/>
    <w:rsid w:val="002D190C"/>
    <w:rsid w:val="002D5FDC"/>
    <w:rsid w:val="002D72E1"/>
    <w:rsid w:val="002E0278"/>
    <w:rsid w:val="002E57EB"/>
    <w:rsid w:val="002E5E71"/>
    <w:rsid w:val="002E6259"/>
    <w:rsid w:val="002E695A"/>
    <w:rsid w:val="002E774A"/>
    <w:rsid w:val="002F0252"/>
    <w:rsid w:val="002F0E2C"/>
    <w:rsid w:val="002F5D0F"/>
    <w:rsid w:val="002F5EC4"/>
    <w:rsid w:val="00301957"/>
    <w:rsid w:val="00302896"/>
    <w:rsid w:val="00307338"/>
    <w:rsid w:val="00322371"/>
    <w:rsid w:val="00322ACA"/>
    <w:rsid w:val="00327D5F"/>
    <w:rsid w:val="00333769"/>
    <w:rsid w:val="003359AE"/>
    <w:rsid w:val="0033757F"/>
    <w:rsid w:val="00340426"/>
    <w:rsid w:val="00347A4C"/>
    <w:rsid w:val="003501B3"/>
    <w:rsid w:val="00351B13"/>
    <w:rsid w:val="003657CB"/>
    <w:rsid w:val="0036746D"/>
    <w:rsid w:val="003676D0"/>
    <w:rsid w:val="0037015F"/>
    <w:rsid w:val="00371932"/>
    <w:rsid w:val="00373ADC"/>
    <w:rsid w:val="0038264A"/>
    <w:rsid w:val="00387884"/>
    <w:rsid w:val="00390C6F"/>
    <w:rsid w:val="00397F51"/>
    <w:rsid w:val="003A1D08"/>
    <w:rsid w:val="003A6552"/>
    <w:rsid w:val="003B0B25"/>
    <w:rsid w:val="003B1C83"/>
    <w:rsid w:val="003B4C6D"/>
    <w:rsid w:val="003C4270"/>
    <w:rsid w:val="003D58F6"/>
    <w:rsid w:val="003D776C"/>
    <w:rsid w:val="003E2206"/>
    <w:rsid w:val="003E4366"/>
    <w:rsid w:val="003E5B0F"/>
    <w:rsid w:val="003E6334"/>
    <w:rsid w:val="003E66D7"/>
    <w:rsid w:val="003E75A6"/>
    <w:rsid w:val="0040008C"/>
    <w:rsid w:val="004040BC"/>
    <w:rsid w:val="00412619"/>
    <w:rsid w:val="00412F98"/>
    <w:rsid w:val="004160E9"/>
    <w:rsid w:val="004259CD"/>
    <w:rsid w:val="00427F03"/>
    <w:rsid w:val="004312C7"/>
    <w:rsid w:val="00432426"/>
    <w:rsid w:val="00433B82"/>
    <w:rsid w:val="00433DBE"/>
    <w:rsid w:val="00433DD9"/>
    <w:rsid w:val="00437977"/>
    <w:rsid w:val="0044422E"/>
    <w:rsid w:val="00462B2F"/>
    <w:rsid w:val="00463C55"/>
    <w:rsid w:val="00463E01"/>
    <w:rsid w:val="004702A8"/>
    <w:rsid w:val="00471E86"/>
    <w:rsid w:val="00483575"/>
    <w:rsid w:val="004876D4"/>
    <w:rsid w:val="00487C68"/>
    <w:rsid w:val="004902EE"/>
    <w:rsid w:val="004934C1"/>
    <w:rsid w:val="004A4241"/>
    <w:rsid w:val="004A586D"/>
    <w:rsid w:val="004B4337"/>
    <w:rsid w:val="004B5D44"/>
    <w:rsid w:val="004C6435"/>
    <w:rsid w:val="004C6A0F"/>
    <w:rsid w:val="004D7A8A"/>
    <w:rsid w:val="004D7D3D"/>
    <w:rsid w:val="004E3569"/>
    <w:rsid w:val="004E3BC0"/>
    <w:rsid w:val="004E5018"/>
    <w:rsid w:val="004F0750"/>
    <w:rsid w:val="004F0809"/>
    <w:rsid w:val="004F55B5"/>
    <w:rsid w:val="005027B8"/>
    <w:rsid w:val="005038B7"/>
    <w:rsid w:val="00504D43"/>
    <w:rsid w:val="005108F1"/>
    <w:rsid w:val="00513782"/>
    <w:rsid w:val="00513BF2"/>
    <w:rsid w:val="0052168B"/>
    <w:rsid w:val="0052323A"/>
    <w:rsid w:val="00530A65"/>
    <w:rsid w:val="005376CF"/>
    <w:rsid w:val="005408CB"/>
    <w:rsid w:val="00542F33"/>
    <w:rsid w:val="0055632D"/>
    <w:rsid w:val="005616A0"/>
    <w:rsid w:val="0056273F"/>
    <w:rsid w:val="0058016B"/>
    <w:rsid w:val="00581BC4"/>
    <w:rsid w:val="00581C2C"/>
    <w:rsid w:val="00581DE5"/>
    <w:rsid w:val="005863E5"/>
    <w:rsid w:val="005903BF"/>
    <w:rsid w:val="00591146"/>
    <w:rsid w:val="00591E08"/>
    <w:rsid w:val="00594A1B"/>
    <w:rsid w:val="005A6DEE"/>
    <w:rsid w:val="005A6EA3"/>
    <w:rsid w:val="005A6F21"/>
    <w:rsid w:val="005C0F8A"/>
    <w:rsid w:val="005C105C"/>
    <w:rsid w:val="005D036E"/>
    <w:rsid w:val="005D1533"/>
    <w:rsid w:val="005D41DF"/>
    <w:rsid w:val="005D6CEE"/>
    <w:rsid w:val="005D72FD"/>
    <w:rsid w:val="005E09E8"/>
    <w:rsid w:val="005E0E0F"/>
    <w:rsid w:val="005E2F0C"/>
    <w:rsid w:val="00616538"/>
    <w:rsid w:val="00620275"/>
    <w:rsid w:val="006205E1"/>
    <w:rsid w:val="0062093E"/>
    <w:rsid w:val="00626F53"/>
    <w:rsid w:val="006330B8"/>
    <w:rsid w:val="006376BE"/>
    <w:rsid w:val="006406A6"/>
    <w:rsid w:val="00647634"/>
    <w:rsid w:val="0065384F"/>
    <w:rsid w:val="006613F1"/>
    <w:rsid w:val="0066334E"/>
    <w:rsid w:val="0066338A"/>
    <w:rsid w:val="00664999"/>
    <w:rsid w:val="00665D82"/>
    <w:rsid w:val="006703E9"/>
    <w:rsid w:val="0067188C"/>
    <w:rsid w:val="00675666"/>
    <w:rsid w:val="00676979"/>
    <w:rsid w:val="006A78CA"/>
    <w:rsid w:val="006B21DE"/>
    <w:rsid w:val="006B5DA9"/>
    <w:rsid w:val="006B661C"/>
    <w:rsid w:val="006C7552"/>
    <w:rsid w:val="006D0AE6"/>
    <w:rsid w:val="006D670F"/>
    <w:rsid w:val="006D765B"/>
    <w:rsid w:val="006E0E35"/>
    <w:rsid w:val="006E1794"/>
    <w:rsid w:val="006E1B6C"/>
    <w:rsid w:val="006E3BD0"/>
    <w:rsid w:val="00702532"/>
    <w:rsid w:val="00704BE6"/>
    <w:rsid w:val="00707F30"/>
    <w:rsid w:val="00710280"/>
    <w:rsid w:val="007161FB"/>
    <w:rsid w:val="007176B0"/>
    <w:rsid w:val="00717E77"/>
    <w:rsid w:val="007207E8"/>
    <w:rsid w:val="0072774A"/>
    <w:rsid w:val="00735127"/>
    <w:rsid w:val="00735FD6"/>
    <w:rsid w:val="00737EB3"/>
    <w:rsid w:val="00740D40"/>
    <w:rsid w:val="007431BB"/>
    <w:rsid w:val="00745786"/>
    <w:rsid w:val="00747DCB"/>
    <w:rsid w:val="00753952"/>
    <w:rsid w:val="007614FC"/>
    <w:rsid w:val="00767DD7"/>
    <w:rsid w:val="00770FBF"/>
    <w:rsid w:val="007734C8"/>
    <w:rsid w:val="00781C4A"/>
    <w:rsid w:val="00782BE6"/>
    <w:rsid w:val="00784FD3"/>
    <w:rsid w:val="00790F1C"/>
    <w:rsid w:val="00791E58"/>
    <w:rsid w:val="007A56F3"/>
    <w:rsid w:val="007A68CF"/>
    <w:rsid w:val="007C0CD0"/>
    <w:rsid w:val="007D3FD0"/>
    <w:rsid w:val="007F6D03"/>
    <w:rsid w:val="00807629"/>
    <w:rsid w:val="00812492"/>
    <w:rsid w:val="00827977"/>
    <w:rsid w:val="00831714"/>
    <w:rsid w:val="0083218C"/>
    <w:rsid w:val="008331BF"/>
    <w:rsid w:val="0083524A"/>
    <w:rsid w:val="008417CD"/>
    <w:rsid w:val="00841B3B"/>
    <w:rsid w:val="008475CF"/>
    <w:rsid w:val="0085025E"/>
    <w:rsid w:val="00852279"/>
    <w:rsid w:val="008665CB"/>
    <w:rsid w:val="0086671F"/>
    <w:rsid w:val="00880724"/>
    <w:rsid w:val="00883985"/>
    <w:rsid w:val="00884003"/>
    <w:rsid w:val="008858D2"/>
    <w:rsid w:val="0088642B"/>
    <w:rsid w:val="008A200A"/>
    <w:rsid w:val="008A3A49"/>
    <w:rsid w:val="008A7E46"/>
    <w:rsid w:val="008B0785"/>
    <w:rsid w:val="008B0C19"/>
    <w:rsid w:val="008B5C79"/>
    <w:rsid w:val="008C383B"/>
    <w:rsid w:val="008C57B3"/>
    <w:rsid w:val="008D1327"/>
    <w:rsid w:val="008D1A32"/>
    <w:rsid w:val="008D2077"/>
    <w:rsid w:val="008D2804"/>
    <w:rsid w:val="008D3FFA"/>
    <w:rsid w:val="008E45AE"/>
    <w:rsid w:val="008E58EB"/>
    <w:rsid w:val="00900AB6"/>
    <w:rsid w:val="00901011"/>
    <w:rsid w:val="00903C19"/>
    <w:rsid w:val="0090576F"/>
    <w:rsid w:val="0090579A"/>
    <w:rsid w:val="00914791"/>
    <w:rsid w:val="00923DC9"/>
    <w:rsid w:val="00933447"/>
    <w:rsid w:val="00936787"/>
    <w:rsid w:val="0094172F"/>
    <w:rsid w:val="00945B10"/>
    <w:rsid w:val="00957C14"/>
    <w:rsid w:val="009621B5"/>
    <w:rsid w:val="00962757"/>
    <w:rsid w:val="00966CAC"/>
    <w:rsid w:val="00966CDE"/>
    <w:rsid w:val="009722CC"/>
    <w:rsid w:val="009748E3"/>
    <w:rsid w:val="0098036E"/>
    <w:rsid w:val="00980548"/>
    <w:rsid w:val="00983154"/>
    <w:rsid w:val="009833FB"/>
    <w:rsid w:val="00986C00"/>
    <w:rsid w:val="0098715C"/>
    <w:rsid w:val="00987655"/>
    <w:rsid w:val="009A0866"/>
    <w:rsid w:val="009A0B64"/>
    <w:rsid w:val="009B143F"/>
    <w:rsid w:val="009B19A4"/>
    <w:rsid w:val="009B3A76"/>
    <w:rsid w:val="009B40E5"/>
    <w:rsid w:val="009D0318"/>
    <w:rsid w:val="009D2761"/>
    <w:rsid w:val="009D305C"/>
    <w:rsid w:val="009D3E2A"/>
    <w:rsid w:val="009D7A4B"/>
    <w:rsid w:val="009F33C3"/>
    <w:rsid w:val="009F46CF"/>
    <w:rsid w:val="009F62ED"/>
    <w:rsid w:val="009F705B"/>
    <w:rsid w:val="009F74A5"/>
    <w:rsid w:val="00A118CC"/>
    <w:rsid w:val="00A1469A"/>
    <w:rsid w:val="00A167DE"/>
    <w:rsid w:val="00A246EB"/>
    <w:rsid w:val="00A26528"/>
    <w:rsid w:val="00A30985"/>
    <w:rsid w:val="00A30E71"/>
    <w:rsid w:val="00A31C9C"/>
    <w:rsid w:val="00A329D6"/>
    <w:rsid w:val="00A37E16"/>
    <w:rsid w:val="00A40EEE"/>
    <w:rsid w:val="00A428C5"/>
    <w:rsid w:val="00A45AB1"/>
    <w:rsid w:val="00A45C1F"/>
    <w:rsid w:val="00A45FD0"/>
    <w:rsid w:val="00A50AB4"/>
    <w:rsid w:val="00A61742"/>
    <w:rsid w:val="00A61D32"/>
    <w:rsid w:val="00A637C0"/>
    <w:rsid w:val="00A74BB4"/>
    <w:rsid w:val="00A75358"/>
    <w:rsid w:val="00A7651E"/>
    <w:rsid w:val="00A819B1"/>
    <w:rsid w:val="00A9040E"/>
    <w:rsid w:val="00A91D80"/>
    <w:rsid w:val="00A975FB"/>
    <w:rsid w:val="00A97775"/>
    <w:rsid w:val="00AA0DAA"/>
    <w:rsid w:val="00AA2066"/>
    <w:rsid w:val="00AA61ED"/>
    <w:rsid w:val="00AB32C2"/>
    <w:rsid w:val="00AB373F"/>
    <w:rsid w:val="00AC2912"/>
    <w:rsid w:val="00AC2A5C"/>
    <w:rsid w:val="00AD084E"/>
    <w:rsid w:val="00AD3AF3"/>
    <w:rsid w:val="00AD6687"/>
    <w:rsid w:val="00AD739F"/>
    <w:rsid w:val="00AE2E57"/>
    <w:rsid w:val="00AE3EF5"/>
    <w:rsid w:val="00AE40D2"/>
    <w:rsid w:val="00AE5452"/>
    <w:rsid w:val="00AE720C"/>
    <w:rsid w:val="00AF47DE"/>
    <w:rsid w:val="00AF7F3D"/>
    <w:rsid w:val="00B03FC9"/>
    <w:rsid w:val="00B059AE"/>
    <w:rsid w:val="00B06209"/>
    <w:rsid w:val="00B11418"/>
    <w:rsid w:val="00B12BDA"/>
    <w:rsid w:val="00B13A51"/>
    <w:rsid w:val="00B151B7"/>
    <w:rsid w:val="00B16BAF"/>
    <w:rsid w:val="00B17984"/>
    <w:rsid w:val="00B2009D"/>
    <w:rsid w:val="00B20C4A"/>
    <w:rsid w:val="00B269FD"/>
    <w:rsid w:val="00B43BB7"/>
    <w:rsid w:val="00B4417F"/>
    <w:rsid w:val="00B44245"/>
    <w:rsid w:val="00B4667D"/>
    <w:rsid w:val="00B5383F"/>
    <w:rsid w:val="00B57846"/>
    <w:rsid w:val="00B62A22"/>
    <w:rsid w:val="00B66ABE"/>
    <w:rsid w:val="00B813AA"/>
    <w:rsid w:val="00B816F4"/>
    <w:rsid w:val="00B81FDD"/>
    <w:rsid w:val="00B8416B"/>
    <w:rsid w:val="00B92A08"/>
    <w:rsid w:val="00B94BFF"/>
    <w:rsid w:val="00B9641E"/>
    <w:rsid w:val="00B96A5D"/>
    <w:rsid w:val="00BA214F"/>
    <w:rsid w:val="00BA6008"/>
    <w:rsid w:val="00BA691E"/>
    <w:rsid w:val="00BA6DCD"/>
    <w:rsid w:val="00BB279D"/>
    <w:rsid w:val="00BB3069"/>
    <w:rsid w:val="00BB58FB"/>
    <w:rsid w:val="00BC58CF"/>
    <w:rsid w:val="00BC6BBD"/>
    <w:rsid w:val="00BC6CD6"/>
    <w:rsid w:val="00BD2C59"/>
    <w:rsid w:val="00BD3061"/>
    <w:rsid w:val="00BD4AB4"/>
    <w:rsid w:val="00BD7694"/>
    <w:rsid w:val="00BD7A9F"/>
    <w:rsid w:val="00BF145A"/>
    <w:rsid w:val="00C00A02"/>
    <w:rsid w:val="00C12132"/>
    <w:rsid w:val="00C128A7"/>
    <w:rsid w:val="00C140CE"/>
    <w:rsid w:val="00C15741"/>
    <w:rsid w:val="00C2159E"/>
    <w:rsid w:val="00C3321A"/>
    <w:rsid w:val="00C40BE1"/>
    <w:rsid w:val="00C425A9"/>
    <w:rsid w:val="00C446B7"/>
    <w:rsid w:val="00C73066"/>
    <w:rsid w:val="00C84C67"/>
    <w:rsid w:val="00C9005D"/>
    <w:rsid w:val="00C927A3"/>
    <w:rsid w:val="00C9582E"/>
    <w:rsid w:val="00C96EA2"/>
    <w:rsid w:val="00CA3463"/>
    <w:rsid w:val="00CA7138"/>
    <w:rsid w:val="00CB46CF"/>
    <w:rsid w:val="00CB496C"/>
    <w:rsid w:val="00CB745A"/>
    <w:rsid w:val="00CC0441"/>
    <w:rsid w:val="00CC5DEA"/>
    <w:rsid w:val="00CC6FF1"/>
    <w:rsid w:val="00CD21EC"/>
    <w:rsid w:val="00CE085B"/>
    <w:rsid w:val="00CE1D59"/>
    <w:rsid w:val="00CE586A"/>
    <w:rsid w:val="00CE5C24"/>
    <w:rsid w:val="00CE7224"/>
    <w:rsid w:val="00D05577"/>
    <w:rsid w:val="00D12922"/>
    <w:rsid w:val="00D1381D"/>
    <w:rsid w:val="00D21053"/>
    <w:rsid w:val="00D258D5"/>
    <w:rsid w:val="00D26C8C"/>
    <w:rsid w:val="00D31668"/>
    <w:rsid w:val="00D31E7D"/>
    <w:rsid w:val="00D47160"/>
    <w:rsid w:val="00D506AF"/>
    <w:rsid w:val="00D54247"/>
    <w:rsid w:val="00D57F58"/>
    <w:rsid w:val="00D66245"/>
    <w:rsid w:val="00D6732F"/>
    <w:rsid w:val="00D7105E"/>
    <w:rsid w:val="00D7574F"/>
    <w:rsid w:val="00D80C88"/>
    <w:rsid w:val="00D80C9C"/>
    <w:rsid w:val="00D86B10"/>
    <w:rsid w:val="00D9029E"/>
    <w:rsid w:val="00D91853"/>
    <w:rsid w:val="00D9310E"/>
    <w:rsid w:val="00D94700"/>
    <w:rsid w:val="00DA01DA"/>
    <w:rsid w:val="00DA0A66"/>
    <w:rsid w:val="00DA2476"/>
    <w:rsid w:val="00DA268D"/>
    <w:rsid w:val="00DA4876"/>
    <w:rsid w:val="00DA6C01"/>
    <w:rsid w:val="00DA7824"/>
    <w:rsid w:val="00DB2660"/>
    <w:rsid w:val="00DB2B60"/>
    <w:rsid w:val="00DB66D9"/>
    <w:rsid w:val="00DB78D3"/>
    <w:rsid w:val="00DC1292"/>
    <w:rsid w:val="00DC395C"/>
    <w:rsid w:val="00DC68C7"/>
    <w:rsid w:val="00DC7506"/>
    <w:rsid w:val="00DD0BC9"/>
    <w:rsid w:val="00DD1D97"/>
    <w:rsid w:val="00DE7229"/>
    <w:rsid w:val="00DF1F28"/>
    <w:rsid w:val="00DF3550"/>
    <w:rsid w:val="00DF3CEF"/>
    <w:rsid w:val="00DF60BB"/>
    <w:rsid w:val="00E20F02"/>
    <w:rsid w:val="00E23624"/>
    <w:rsid w:val="00E245E7"/>
    <w:rsid w:val="00E24FDA"/>
    <w:rsid w:val="00E26694"/>
    <w:rsid w:val="00E52439"/>
    <w:rsid w:val="00E6108A"/>
    <w:rsid w:val="00E63F4D"/>
    <w:rsid w:val="00E63FC8"/>
    <w:rsid w:val="00E665D7"/>
    <w:rsid w:val="00E67C20"/>
    <w:rsid w:val="00E70D07"/>
    <w:rsid w:val="00E759A0"/>
    <w:rsid w:val="00E8373F"/>
    <w:rsid w:val="00E83C0D"/>
    <w:rsid w:val="00E866B0"/>
    <w:rsid w:val="00E95827"/>
    <w:rsid w:val="00EA0253"/>
    <w:rsid w:val="00EA3296"/>
    <w:rsid w:val="00EA4652"/>
    <w:rsid w:val="00EA59FF"/>
    <w:rsid w:val="00EB565A"/>
    <w:rsid w:val="00EB5A04"/>
    <w:rsid w:val="00EC27B6"/>
    <w:rsid w:val="00EC3E0B"/>
    <w:rsid w:val="00EC7A02"/>
    <w:rsid w:val="00ED4E42"/>
    <w:rsid w:val="00ED6F62"/>
    <w:rsid w:val="00EE0933"/>
    <w:rsid w:val="00EE1F12"/>
    <w:rsid w:val="00EF4A82"/>
    <w:rsid w:val="00EF5150"/>
    <w:rsid w:val="00EF62D6"/>
    <w:rsid w:val="00EF6355"/>
    <w:rsid w:val="00F04CDE"/>
    <w:rsid w:val="00F07A2D"/>
    <w:rsid w:val="00F10985"/>
    <w:rsid w:val="00F10D35"/>
    <w:rsid w:val="00F206B3"/>
    <w:rsid w:val="00F2110F"/>
    <w:rsid w:val="00F233BB"/>
    <w:rsid w:val="00F270C8"/>
    <w:rsid w:val="00F2770F"/>
    <w:rsid w:val="00F314BC"/>
    <w:rsid w:val="00F3332D"/>
    <w:rsid w:val="00F335F5"/>
    <w:rsid w:val="00F34832"/>
    <w:rsid w:val="00F35EBF"/>
    <w:rsid w:val="00F434B9"/>
    <w:rsid w:val="00F4642F"/>
    <w:rsid w:val="00F46A96"/>
    <w:rsid w:val="00F6560A"/>
    <w:rsid w:val="00F709C7"/>
    <w:rsid w:val="00F73E90"/>
    <w:rsid w:val="00F75379"/>
    <w:rsid w:val="00F75DF4"/>
    <w:rsid w:val="00F804BF"/>
    <w:rsid w:val="00F871AA"/>
    <w:rsid w:val="00F9242B"/>
    <w:rsid w:val="00F936A5"/>
    <w:rsid w:val="00F964E8"/>
    <w:rsid w:val="00F97D3B"/>
    <w:rsid w:val="00FA2805"/>
    <w:rsid w:val="00FA3DCE"/>
    <w:rsid w:val="00FA737F"/>
    <w:rsid w:val="00FA7D32"/>
    <w:rsid w:val="00FB3DF7"/>
    <w:rsid w:val="00FC1F82"/>
    <w:rsid w:val="00FC3A27"/>
    <w:rsid w:val="00FD3738"/>
    <w:rsid w:val="00FE5B0A"/>
    <w:rsid w:val="00FF22E1"/>
    <w:rsid w:val="00FF30CA"/>
    <w:rsid w:val="00FF4B63"/>
    <w:rsid w:val="00FF549C"/>
    <w:rsid w:val="00FF5B4F"/>
    <w:rsid w:val="00FF7A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93F498"/>
  <w15:docId w15:val="{CEDD3BA0-3B11-4116-A977-A8D8A8693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233BB"/>
    <w:rPr>
      <w:rFonts w:ascii="Arial" w:hAnsi="Arial" w:cs="Arial"/>
      <w:bCs/>
      <w:szCs w:val="22"/>
      <w:lang w:eastAsia="en-US"/>
    </w:rPr>
  </w:style>
  <w:style w:type="paragraph" w:styleId="Heading1">
    <w:name w:val="heading 1"/>
    <w:basedOn w:val="Normal"/>
    <w:next w:val="Normal"/>
    <w:link w:val="Heading1Char"/>
    <w:qFormat/>
    <w:rsid w:val="00092484"/>
    <w:pPr>
      <w:keepNext/>
      <w:outlineLvl w:val="0"/>
    </w:pPr>
    <w:rPr>
      <w:b/>
      <w:bCs w:val="0"/>
      <w:sz w:val="28"/>
    </w:rPr>
  </w:style>
  <w:style w:type="paragraph" w:styleId="Heading2">
    <w:name w:val="heading 2"/>
    <w:basedOn w:val="Normal"/>
    <w:next w:val="Normal"/>
    <w:qFormat/>
    <w:rsid w:val="00092484"/>
    <w:pPr>
      <w:keepNext/>
      <w:outlineLvl w:val="1"/>
    </w:pPr>
    <w:rPr>
      <w:rFonts w:cs="Times New Roman"/>
      <w:b/>
      <w:bCs w:val="0"/>
      <w:sz w:val="24"/>
      <w:szCs w:val="20"/>
      <w:lang w:val="en-US"/>
    </w:rPr>
  </w:style>
  <w:style w:type="paragraph" w:styleId="Heading3">
    <w:name w:val="heading 3"/>
    <w:basedOn w:val="Normal"/>
    <w:next w:val="Normal"/>
    <w:link w:val="Heading3Char"/>
    <w:qFormat/>
    <w:rsid w:val="00D7105E"/>
    <w:pPr>
      <w:keepNext/>
      <w:outlineLvl w:val="2"/>
    </w:pPr>
    <w:rPr>
      <w:rFonts w:ascii="Tahoma" w:hAnsi="Tahoma" w:cs="Times New Roman"/>
      <w:b/>
      <w:bCs w:val="0"/>
      <w:sz w:val="24"/>
      <w:szCs w:val="20"/>
    </w:rPr>
  </w:style>
  <w:style w:type="paragraph" w:styleId="Heading4">
    <w:name w:val="heading 4"/>
    <w:basedOn w:val="Normal"/>
    <w:next w:val="Normal"/>
    <w:qFormat/>
    <w:rsid w:val="00D7105E"/>
    <w:pPr>
      <w:keepNext/>
      <w:outlineLvl w:val="3"/>
    </w:pPr>
    <w:rPr>
      <w:rFonts w:ascii="Tahoma" w:hAnsi="Tahoma" w:cs="Times New Roman"/>
      <w:bCs w:val="0"/>
      <w:sz w:val="24"/>
      <w:szCs w:val="20"/>
    </w:rPr>
  </w:style>
  <w:style w:type="paragraph" w:styleId="Heading5">
    <w:name w:val="heading 5"/>
    <w:basedOn w:val="Normal"/>
    <w:next w:val="Normal"/>
    <w:qFormat/>
    <w:rsid w:val="00D7105E"/>
    <w:pPr>
      <w:keepNext/>
      <w:outlineLvl w:val="4"/>
    </w:pPr>
    <w:rPr>
      <w:rFonts w:ascii="Tahoma" w:hAnsi="Tahoma" w:cs="Times New Roman"/>
      <w:b/>
      <w:bCs w:val="0"/>
      <w:szCs w:val="20"/>
    </w:rPr>
  </w:style>
  <w:style w:type="paragraph" w:styleId="Heading6">
    <w:name w:val="heading 6"/>
    <w:basedOn w:val="Normal"/>
    <w:next w:val="Normal"/>
    <w:qFormat/>
    <w:rsid w:val="008665CB"/>
    <w:pPr>
      <w:spacing w:before="240" w:after="60"/>
      <w:outlineLvl w:val="5"/>
    </w:pPr>
    <w:rPr>
      <w:rFonts w:ascii="Times New Roman" w:hAnsi="Times New Roman" w:cs="Times New Roman"/>
      <w:b/>
      <w:bCs w:val="0"/>
      <w:sz w:val="22"/>
    </w:rPr>
  </w:style>
  <w:style w:type="paragraph" w:styleId="Heading7">
    <w:name w:val="heading 7"/>
    <w:basedOn w:val="Normal"/>
    <w:next w:val="Normal"/>
    <w:qFormat/>
    <w:rsid w:val="008665CB"/>
    <w:pPr>
      <w:keepNext/>
      <w:jc w:val="center"/>
      <w:outlineLvl w:val="6"/>
    </w:pPr>
    <w:rPr>
      <w:b/>
      <w:bCs w:val="0"/>
      <w:sz w:val="24"/>
      <w:szCs w:val="24"/>
    </w:rPr>
  </w:style>
  <w:style w:type="paragraph" w:styleId="Heading8">
    <w:name w:val="heading 8"/>
    <w:basedOn w:val="Normal"/>
    <w:next w:val="Normal"/>
    <w:qFormat/>
    <w:rsid w:val="008665CB"/>
    <w:pPr>
      <w:spacing w:before="240" w:after="60"/>
      <w:outlineLvl w:val="7"/>
    </w:pPr>
    <w:rPr>
      <w:rFonts w:ascii="Times New Roman" w:hAnsi="Times New Roman" w:cs="Times New Roman"/>
      <w:i/>
      <w:iCs/>
      <w:sz w:val="24"/>
      <w:szCs w:val="24"/>
    </w:rPr>
  </w:style>
  <w:style w:type="paragraph" w:styleId="Heading9">
    <w:name w:val="heading 9"/>
    <w:basedOn w:val="Normal"/>
    <w:next w:val="Normal"/>
    <w:qFormat/>
    <w:rsid w:val="008665CB"/>
    <w:pPr>
      <w:keepNext/>
      <w:outlineLvl w:val="8"/>
    </w:pPr>
    <w:rPr>
      <w:b/>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7105E"/>
    <w:rPr>
      <w:rFonts w:ascii="Tahoma" w:hAnsi="Tahoma" w:cs="Times New Roman"/>
      <w:bCs w:val="0"/>
      <w:sz w:val="24"/>
      <w:szCs w:val="20"/>
    </w:rPr>
  </w:style>
  <w:style w:type="paragraph" w:styleId="BodyText2">
    <w:name w:val="Body Text 2"/>
    <w:basedOn w:val="Normal"/>
    <w:link w:val="BodyText2Char"/>
    <w:rsid w:val="00D7105E"/>
    <w:rPr>
      <w:rFonts w:ascii="Tahoma" w:hAnsi="Tahoma" w:cs="Times New Roman"/>
      <w:b/>
      <w:bCs w:val="0"/>
      <w:sz w:val="24"/>
      <w:szCs w:val="20"/>
      <w:u w:val="single"/>
    </w:rPr>
  </w:style>
  <w:style w:type="paragraph" w:styleId="BodyText3">
    <w:name w:val="Body Text 3"/>
    <w:basedOn w:val="Normal"/>
    <w:link w:val="BodyText3Char"/>
    <w:rsid w:val="00D7105E"/>
    <w:rPr>
      <w:rFonts w:ascii="Tahoma" w:hAnsi="Tahoma" w:cs="Times New Roman"/>
      <w:bCs w:val="0"/>
      <w:sz w:val="12"/>
      <w:szCs w:val="20"/>
    </w:rPr>
  </w:style>
  <w:style w:type="character" w:styleId="PageNumber">
    <w:name w:val="page number"/>
    <w:basedOn w:val="DefaultParagraphFont"/>
    <w:rsid w:val="00D7105E"/>
  </w:style>
  <w:style w:type="paragraph" w:styleId="Footer">
    <w:name w:val="footer"/>
    <w:basedOn w:val="Normal"/>
    <w:link w:val="FooterChar"/>
    <w:uiPriority w:val="99"/>
    <w:rsid w:val="00D7105E"/>
    <w:pPr>
      <w:tabs>
        <w:tab w:val="center" w:pos="4153"/>
        <w:tab w:val="right" w:pos="8306"/>
      </w:tabs>
    </w:pPr>
    <w:rPr>
      <w:rFonts w:ascii="Times New Roman" w:hAnsi="Times New Roman" w:cs="Times New Roman"/>
      <w:bCs w:val="0"/>
      <w:szCs w:val="20"/>
    </w:rPr>
  </w:style>
  <w:style w:type="table" w:styleId="TableGrid">
    <w:name w:val="Table Grid"/>
    <w:basedOn w:val="TableNormal"/>
    <w:uiPriority w:val="59"/>
    <w:rsid w:val="00D71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3218C"/>
    <w:pPr>
      <w:tabs>
        <w:tab w:val="center" w:pos="4153"/>
        <w:tab w:val="right" w:pos="8306"/>
      </w:tabs>
    </w:pPr>
  </w:style>
  <w:style w:type="paragraph" w:styleId="BodyTextIndent">
    <w:name w:val="Body Text Indent"/>
    <w:basedOn w:val="Normal"/>
    <w:rsid w:val="008665CB"/>
    <w:pPr>
      <w:spacing w:after="120"/>
      <w:ind w:left="283"/>
    </w:pPr>
  </w:style>
  <w:style w:type="paragraph" w:styleId="BodyTextIndent2">
    <w:name w:val="Body Text Indent 2"/>
    <w:basedOn w:val="Normal"/>
    <w:rsid w:val="008665CB"/>
    <w:pPr>
      <w:spacing w:after="120" w:line="480" w:lineRule="auto"/>
      <w:ind w:left="283"/>
    </w:pPr>
  </w:style>
  <w:style w:type="paragraph" w:styleId="EnvelopeAddress">
    <w:name w:val="envelope address"/>
    <w:basedOn w:val="Normal"/>
    <w:rsid w:val="008665CB"/>
    <w:pPr>
      <w:framePr w:w="7920" w:h="1980" w:hRule="exact" w:hSpace="180" w:wrap="auto" w:hAnchor="page" w:xAlign="center" w:yAlign="bottom"/>
      <w:ind w:left="2880"/>
    </w:pPr>
    <w:rPr>
      <w:bCs w:val="0"/>
      <w:sz w:val="24"/>
      <w:szCs w:val="24"/>
    </w:rPr>
  </w:style>
  <w:style w:type="paragraph" w:styleId="Title">
    <w:name w:val="Title"/>
    <w:basedOn w:val="Normal"/>
    <w:qFormat/>
    <w:rsid w:val="008665CB"/>
    <w:pPr>
      <w:jc w:val="center"/>
    </w:pPr>
    <w:rPr>
      <w:rFonts w:ascii="Times New Roman" w:hAnsi="Times New Roman" w:cs="Times New Roman"/>
      <w:b/>
      <w:bCs w:val="0"/>
      <w:sz w:val="24"/>
      <w:szCs w:val="20"/>
    </w:rPr>
  </w:style>
  <w:style w:type="paragraph" w:styleId="Caption">
    <w:name w:val="caption"/>
    <w:basedOn w:val="Normal"/>
    <w:next w:val="Normal"/>
    <w:qFormat/>
    <w:rsid w:val="008665CB"/>
    <w:pPr>
      <w:jc w:val="center"/>
    </w:pPr>
    <w:rPr>
      <w:b/>
      <w:sz w:val="24"/>
      <w:szCs w:val="24"/>
    </w:rPr>
  </w:style>
  <w:style w:type="paragraph" w:styleId="BodyTextIndent3">
    <w:name w:val="Body Text Indent 3"/>
    <w:basedOn w:val="Normal"/>
    <w:rsid w:val="008665CB"/>
    <w:pPr>
      <w:tabs>
        <w:tab w:val="num" w:pos="684"/>
      </w:tabs>
      <w:ind w:left="600"/>
    </w:pPr>
    <w:rPr>
      <w:bCs w:val="0"/>
      <w:sz w:val="24"/>
      <w:szCs w:val="24"/>
    </w:rPr>
  </w:style>
  <w:style w:type="character" w:styleId="Hyperlink">
    <w:name w:val="Hyperlink"/>
    <w:uiPriority w:val="99"/>
    <w:rsid w:val="008665CB"/>
    <w:rPr>
      <w:color w:val="0000FF"/>
      <w:u w:val="single"/>
    </w:rPr>
  </w:style>
  <w:style w:type="character" w:styleId="FootnoteReference">
    <w:name w:val="footnote reference"/>
    <w:semiHidden/>
    <w:rsid w:val="008665CB"/>
    <w:rPr>
      <w:vertAlign w:val="superscript"/>
    </w:rPr>
  </w:style>
  <w:style w:type="paragraph" w:styleId="FootnoteText">
    <w:name w:val="footnote text"/>
    <w:basedOn w:val="Normal"/>
    <w:semiHidden/>
    <w:rsid w:val="008665CB"/>
    <w:pPr>
      <w:spacing w:line="280" w:lineRule="exact"/>
      <w:jc w:val="both"/>
    </w:pPr>
    <w:rPr>
      <w:bCs w:val="0"/>
      <w:sz w:val="18"/>
      <w:szCs w:val="18"/>
    </w:rPr>
  </w:style>
  <w:style w:type="paragraph" w:styleId="BalloonText">
    <w:name w:val="Balloon Text"/>
    <w:basedOn w:val="Normal"/>
    <w:rsid w:val="008665CB"/>
    <w:pPr>
      <w:spacing w:line="280" w:lineRule="exact"/>
      <w:jc w:val="both"/>
    </w:pPr>
    <w:rPr>
      <w:rFonts w:ascii="Tahoma" w:hAnsi="Tahoma" w:cs="Times New Roman"/>
      <w:bCs w:val="0"/>
      <w:sz w:val="16"/>
      <w:szCs w:val="16"/>
    </w:rPr>
  </w:style>
  <w:style w:type="paragraph" w:styleId="TOCHeading">
    <w:name w:val="TOC Heading"/>
    <w:basedOn w:val="Heading1"/>
    <w:next w:val="Normal"/>
    <w:uiPriority w:val="39"/>
    <w:unhideWhenUsed/>
    <w:qFormat/>
    <w:rsid w:val="00092484"/>
    <w:pPr>
      <w:keepLines/>
      <w:spacing w:before="480" w:line="276" w:lineRule="auto"/>
      <w:outlineLvl w:val="9"/>
    </w:pPr>
    <w:rPr>
      <w:rFonts w:asciiTheme="majorHAnsi" w:eastAsiaTheme="majorEastAsia" w:hAnsiTheme="majorHAnsi" w:cstheme="majorBidi"/>
      <w:bCs/>
      <w:color w:val="365F91" w:themeColor="accent1" w:themeShade="BF"/>
      <w:szCs w:val="28"/>
      <w:lang w:val="en-US" w:eastAsia="ja-JP"/>
    </w:rPr>
  </w:style>
  <w:style w:type="paragraph" w:styleId="TOC2">
    <w:name w:val="toc 2"/>
    <w:basedOn w:val="Normal"/>
    <w:next w:val="Normal"/>
    <w:autoRedefine/>
    <w:uiPriority w:val="39"/>
    <w:rsid w:val="00092484"/>
    <w:pPr>
      <w:spacing w:after="100"/>
      <w:ind w:left="200"/>
    </w:pPr>
  </w:style>
  <w:style w:type="paragraph" w:styleId="TOC1">
    <w:name w:val="toc 1"/>
    <w:basedOn w:val="Normal"/>
    <w:next w:val="Normal"/>
    <w:autoRedefine/>
    <w:uiPriority w:val="39"/>
    <w:rsid w:val="00092484"/>
    <w:pPr>
      <w:tabs>
        <w:tab w:val="right" w:leader="dot" w:pos="9168"/>
      </w:tabs>
      <w:spacing w:after="100" w:line="480" w:lineRule="auto"/>
    </w:pPr>
    <w:rPr>
      <w:sz w:val="24"/>
    </w:rPr>
  </w:style>
  <w:style w:type="character" w:customStyle="1" w:styleId="FooterChar">
    <w:name w:val="Footer Char"/>
    <w:link w:val="Footer"/>
    <w:uiPriority w:val="99"/>
    <w:rsid w:val="00092484"/>
    <w:rPr>
      <w:lang w:eastAsia="en-US"/>
    </w:rPr>
  </w:style>
  <w:style w:type="character" w:styleId="CommentReference">
    <w:name w:val="annotation reference"/>
    <w:basedOn w:val="DefaultParagraphFont"/>
    <w:rsid w:val="009A0866"/>
    <w:rPr>
      <w:sz w:val="16"/>
      <w:szCs w:val="16"/>
    </w:rPr>
  </w:style>
  <w:style w:type="paragraph" w:styleId="CommentText">
    <w:name w:val="annotation text"/>
    <w:basedOn w:val="Normal"/>
    <w:link w:val="CommentTextChar"/>
    <w:rsid w:val="009A0866"/>
    <w:rPr>
      <w:szCs w:val="20"/>
    </w:rPr>
  </w:style>
  <w:style w:type="character" w:customStyle="1" w:styleId="CommentTextChar">
    <w:name w:val="Comment Text Char"/>
    <w:basedOn w:val="DefaultParagraphFont"/>
    <w:link w:val="CommentText"/>
    <w:rsid w:val="009A0866"/>
    <w:rPr>
      <w:rFonts w:ascii="Arial" w:hAnsi="Arial" w:cs="Arial"/>
      <w:bCs/>
      <w:lang w:eastAsia="en-US"/>
    </w:rPr>
  </w:style>
  <w:style w:type="character" w:customStyle="1" w:styleId="HeaderChar">
    <w:name w:val="Header Char"/>
    <w:basedOn w:val="DefaultParagraphFont"/>
    <w:link w:val="Header"/>
    <w:uiPriority w:val="99"/>
    <w:rsid w:val="00234EE3"/>
    <w:rPr>
      <w:rFonts w:ascii="Arial" w:hAnsi="Arial" w:cs="Arial"/>
      <w:bCs/>
      <w:szCs w:val="22"/>
      <w:lang w:eastAsia="en-US"/>
    </w:rPr>
  </w:style>
  <w:style w:type="paragraph" w:styleId="NoSpacing">
    <w:name w:val="No Spacing"/>
    <w:uiPriority w:val="1"/>
    <w:qFormat/>
    <w:rsid w:val="00433DD9"/>
    <w:rPr>
      <w:rFonts w:ascii="Arial" w:eastAsiaTheme="minorHAnsi" w:hAnsi="Arial" w:cs="Arial"/>
      <w:sz w:val="24"/>
      <w:szCs w:val="24"/>
      <w:lang w:eastAsia="en-US"/>
    </w:rPr>
  </w:style>
  <w:style w:type="paragraph" w:styleId="ListParagraph">
    <w:name w:val="List Paragraph"/>
    <w:basedOn w:val="Normal"/>
    <w:uiPriority w:val="34"/>
    <w:qFormat/>
    <w:rsid w:val="00433DD9"/>
    <w:pPr>
      <w:spacing w:after="200"/>
      <w:ind w:left="720"/>
      <w:contextualSpacing/>
    </w:pPr>
    <w:rPr>
      <w:rFonts w:eastAsiaTheme="minorHAnsi" w:cstheme="minorBidi"/>
      <w:bCs w:val="0"/>
      <w:sz w:val="22"/>
    </w:rPr>
  </w:style>
  <w:style w:type="character" w:styleId="UnresolvedMention">
    <w:name w:val="Unresolved Mention"/>
    <w:basedOn w:val="DefaultParagraphFont"/>
    <w:uiPriority w:val="99"/>
    <w:semiHidden/>
    <w:unhideWhenUsed/>
    <w:rsid w:val="00CC6FF1"/>
    <w:rPr>
      <w:color w:val="605E5C"/>
      <w:shd w:val="clear" w:color="auto" w:fill="E1DFDD"/>
    </w:rPr>
  </w:style>
  <w:style w:type="character" w:styleId="FollowedHyperlink">
    <w:name w:val="FollowedHyperlink"/>
    <w:basedOn w:val="DefaultParagraphFont"/>
    <w:semiHidden/>
    <w:unhideWhenUsed/>
    <w:rsid w:val="00CC6FF1"/>
    <w:rPr>
      <w:color w:val="800080" w:themeColor="followedHyperlink"/>
      <w:u w:val="single"/>
    </w:rPr>
  </w:style>
  <w:style w:type="character" w:customStyle="1" w:styleId="BodyText3Char">
    <w:name w:val="Body Text 3 Char"/>
    <w:basedOn w:val="DefaultParagraphFont"/>
    <w:link w:val="BodyText3"/>
    <w:rsid w:val="0085025E"/>
    <w:rPr>
      <w:rFonts w:ascii="Tahoma" w:hAnsi="Tahoma"/>
      <w:sz w:val="12"/>
      <w:lang w:eastAsia="en-US"/>
    </w:rPr>
  </w:style>
  <w:style w:type="character" w:customStyle="1" w:styleId="Heading1Char">
    <w:name w:val="Heading 1 Char"/>
    <w:basedOn w:val="DefaultParagraphFont"/>
    <w:link w:val="Heading1"/>
    <w:rsid w:val="0021289D"/>
    <w:rPr>
      <w:rFonts w:ascii="Arial" w:hAnsi="Arial" w:cs="Arial"/>
      <w:b/>
      <w:sz w:val="28"/>
      <w:szCs w:val="22"/>
      <w:lang w:eastAsia="en-US"/>
    </w:rPr>
  </w:style>
  <w:style w:type="character" w:customStyle="1" w:styleId="BodyText2Char">
    <w:name w:val="Body Text 2 Char"/>
    <w:basedOn w:val="DefaultParagraphFont"/>
    <w:link w:val="BodyText2"/>
    <w:rsid w:val="004C6435"/>
    <w:rPr>
      <w:rFonts w:ascii="Tahoma" w:hAnsi="Tahoma"/>
      <w:b/>
      <w:sz w:val="24"/>
      <w:u w:val="single"/>
      <w:lang w:eastAsia="en-US"/>
    </w:rPr>
  </w:style>
  <w:style w:type="paragraph" w:styleId="NormalWeb">
    <w:name w:val="Normal (Web)"/>
    <w:basedOn w:val="Normal"/>
    <w:rsid w:val="004C6435"/>
    <w:pPr>
      <w:spacing w:before="100" w:beforeAutospacing="1" w:after="100" w:afterAutospacing="1"/>
    </w:pPr>
    <w:rPr>
      <w:rFonts w:ascii="Arial Unicode MS" w:eastAsia="Arial Unicode MS" w:hAnsi="Arial Unicode MS" w:cs="Arial Unicode MS"/>
      <w:bCs w:val="0"/>
      <w:sz w:val="24"/>
      <w:szCs w:val="24"/>
    </w:rPr>
  </w:style>
  <w:style w:type="character" w:customStyle="1" w:styleId="Heading3Char">
    <w:name w:val="Heading 3 Char"/>
    <w:basedOn w:val="DefaultParagraphFont"/>
    <w:link w:val="Heading3"/>
    <w:rsid w:val="001836B2"/>
    <w:rPr>
      <w:rFonts w:ascii="Tahoma" w:hAnsi="Tahoma"/>
      <w:b/>
      <w:sz w:val="24"/>
      <w:lang w:eastAsia="en-US"/>
    </w:rPr>
  </w:style>
  <w:style w:type="paragraph" w:styleId="TOC3">
    <w:name w:val="toc 3"/>
    <w:basedOn w:val="Normal"/>
    <w:next w:val="Normal"/>
    <w:autoRedefine/>
    <w:uiPriority w:val="39"/>
    <w:unhideWhenUsed/>
    <w:rsid w:val="00322371"/>
    <w:pPr>
      <w:spacing w:after="100"/>
      <w:ind w:left="400"/>
    </w:pPr>
  </w:style>
  <w:style w:type="character" w:customStyle="1" w:styleId="BodyTextChar">
    <w:name w:val="Body Text Char"/>
    <w:basedOn w:val="DefaultParagraphFont"/>
    <w:link w:val="BodyText"/>
    <w:rsid w:val="00E6108A"/>
    <w:rPr>
      <w:rFonts w:ascii="Tahoma" w:hAnsi="Tahoma"/>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820072">
      <w:bodyDiv w:val="1"/>
      <w:marLeft w:val="0"/>
      <w:marRight w:val="0"/>
      <w:marTop w:val="0"/>
      <w:marBottom w:val="0"/>
      <w:divBdr>
        <w:top w:val="none" w:sz="0" w:space="0" w:color="auto"/>
        <w:left w:val="none" w:sz="0" w:space="0" w:color="auto"/>
        <w:bottom w:val="none" w:sz="0" w:space="0" w:color="auto"/>
        <w:right w:val="none" w:sz="0" w:space="0" w:color="auto"/>
      </w:divBdr>
    </w:div>
    <w:div w:id="1073428714">
      <w:bodyDiv w:val="1"/>
      <w:marLeft w:val="0"/>
      <w:marRight w:val="0"/>
      <w:marTop w:val="0"/>
      <w:marBottom w:val="0"/>
      <w:divBdr>
        <w:top w:val="none" w:sz="0" w:space="0" w:color="auto"/>
        <w:left w:val="none" w:sz="0" w:space="0" w:color="auto"/>
        <w:bottom w:val="none" w:sz="0" w:space="0" w:color="auto"/>
        <w:right w:val="none" w:sz="0" w:space="0" w:color="auto"/>
      </w:divBdr>
    </w:div>
    <w:div w:id="141782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cus.derbyshirehealthcareft.nhs.uk/download_file/1873/439" TargetMode="External"/><Relationship Id="rId18" Type="http://schemas.openxmlformats.org/officeDocument/2006/relationships/hyperlink" Target="mailto:info@disabilitydirect.com"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ombudsman.org.uk/make-a-complaint" TargetMode="External"/><Relationship Id="rId7" Type="http://schemas.openxmlformats.org/officeDocument/2006/relationships/settings" Target="settings.xml"/><Relationship Id="rId12" Type="http://schemas.openxmlformats.org/officeDocument/2006/relationships/hyperlink" Target="https://focus.derbyshirehealthcareft.nhs.uk/download_file/1757/439" TargetMode="External"/><Relationship Id="rId17" Type="http://schemas.openxmlformats.org/officeDocument/2006/relationships/hyperlink" Target="http://www.derbyshirehealthcareft.nhs.uk/contact-us/feedback/online-feedback-form/"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atientexperience@nhs.net" TargetMode="External"/><Relationship Id="rId20" Type="http://schemas.openxmlformats.org/officeDocument/2006/relationships/hyperlink" Target="mailto:dhcft.patientexperience@nhs.ne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cus.derbyshirehealthcareft.nhs.uk/download_file/1759/439"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www.plainenglish.co.uk/"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mailto:dhcft.patientexperience@nhs.n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 Id="rId22" Type="http://schemas.openxmlformats.org/officeDocument/2006/relationships/hyperlink" Target="http://www.ombudsman.org.uk" TargetMode="External"/><Relationship Id="rId27" Type="http://schemas.openxmlformats.org/officeDocument/2006/relationships/header" Target="header2.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deem_mirza\Desktop\DHCFT_Policy_Document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32f3101-5769-4f03-879d-9fe7f780a284">
      <Terms xmlns="http://schemas.microsoft.com/office/infopath/2007/PartnerControls"/>
    </lcf76f155ced4ddcb4097134ff3c332f>
    <TaxCatchAll xmlns="b936a3b5-3e93-4c0a-8194-7fa8fc5b611a"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1A52EFD0C21EC44A9964AEC7C89B43A" ma:contentTypeVersion="16" ma:contentTypeDescription="Create a new document." ma:contentTypeScope="" ma:versionID="6261b8d45b277b89e9ecb4706b95b4f9">
  <xsd:schema xmlns:xsd="http://www.w3.org/2001/XMLSchema" xmlns:xs="http://www.w3.org/2001/XMLSchema" xmlns:p="http://schemas.microsoft.com/office/2006/metadata/properties" xmlns:ns1="http://schemas.microsoft.com/sharepoint/v3" xmlns:ns2="a785ad58-1d57-4f8a-aa71-77170459bd0d" xmlns:ns3="f32f3101-5769-4f03-879d-9fe7f780a284" xmlns:ns4="b936a3b5-3e93-4c0a-8194-7fa8fc5b611a" targetNamespace="http://schemas.microsoft.com/office/2006/metadata/properties" ma:root="true" ma:fieldsID="9438b3ebc487f54a1d7eaa8ea844a5c8" ns1:_="" ns2:_="" ns3:_="" ns4:_="">
    <xsd:import namespace="http://schemas.microsoft.com/sharepoint/v3"/>
    <xsd:import namespace="a785ad58-1d57-4f8a-aa71-77170459bd0d"/>
    <xsd:import namespace="f32f3101-5769-4f03-879d-9fe7f780a284"/>
    <xsd:import namespace="b936a3b5-3e93-4c0a-8194-7fa8fc5b611a"/>
    <xsd:element name="properties">
      <xsd:complexType>
        <xsd:sequence>
          <xsd:element name="documentManagement">
            <xsd:complexType>
              <xsd:all>
                <xsd:element ref="ns2:SharedWithUsers" minOccurs="0"/>
                <xsd:element ref="ns1:_ip_UnifiedCompliancePolicyProperties" minOccurs="0"/>
                <xsd:element ref="ns1:_ip_UnifiedCompliancePolicyUIAction" minOccurs="0"/>
                <xsd:element ref="ns3:MediaServiceMetadata" minOccurs="0"/>
                <xsd:element ref="ns3:MediaServiceFastMetadata" minOccurs="0"/>
                <xsd:element ref="ns3:MediaServiceObjectDetectorVersions" minOccurs="0"/>
                <xsd:element ref="ns3:MediaLengthInSecond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9" nillable="true" ma:displayName="Unified Compliance Policy Properties" ma:hidden="true" ma:internalName="_ip_UnifiedCompliancePolicyProperties">
      <xsd:simpleType>
        <xsd:restriction base="dms:Note"/>
      </xsd:simpleType>
    </xsd:element>
    <xsd:element name="_ip_UnifiedCompliancePolicyUIAction" ma:index="1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85ad58-1d57-4f8a-aa71-77170459bd0d" elementFormDefault="qualified">
    <xsd:import namespace="http://schemas.microsoft.com/office/2006/documentManagement/types"/>
    <xsd:import namespace="http://schemas.microsoft.com/office/infopath/2007/PartnerControls"/>
    <xsd:element name="SharedWithUsers" ma:index="8" nillable="true" ma:displayName="Shared With" ma:internalName="_x0024_Resources_x003a_core_x002c_SharedWithFieldDisplayName_x003b_"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32f3101-5769-4f03-879d-9fe7f780a28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36a3b5-3e93-4c0a-8194-7fa8fc5b611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e37c18f-15df-4933-a2c8-54b814d5aa34}" ma:internalName="TaxCatchAll" ma:showField="CatchAllData" ma:web="b936a3b5-3e93-4c0a-8194-7fa8fc5b611a">
      <xsd:complexType>
        <xsd:complexContent>
          <xsd:extension base="dms:MultiChoiceLookup">
            <xsd:sequence>
              <xsd:element name="Value" type="dms:Lookup" maxOccurs="unbounded" minOccurs="0" nillable="true"/>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CF626A-2032-4AC4-9C61-F960BEF03171}">
  <ds:schemaRefs>
    <ds:schemaRef ds:uri="http://schemas.microsoft.com/sharepoint/v3/contenttype/forms"/>
  </ds:schemaRefs>
</ds:datastoreItem>
</file>

<file path=customXml/itemProps2.xml><?xml version="1.0" encoding="utf-8"?>
<ds:datastoreItem xmlns:ds="http://schemas.openxmlformats.org/officeDocument/2006/customXml" ds:itemID="{B8414681-0B63-4584-852F-BD3E0DDA8101}">
  <ds:schemaRefs>
    <ds:schemaRef ds:uri="http://schemas.microsoft.com/office/2006/metadata/properties"/>
    <ds:schemaRef ds:uri="http://schemas.microsoft.com/office/infopath/2007/PartnerControls"/>
    <ds:schemaRef ds:uri="http://schemas.microsoft.com/sharepoint/v3"/>
    <ds:schemaRef ds:uri="f32f3101-5769-4f03-879d-9fe7f780a284"/>
    <ds:schemaRef ds:uri="b936a3b5-3e93-4c0a-8194-7fa8fc5b611a"/>
  </ds:schemaRefs>
</ds:datastoreItem>
</file>

<file path=customXml/itemProps3.xml><?xml version="1.0" encoding="utf-8"?>
<ds:datastoreItem xmlns:ds="http://schemas.openxmlformats.org/officeDocument/2006/customXml" ds:itemID="{F6632BB3-1AD1-4B18-9372-446AC2A0C338}">
  <ds:schemaRefs>
    <ds:schemaRef ds:uri="http://schemas.openxmlformats.org/officeDocument/2006/bibliography"/>
  </ds:schemaRefs>
</ds:datastoreItem>
</file>

<file path=customXml/itemProps4.xml><?xml version="1.0" encoding="utf-8"?>
<ds:datastoreItem xmlns:ds="http://schemas.openxmlformats.org/officeDocument/2006/customXml" ds:itemID="{A6BEC6D3-7532-46BB-B265-718CCB7A8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85ad58-1d57-4f8a-aa71-77170459bd0d"/>
    <ds:schemaRef ds:uri="f32f3101-5769-4f03-879d-9fe7f780a284"/>
    <ds:schemaRef ds:uri="b936a3b5-3e93-4c0a-8194-7fa8fc5b61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DHCFT_Policy_Document_Template</Template>
  <TotalTime>2</TotalTime>
  <Pages>41</Pages>
  <Words>12881</Words>
  <Characters>70204</Characters>
  <Application>Microsoft Office Word</Application>
  <DocSecurity>0</DocSecurity>
  <Lines>1755</Lines>
  <Paragraphs>783</Paragraphs>
  <ScaleCrop>false</ScaleCrop>
  <HeadingPairs>
    <vt:vector size="2" baseType="variant">
      <vt:variant>
        <vt:lpstr>Title</vt:lpstr>
      </vt:variant>
      <vt:variant>
        <vt:i4>1</vt:i4>
      </vt:variant>
    </vt:vector>
  </HeadingPairs>
  <TitlesOfParts>
    <vt:vector size="1" baseType="lpstr">
      <vt:lpstr>Policy and Procedures Template</vt:lpstr>
    </vt:vector>
  </TitlesOfParts>
  <Company>Derwent Shared Services</Company>
  <LinksUpToDate>false</LinksUpToDate>
  <CharactersWithSpaces>82302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and Procedures Template</dc:title>
  <dc:creator>nadeem_mirza</dc:creator>
  <cp:lastModifiedBy>REILLY, Anne (DERBYSHIRE HEALTHCARE NHS FOUNDATION TRUST)</cp:lastModifiedBy>
  <cp:revision>2</cp:revision>
  <cp:lastPrinted>2008-10-09T08:25:00Z</cp:lastPrinted>
  <dcterms:created xsi:type="dcterms:W3CDTF">2026-07-08T12:11:00Z</dcterms:created>
  <dcterms:modified xsi:type="dcterms:W3CDTF">2026-07-08T12:11:00Z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0x010100A1A52EFD0C21EC44A9964AEC7C89B43A</vt:lpwstr>
  </property>
  <property fmtid="{D5CDD505-2E9C-101B-9397-08002B2CF9AE}" pid="3" name="_dlc_DocIdItemGuid">
    <vt:lpwstr>3212ad97-040f-4363-b60b-a9ddb860423d</vt:lpwstr>
  </property>
  <property fmtid="{D5CDD505-2E9C-101B-9397-08002B2CF9AE}" pid="4" name="MediaServiceImageTags">
    <vt:lpwstr/>
  </property>
  <property fmtid="{D5CDD505-2E9C-101B-9397-08002B2CF9AE}" pid="5" name="GrammarlyDocumentId">
    <vt:lpwstr>6aff6e3b-5860-4cce-9c3d-a3ac6cd78bbf</vt:lpwstr>
  </property>
</Properties>
</file>