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0E7" w:rsidRDefault="00AF60E7" w:rsidP="00AF60E7">
      <w:bookmarkStart w:id="0" w:name="_GoBack"/>
      <w:bookmarkEnd w:id="0"/>
    </w:p>
    <w:p w:rsidR="00AF60E7" w:rsidRPr="00B5196A" w:rsidRDefault="00AF60E7" w:rsidP="00AF60E7">
      <w:pPr>
        <w:jc w:val="center"/>
      </w:pPr>
      <w:r>
        <w:t xml:space="preserve">[Insert Additional </w:t>
      </w:r>
      <w:r w:rsidRPr="00B5196A">
        <w:t>Organisational Logo(s)</w:t>
      </w:r>
      <w:r>
        <w:t>]</w:t>
      </w:r>
    </w:p>
    <w:p w:rsidR="00AF60E7" w:rsidRPr="00675E3C" w:rsidRDefault="00AF60E7" w:rsidP="00AF60E7">
      <w:pPr>
        <w:rPr>
          <w:sz w:val="18"/>
        </w:rPr>
      </w:pPr>
    </w:p>
    <w:p w:rsidR="00AF60E7" w:rsidRPr="00DA4AE5" w:rsidRDefault="00AF60E7" w:rsidP="00675E3C">
      <w:pPr>
        <w:pStyle w:val="Title"/>
        <w:rPr>
          <w:color w:val="0EAFC8" w:themeColor="text2"/>
          <w:sz w:val="52"/>
        </w:rPr>
      </w:pPr>
      <w:r w:rsidRPr="00DA4AE5">
        <w:rPr>
          <w:color w:val="0EAFC8" w:themeColor="text2"/>
          <w:sz w:val="52"/>
        </w:rPr>
        <w:t>[Title of agreement]</w:t>
      </w:r>
    </w:p>
    <w:p w:rsidR="00AF60E7" w:rsidRPr="00DA4AE5" w:rsidRDefault="00AF60E7" w:rsidP="00675E3C">
      <w:pPr>
        <w:pStyle w:val="Title"/>
        <w:rPr>
          <w:color w:val="0EAFC8" w:themeColor="text2"/>
          <w:sz w:val="32"/>
          <w:szCs w:val="32"/>
        </w:rPr>
      </w:pPr>
      <w:r w:rsidRPr="00DA4AE5">
        <w:rPr>
          <w:color w:val="0EAFC8" w:themeColor="text2"/>
          <w:sz w:val="32"/>
          <w:szCs w:val="32"/>
        </w:rPr>
        <w:t>Information Sharing Agreement</w:t>
      </w:r>
    </w:p>
    <w:p w:rsidR="00AF60E7" w:rsidRDefault="00AF60E7" w:rsidP="00AF60E7">
      <w:pPr>
        <w:jc w:val="center"/>
        <w:rPr>
          <w:sz w:val="24"/>
          <w:szCs w:val="32"/>
        </w:rPr>
      </w:pPr>
      <w:r w:rsidRPr="005C6438">
        <w:rPr>
          <w:sz w:val="24"/>
          <w:szCs w:val="32"/>
        </w:rPr>
        <w:t xml:space="preserve">Based on the Derbyshire Partnership Forum Information Sharing Protocol </w:t>
      </w:r>
      <w:r w:rsidRPr="005E0A31">
        <w:rPr>
          <w:sz w:val="24"/>
          <w:szCs w:val="32"/>
        </w:rPr>
        <w:t>v 5.0</w:t>
      </w:r>
    </w:p>
    <w:p w:rsidR="008A5EFD" w:rsidRPr="005C6438" w:rsidRDefault="008A5EFD" w:rsidP="00AF60E7">
      <w:pPr>
        <w:jc w:val="center"/>
        <w:rPr>
          <w:sz w:val="24"/>
          <w:szCs w:val="32"/>
        </w:rPr>
      </w:pPr>
    </w:p>
    <w:tbl>
      <w:tblPr>
        <w:tblW w:w="852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4805"/>
      </w:tblGrid>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A87888" w:rsidRDefault="00496AEA" w:rsidP="00496AEA">
            <w:pPr>
              <w:pStyle w:val="NoSpacing"/>
            </w:pPr>
            <w:r>
              <w:t>Version</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[insert…Latest version number of the ISA]</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owner</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[insert…Organisation name]</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author and enquiry point</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[insert…Name]</w:t>
            </w:r>
          </w:p>
          <w:p w:rsidR="00496AEA" w:rsidRPr="0046728F" w:rsidRDefault="00496AEA" w:rsidP="00496AEA">
            <w:pPr>
              <w:pStyle w:val="NoSpacing"/>
              <w:rPr>
                <w:rStyle w:val="IntenseEmphasis"/>
              </w:rPr>
            </w:pPr>
            <w:r w:rsidRPr="0046728F">
              <w:rPr>
                <w:rStyle w:val="IntenseEmphasis"/>
              </w:rPr>
              <w:t>[Job Title]</w:t>
            </w:r>
          </w:p>
          <w:p w:rsidR="00496AEA" w:rsidRPr="0046728F" w:rsidRDefault="00496AEA" w:rsidP="00496AEA">
            <w:pPr>
              <w:pStyle w:val="NoSpacing"/>
              <w:rPr>
                <w:rStyle w:val="IntenseEmphasis"/>
              </w:rPr>
            </w:pPr>
            <w:r w:rsidRPr="0046728F">
              <w:rPr>
                <w:rStyle w:val="IntenseEmphasis"/>
              </w:rPr>
              <w:t>[Contact Details]</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authoriser</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w:t>
            </w:r>
            <w:proofErr w:type="gramStart"/>
            <w:r w:rsidRPr="0046728F">
              <w:rPr>
                <w:rStyle w:val="IntenseEmphasis"/>
              </w:rPr>
              <w:t>insert</w:t>
            </w:r>
            <w:proofErr w:type="gramEnd"/>
            <w:r w:rsidRPr="0046728F">
              <w:rPr>
                <w:rStyle w:val="IntenseEmphasis"/>
              </w:rPr>
              <w:t>… Name and Job Title of whomever has approved this ISA i.e. Director, Head of Service, DPO, Caldicott Guardian etc]</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agreed date</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[insert…date all parties have agreed and signed up to the ISA]</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 xml:space="preserve">Document classification </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[insert…Public / Controlled / Restricted]</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distribution</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[insert…list partners organisations]</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Document retention period</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[insert…for example: 3 years from document review/end date]</w:t>
            </w:r>
          </w:p>
        </w:tc>
      </w:tr>
      <w:tr w:rsidR="00496AEA" w:rsidRPr="00A87888" w:rsidTr="00496AEA">
        <w:trPr>
          <w:trHeight w:val="454"/>
        </w:trPr>
        <w:tc>
          <w:tcPr>
            <w:tcW w:w="3717" w:type="dxa"/>
            <w:tcBorders>
              <w:top w:val="single" w:sz="4" w:space="0" w:color="auto"/>
              <w:left w:val="single" w:sz="4" w:space="0" w:color="auto"/>
              <w:bottom w:val="single" w:sz="4" w:space="0" w:color="auto"/>
              <w:right w:val="single" w:sz="4" w:space="0" w:color="auto"/>
            </w:tcBorders>
            <w:shd w:val="clear" w:color="auto" w:fill="auto"/>
            <w:vAlign w:val="center"/>
          </w:tcPr>
          <w:p w:rsidR="00496AEA" w:rsidRPr="001C66C8" w:rsidRDefault="00496AEA" w:rsidP="00496AEA">
            <w:pPr>
              <w:pStyle w:val="NoSpacing"/>
            </w:pPr>
            <w:r w:rsidRPr="001C66C8">
              <w:t>Next document review/end date</w:t>
            </w:r>
          </w:p>
        </w:tc>
        <w:tc>
          <w:tcPr>
            <w:tcW w:w="4805" w:type="dxa"/>
            <w:tcBorders>
              <w:top w:val="single" w:sz="4" w:space="0" w:color="auto"/>
              <w:left w:val="single" w:sz="4" w:space="0" w:color="auto"/>
              <w:bottom w:val="single" w:sz="4" w:space="0" w:color="auto"/>
              <w:right w:val="single" w:sz="4" w:space="0" w:color="auto"/>
            </w:tcBorders>
            <w:vAlign w:val="center"/>
          </w:tcPr>
          <w:p w:rsidR="00496AEA" w:rsidRPr="0046728F" w:rsidRDefault="00496AEA" w:rsidP="00496AEA">
            <w:pPr>
              <w:pStyle w:val="NoSpacing"/>
              <w:rPr>
                <w:rStyle w:val="IntenseEmphasis"/>
              </w:rPr>
            </w:pPr>
            <w:r w:rsidRPr="0046728F">
              <w:rPr>
                <w:rStyle w:val="IntenseEmphasis"/>
              </w:rPr>
              <w:t>[insert… date appropriate for this ISA which may depend on your data, 1 or 2 years or change to data and or data processors and sub processors in which case a whole document review may be required and possibly a revised Privacy Impact Assessment]</w:t>
            </w:r>
          </w:p>
        </w:tc>
      </w:tr>
    </w:tbl>
    <w:p w:rsidR="00AF60E7" w:rsidRDefault="00AF60E7" w:rsidP="00AF60E7"/>
    <w:p w:rsidR="00773E19" w:rsidRDefault="00773E19" w:rsidP="00AF60E7"/>
    <w:p w:rsidR="00B860AD" w:rsidRDefault="00AF60E7" w:rsidP="00AF60E7">
      <w:pPr>
        <w:rPr>
          <w:b/>
          <w:sz w:val="24"/>
          <w:szCs w:val="24"/>
        </w:rPr>
      </w:pPr>
      <w:r w:rsidRPr="005C6438">
        <w:rPr>
          <w:b/>
          <w:sz w:val="24"/>
          <w:szCs w:val="24"/>
        </w:rPr>
        <w:t xml:space="preserve">All Information Sharing Agreements must be sent to [the organisation] Information Governance or Legal Department for initial review and registration. </w:t>
      </w:r>
    </w:p>
    <w:p w:rsidR="00AF60E7" w:rsidRPr="00773E19" w:rsidRDefault="00AF60E7" w:rsidP="00773E19">
      <w:pPr>
        <w:pStyle w:val="Style1"/>
      </w:pPr>
      <w:r w:rsidRPr="00773E19">
        <w:t>List of Partners to the agreement</w:t>
      </w:r>
    </w:p>
    <w:p w:rsidR="00BE65EF" w:rsidRDefault="0030331E" w:rsidP="00711079">
      <w:pPr>
        <w:pStyle w:val="ListParagraph"/>
        <w:numPr>
          <w:ilvl w:val="1"/>
          <w:numId w:val="8"/>
        </w:numPr>
        <w:rPr>
          <w:rStyle w:val="IntenseEmphasis"/>
        </w:rPr>
      </w:pPr>
      <w:r w:rsidRPr="00BE65EF">
        <w:rPr>
          <w:rStyle w:val="IntenseEmphasis"/>
          <w:color w:val="auto"/>
        </w:rPr>
        <w:t xml:space="preserve">The partners committed to this Agreement are: </w:t>
      </w:r>
      <w:r w:rsidR="00AF60E7" w:rsidRPr="00CE6FE7">
        <w:rPr>
          <w:rStyle w:val="IntenseEmphasis"/>
        </w:rPr>
        <w:t>Who are the intended Partners to this Agreement and what are their responsibilities? Including Data Controller, Data Processor and Sub Data Processors (third parties)</w:t>
      </w:r>
    </w:p>
    <w:p w:rsidR="00BE65EF" w:rsidRPr="00675E3C" w:rsidRDefault="00BE65EF" w:rsidP="00711079">
      <w:pPr>
        <w:pStyle w:val="ListParagraph"/>
        <w:numPr>
          <w:ilvl w:val="2"/>
          <w:numId w:val="15"/>
        </w:numPr>
        <w:spacing w:before="120" w:after="120" w:line="240" w:lineRule="auto"/>
        <w:ind w:left="1225" w:hanging="505"/>
        <w:rPr>
          <w:rStyle w:val="BookTitle"/>
        </w:rPr>
      </w:pPr>
      <w:r w:rsidRPr="00675E3C">
        <w:rPr>
          <w:rStyle w:val="BookTitle"/>
        </w:rPr>
        <w:t xml:space="preserve">[name of organisation] who as the role of </w:t>
      </w:r>
      <w:r w:rsidR="00CE6FE7" w:rsidRPr="00675E3C">
        <w:rPr>
          <w:rStyle w:val="BookTitle"/>
        </w:rPr>
        <w:t>Data Controller</w:t>
      </w:r>
    </w:p>
    <w:p w:rsidR="00BE65EF" w:rsidRPr="00675E3C" w:rsidRDefault="00BE65EF" w:rsidP="00711079">
      <w:pPr>
        <w:pStyle w:val="ListParagraph"/>
        <w:numPr>
          <w:ilvl w:val="2"/>
          <w:numId w:val="15"/>
        </w:numPr>
        <w:spacing w:before="120" w:after="120" w:line="240" w:lineRule="auto"/>
        <w:ind w:left="1225" w:hanging="505"/>
        <w:rPr>
          <w:rStyle w:val="BookTitle"/>
        </w:rPr>
      </w:pPr>
      <w:r w:rsidRPr="00675E3C">
        <w:rPr>
          <w:rStyle w:val="BookTitle"/>
        </w:rPr>
        <w:t xml:space="preserve">[name of organisation(s)] who has the role of </w:t>
      </w:r>
      <w:r w:rsidR="00CE6FE7" w:rsidRPr="00675E3C">
        <w:rPr>
          <w:rStyle w:val="BookTitle"/>
        </w:rPr>
        <w:t>Data Processor(s)</w:t>
      </w:r>
    </w:p>
    <w:p w:rsidR="00BE65EF" w:rsidRPr="00675E3C" w:rsidRDefault="00BE65EF" w:rsidP="00711079">
      <w:pPr>
        <w:pStyle w:val="ListParagraph"/>
        <w:numPr>
          <w:ilvl w:val="2"/>
          <w:numId w:val="15"/>
        </w:numPr>
        <w:spacing w:before="120" w:after="120" w:line="240" w:lineRule="auto"/>
        <w:ind w:left="1225" w:hanging="505"/>
        <w:rPr>
          <w:rStyle w:val="BookTitle"/>
        </w:rPr>
      </w:pPr>
      <w:r w:rsidRPr="00675E3C">
        <w:rPr>
          <w:rStyle w:val="BookTitle"/>
        </w:rPr>
        <w:lastRenderedPageBreak/>
        <w:t xml:space="preserve">[name of organisation(s)] who has the role of </w:t>
      </w:r>
      <w:r w:rsidR="00CE6FE7" w:rsidRPr="00675E3C">
        <w:rPr>
          <w:rStyle w:val="BookTitle"/>
        </w:rPr>
        <w:t>Data Sub-processor(s) - remove if not applicable</w:t>
      </w:r>
    </w:p>
    <w:p w:rsidR="0030331E" w:rsidRPr="00BE65EF" w:rsidRDefault="0030331E" w:rsidP="00711079">
      <w:pPr>
        <w:pStyle w:val="ListParagraph"/>
        <w:numPr>
          <w:ilvl w:val="1"/>
          <w:numId w:val="8"/>
        </w:numPr>
        <w:rPr>
          <w:color w:val="0EAFC8" w:themeColor="accent1"/>
        </w:rPr>
      </w:pPr>
      <w:r w:rsidRPr="00BE65EF">
        <w:rPr>
          <w:snapToGrid w:val="0"/>
        </w:rPr>
        <w:t xml:space="preserve">It will be the responsibility of these </w:t>
      </w:r>
      <w:r w:rsidR="001E2A6E">
        <w:rPr>
          <w:snapToGrid w:val="0"/>
        </w:rPr>
        <w:t>Parties</w:t>
      </w:r>
      <w:r w:rsidRPr="00BE65EF">
        <w:rPr>
          <w:snapToGrid w:val="0"/>
        </w:rPr>
        <w:t xml:space="preserve"> to make sure that they:</w:t>
      </w:r>
    </w:p>
    <w:p w:rsidR="0030331E" w:rsidRPr="00675E3C" w:rsidRDefault="0030331E" w:rsidP="00711079">
      <w:pPr>
        <w:pStyle w:val="ListParagraph"/>
        <w:numPr>
          <w:ilvl w:val="2"/>
          <w:numId w:val="15"/>
        </w:numPr>
        <w:spacing w:before="120" w:after="120" w:line="240" w:lineRule="auto"/>
        <w:ind w:left="1225" w:hanging="505"/>
        <w:rPr>
          <w:rStyle w:val="BookTitle"/>
        </w:rPr>
      </w:pPr>
      <w:r w:rsidRPr="00675E3C">
        <w:rPr>
          <w:rStyle w:val="BookTitle"/>
        </w:rPr>
        <w:t>have realistic expectations from the outset</w:t>
      </w:r>
    </w:p>
    <w:p w:rsidR="0030331E" w:rsidRPr="00675E3C" w:rsidRDefault="0030331E" w:rsidP="00711079">
      <w:pPr>
        <w:pStyle w:val="ListParagraph"/>
        <w:numPr>
          <w:ilvl w:val="2"/>
          <w:numId w:val="15"/>
        </w:numPr>
        <w:spacing w:before="120" w:after="120" w:line="240" w:lineRule="auto"/>
        <w:ind w:left="1225" w:hanging="505"/>
        <w:rPr>
          <w:rStyle w:val="BookTitle"/>
        </w:rPr>
      </w:pPr>
      <w:r w:rsidRPr="00675E3C">
        <w:rPr>
          <w:rStyle w:val="BookTitle"/>
        </w:rPr>
        <w:t>maintain ethical standards</w:t>
      </w:r>
    </w:p>
    <w:p w:rsidR="0030331E" w:rsidRPr="00675E3C" w:rsidRDefault="0030331E" w:rsidP="00711079">
      <w:pPr>
        <w:pStyle w:val="ListParagraph"/>
        <w:numPr>
          <w:ilvl w:val="2"/>
          <w:numId w:val="15"/>
        </w:numPr>
        <w:spacing w:before="120" w:after="120" w:line="240" w:lineRule="auto"/>
        <w:ind w:left="1225" w:hanging="505"/>
        <w:rPr>
          <w:rStyle w:val="BookTitle"/>
        </w:rPr>
      </w:pPr>
      <w:r w:rsidRPr="00675E3C">
        <w:rPr>
          <w:rStyle w:val="BookTitle"/>
        </w:rPr>
        <w:t>have a process by which the flow of information can be controlled</w:t>
      </w:r>
    </w:p>
    <w:p w:rsidR="0030331E" w:rsidRPr="00675E3C" w:rsidRDefault="0030331E" w:rsidP="00711079">
      <w:pPr>
        <w:pStyle w:val="ListParagraph"/>
        <w:numPr>
          <w:ilvl w:val="2"/>
          <w:numId w:val="15"/>
        </w:numPr>
        <w:spacing w:before="120" w:after="120" w:line="240" w:lineRule="auto"/>
        <w:ind w:left="1225" w:hanging="505"/>
        <w:rPr>
          <w:rStyle w:val="BookTitle"/>
        </w:rPr>
      </w:pPr>
      <w:r w:rsidRPr="00675E3C">
        <w:rPr>
          <w:rStyle w:val="BookTitle"/>
        </w:rPr>
        <w:t>provide appropriate training</w:t>
      </w:r>
    </w:p>
    <w:p w:rsidR="0030331E" w:rsidRPr="00675E3C" w:rsidRDefault="0030331E" w:rsidP="00711079">
      <w:pPr>
        <w:pStyle w:val="ListParagraph"/>
        <w:numPr>
          <w:ilvl w:val="2"/>
          <w:numId w:val="15"/>
        </w:numPr>
        <w:spacing w:before="120" w:after="120" w:line="240" w:lineRule="auto"/>
        <w:ind w:left="1225" w:hanging="505"/>
        <w:rPr>
          <w:rStyle w:val="BookTitle"/>
        </w:rPr>
      </w:pPr>
      <w:r w:rsidRPr="00675E3C">
        <w:rPr>
          <w:rStyle w:val="BookTitle"/>
        </w:rPr>
        <w:t>have adequate arrangements to test compliance with the agreement</w:t>
      </w:r>
    </w:p>
    <w:p w:rsidR="0030331E" w:rsidRDefault="0030331E" w:rsidP="00711079">
      <w:pPr>
        <w:pStyle w:val="ListParagraph"/>
        <w:numPr>
          <w:ilvl w:val="2"/>
          <w:numId w:val="15"/>
        </w:numPr>
        <w:spacing w:before="120" w:after="120" w:line="240" w:lineRule="auto"/>
        <w:ind w:left="1225" w:hanging="505"/>
        <w:rPr>
          <w:rStyle w:val="BookTitle"/>
        </w:rPr>
      </w:pPr>
      <w:proofErr w:type="gramStart"/>
      <w:r w:rsidRPr="00675E3C">
        <w:rPr>
          <w:rStyle w:val="BookTitle"/>
        </w:rPr>
        <w:t>meet</w:t>
      </w:r>
      <w:proofErr w:type="gramEnd"/>
      <w:r w:rsidRPr="00675E3C">
        <w:rPr>
          <w:rStyle w:val="BookTitle"/>
        </w:rPr>
        <w:t xml:space="preserve"> Data Protection</w:t>
      </w:r>
      <w:r w:rsidR="009E2DDE" w:rsidRPr="00675E3C">
        <w:rPr>
          <w:rStyle w:val="BookTitle"/>
        </w:rPr>
        <w:t xml:space="preserve"> Act</w:t>
      </w:r>
      <w:r w:rsidR="0046728F">
        <w:rPr>
          <w:rStyle w:val="BookTitle"/>
        </w:rPr>
        <w:t xml:space="preserve"> 2018</w:t>
      </w:r>
      <w:r w:rsidR="009E2DDE" w:rsidRPr="00675E3C">
        <w:rPr>
          <w:rStyle w:val="BookTitle"/>
        </w:rPr>
        <w:t xml:space="preserve"> (DPA)</w:t>
      </w:r>
      <w:r w:rsidRPr="00675E3C">
        <w:rPr>
          <w:rStyle w:val="BookTitle"/>
        </w:rPr>
        <w:t>, G</w:t>
      </w:r>
      <w:r w:rsidR="009E2DDE" w:rsidRPr="00675E3C">
        <w:rPr>
          <w:rStyle w:val="BookTitle"/>
        </w:rPr>
        <w:t xml:space="preserve">eneral </w:t>
      </w:r>
      <w:r w:rsidRPr="00675E3C">
        <w:rPr>
          <w:rStyle w:val="BookTitle"/>
        </w:rPr>
        <w:t>D</w:t>
      </w:r>
      <w:r w:rsidR="009E2DDE" w:rsidRPr="00675E3C">
        <w:rPr>
          <w:rStyle w:val="BookTitle"/>
        </w:rPr>
        <w:t xml:space="preserve">ata </w:t>
      </w:r>
      <w:r w:rsidRPr="00675E3C">
        <w:rPr>
          <w:rStyle w:val="BookTitle"/>
        </w:rPr>
        <w:t>P</w:t>
      </w:r>
      <w:r w:rsidR="009E2DDE" w:rsidRPr="00675E3C">
        <w:rPr>
          <w:rStyle w:val="BookTitle"/>
        </w:rPr>
        <w:t xml:space="preserve">rotection </w:t>
      </w:r>
      <w:r w:rsidRPr="00675E3C">
        <w:rPr>
          <w:rStyle w:val="BookTitle"/>
        </w:rPr>
        <w:t>R</w:t>
      </w:r>
      <w:r w:rsidR="009E2DDE" w:rsidRPr="00675E3C">
        <w:rPr>
          <w:rStyle w:val="BookTitle"/>
        </w:rPr>
        <w:t>egulation (GDPR)</w:t>
      </w:r>
      <w:r w:rsidRPr="00675E3C">
        <w:rPr>
          <w:rStyle w:val="BookTitle"/>
        </w:rPr>
        <w:t xml:space="preserve"> and other relevant legislative requirements. </w:t>
      </w:r>
    </w:p>
    <w:p w:rsidR="00AF60E7" w:rsidRPr="00ED7912" w:rsidRDefault="00911A71" w:rsidP="00773E19">
      <w:pPr>
        <w:pStyle w:val="Style1"/>
      </w:pPr>
      <w:r>
        <w:t>Background and scope of the Agreement</w:t>
      </w:r>
    </w:p>
    <w:p w:rsidR="00BE65EF" w:rsidRPr="00DC2A9C" w:rsidRDefault="00DC2A9C" w:rsidP="00711079">
      <w:pPr>
        <w:pStyle w:val="ListParagraph"/>
        <w:numPr>
          <w:ilvl w:val="1"/>
          <w:numId w:val="15"/>
        </w:numPr>
        <w:rPr>
          <w:rStyle w:val="IntenseEmphasis"/>
        </w:rPr>
      </w:pPr>
      <w:r>
        <w:t xml:space="preserve">Purpose of Information Sharing </w:t>
      </w:r>
      <w:r w:rsidR="00D43E94" w:rsidRPr="00DC2A9C">
        <w:rPr>
          <w:rStyle w:val="IntenseEmphasis"/>
        </w:rPr>
        <w:t xml:space="preserve">What is the purpose of the agreement? </w:t>
      </w:r>
      <w:r w:rsidR="00AF60E7" w:rsidRPr="00DC2A9C">
        <w:rPr>
          <w:rStyle w:val="IntenseEmphasis"/>
        </w:rPr>
        <w:t>What is the specific business need/objective for information sharing?</w:t>
      </w:r>
      <w:r w:rsidR="00911A71" w:rsidRPr="00DC2A9C">
        <w:rPr>
          <w:rStyle w:val="IntenseEmphasis"/>
        </w:rPr>
        <w:t xml:space="preserve"> What are the benefits to sharing these data?</w:t>
      </w:r>
    </w:p>
    <w:p w:rsidR="00DC2A9C" w:rsidRDefault="00911A71" w:rsidP="00711079">
      <w:pPr>
        <w:pStyle w:val="ListParagraph"/>
        <w:numPr>
          <w:ilvl w:val="1"/>
          <w:numId w:val="15"/>
        </w:numPr>
      </w:pPr>
      <w:r>
        <w:t>Scope of the agreement</w:t>
      </w:r>
      <w:r w:rsidR="00DC2A9C">
        <w:t xml:space="preserve"> </w:t>
      </w:r>
    </w:p>
    <w:p w:rsidR="00911A71" w:rsidRPr="009E2DDE" w:rsidRDefault="00DC2A9C" w:rsidP="00DC2A9C">
      <w:pPr>
        <w:ind w:left="360"/>
      </w:pPr>
      <w:r>
        <w:rPr>
          <w:rFonts w:eastAsia="Calibri"/>
        </w:rPr>
        <w:t>T</w:t>
      </w:r>
      <w:r w:rsidR="00911A71" w:rsidRPr="00DC2A9C">
        <w:rPr>
          <w:rFonts w:eastAsia="Calibri"/>
        </w:rPr>
        <w:t xml:space="preserve">he Agreement covers the sharing of Personal Data about </w:t>
      </w:r>
      <w:r>
        <w:rPr>
          <w:rFonts w:eastAsia="Calibri"/>
        </w:rPr>
        <w:t>data subjects</w:t>
      </w:r>
      <w:r w:rsidR="00911A71" w:rsidRPr="00DC2A9C">
        <w:rPr>
          <w:rFonts w:eastAsia="Calibri"/>
        </w:rPr>
        <w:t xml:space="preserve"> for </w:t>
      </w:r>
      <w:r>
        <w:rPr>
          <w:rFonts w:eastAsia="Calibri"/>
        </w:rPr>
        <w:t>t</w:t>
      </w:r>
      <w:r w:rsidRPr="00840DD6">
        <w:rPr>
          <w:rFonts w:eastAsia="Calibri"/>
        </w:rPr>
        <w:t xml:space="preserve">he purpose of </w:t>
      </w:r>
      <w:r w:rsidR="00911A71" w:rsidRPr="00840DD6">
        <w:rPr>
          <w:rFonts w:eastAsia="Calibri"/>
        </w:rPr>
        <w:t xml:space="preserve"> </w:t>
      </w:r>
      <w:r w:rsidRPr="00840DD6">
        <w:rPr>
          <w:rStyle w:val="IntenseEmphasis"/>
        </w:rPr>
        <w:t xml:space="preserve">[Enter here] </w:t>
      </w:r>
      <w:r w:rsidR="00911A71" w:rsidRPr="00840DD6">
        <w:rPr>
          <w:rFonts w:eastAsia="Calibri"/>
        </w:rPr>
        <w:t xml:space="preserve">and the Agreement covers sharing for any of the purposes listed in Section </w:t>
      </w:r>
      <w:r w:rsidR="00840DD6" w:rsidRPr="00840DD6">
        <w:rPr>
          <w:rFonts w:eastAsia="Calibri"/>
        </w:rPr>
        <w:t>4</w:t>
      </w:r>
      <w:r w:rsidR="00911A71" w:rsidRPr="00840DD6">
        <w:rPr>
          <w:rFonts w:eastAsia="Calibri"/>
        </w:rPr>
        <w:t xml:space="preserve">: ‘Purposes </w:t>
      </w:r>
      <w:r w:rsidR="00840DD6" w:rsidRPr="00840DD6">
        <w:rPr>
          <w:rFonts w:eastAsia="Calibri"/>
        </w:rPr>
        <w:t xml:space="preserve">and legal basis </w:t>
      </w:r>
      <w:r w:rsidR="00911A71" w:rsidRPr="00840DD6">
        <w:rPr>
          <w:rFonts w:eastAsia="Calibri"/>
        </w:rPr>
        <w:t>for Sharing Information’.</w:t>
      </w:r>
    </w:p>
    <w:p w:rsidR="00AF60E7" w:rsidRPr="00ED7912" w:rsidRDefault="00AF60E7" w:rsidP="00773E19">
      <w:pPr>
        <w:pStyle w:val="Style1"/>
      </w:pPr>
      <w:r w:rsidRPr="00ED7912">
        <w:t>Information to be shared</w:t>
      </w:r>
    </w:p>
    <w:p w:rsidR="000E329A" w:rsidRPr="005E0A31" w:rsidRDefault="000E329A" w:rsidP="000E329A">
      <w:pPr>
        <w:rPr>
          <w:rStyle w:val="IntenseEmphasis"/>
        </w:rPr>
      </w:pPr>
      <w:r w:rsidRPr="000E329A">
        <w:rPr>
          <w:rStyle w:val="IntenseEmphasis"/>
        </w:rPr>
        <w:t>What specific information is required for the purpose of this agreement?</w:t>
      </w:r>
      <w:r w:rsidRPr="000E329A">
        <w:rPr>
          <w:color w:val="000000"/>
        </w:rPr>
        <w:t xml:space="preserve"> </w:t>
      </w:r>
      <w:r w:rsidRPr="001E2A6E">
        <w:rPr>
          <w:rStyle w:val="IntenseEmphasis"/>
        </w:rPr>
        <w:t>List fields of Information to be shared, do these cover special categories of data, personal data? Give consideration to the identifiability of individuals</w:t>
      </w:r>
      <w:r w:rsidRPr="005E0A31">
        <w:rPr>
          <w:rStyle w:val="IntenseEmphasis"/>
        </w:rPr>
        <w:t xml:space="preserve">. </w:t>
      </w:r>
      <w:r w:rsidR="005E0A31" w:rsidRPr="005E0A31">
        <w:rPr>
          <w:rStyle w:val="IntenseEmphasis"/>
        </w:rPr>
        <w:t>(See section 4 of the Protocol for more information on types of data).</w:t>
      </w:r>
    </w:p>
    <w:p w:rsidR="006B49AF" w:rsidRDefault="006B49AF" w:rsidP="00711079">
      <w:pPr>
        <w:pStyle w:val="ListParagraph"/>
        <w:numPr>
          <w:ilvl w:val="1"/>
          <w:numId w:val="15"/>
        </w:numPr>
      </w:pPr>
      <w:r>
        <w:t>Data to be shared</w:t>
      </w:r>
    </w:p>
    <w:p w:rsidR="00AF60E7" w:rsidRPr="00F83F40" w:rsidRDefault="00840DD6" w:rsidP="006B49AF">
      <w:pPr>
        <w:pStyle w:val="ListParagraph"/>
        <w:numPr>
          <w:ilvl w:val="0"/>
          <w:numId w:val="0"/>
        </w:numPr>
        <w:ind w:left="792"/>
        <w:rPr>
          <w:rStyle w:val="IntenseEmphasis"/>
        </w:rPr>
      </w:pPr>
      <w:r w:rsidRPr="009C0E44">
        <w:t xml:space="preserve">It has been identified by the Parties that the following fields of data are required to fulfil the purpose and scope of the ISA as identified in 2.1 and 2.2. These data are to be provided by </w:t>
      </w:r>
      <w:r w:rsidRPr="00F83F40">
        <w:rPr>
          <w:rStyle w:val="IntenseEmphasis"/>
        </w:rPr>
        <w:t xml:space="preserve">[enter Party one here] </w:t>
      </w:r>
      <w:r w:rsidR="000E329A" w:rsidRPr="009C0E44">
        <w:t>and are to be received by [</w:t>
      </w:r>
      <w:r w:rsidR="000E329A" w:rsidRPr="00F83F40">
        <w:rPr>
          <w:rStyle w:val="IntenseEmphasis"/>
        </w:rPr>
        <w:t xml:space="preserve">enter other Party / All remaining Parties]. </w:t>
      </w:r>
    </w:p>
    <w:p w:rsidR="00AF60E7" w:rsidRPr="001E2A6E" w:rsidRDefault="00AF60E7" w:rsidP="009C0E44">
      <w:pPr>
        <w:ind w:left="720"/>
        <w:rPr>
          <w:rStyle w:val="IntenseEmphasis"/>
        </w:rPr>
      </w:pPr>
      <w:r w:rsidRPr="001E2A6E">
        <w:rPr>
          <w:rStyle w:val="IntenseEmphasis"/>
        </w:rPr>
        <w:t>Include an explanation of how anonymised or pseudo-anonymised information may be used where appropriate.</w:t>
      </w:r>
    </w:p>
    <w:p w:rsidR="006B49AF" w:rsidRDefault="006B49AF" w:rsidP="00711079">
      <w:pPr>
        <w:pStyle w:val="ListParagraph"/>
        <w:numPr>
          <w:ilvl w:val="1"/>
          <w:numId w:val="15"/>
        </w:numPr>
      </w:pPr>
      <w:r>
        <w:t>Data Processing</w:t>
      </w:r>
    </w:p>
    <w:p w:rsidR="006B49AF" w:rsidRPr="006B49AF" w:rsidRDefault="00840DD6" w:rsidP="006B49AF">
      <w:pPr>
        <w:pStyle w:val="ListParagraph"/>
        <w:numPr>
          <w:ilvl w:val="0"/>
          <w:numId w:val="0"/>
        </w:numPr>
        <w:ind w:left="792"/>
        <w:rPr>
          <w:rStyle w:val="IntenseEmphasis"/>
        </w:rPr>
      </w:pPr>
      <w:r w:rsidRPr="006B49AF">
        <w:rPr>
          <w:rStyle w:val="IntenseEmphasis"/>
        </w:rPr>
        <w:t>Detail any processing of the data to be carried out by any of the Parties. In particular document p</w:t>
      </w:r>
      <w:r w:rsidR="00AF60E7" w:rsidRPr="006B49AF">
        <w:rPr>
          <w:rStyle w:val="IntenseEmphasis"/>
        </w:rPr>
        <w:t xml:space="preserve">rocessing of </w:t>
      </w:r>
      <w:r w:rsidRPr="006B49AF">
        <w:rPr>
          <w:rStyle w:val="IntenseEmphasis"/>
        </w:rPr>
        <w:t xml:space="preserve">any </w:t>
      </w:r>
      <w:r w:rsidR="00AF60E7" w:rsidRPr="006B49AF">
        <w:rPr>
          <w:rStyle w:val="IntenseEmphasis"/>
        </w:rPr>
        <w:t>special categories of personal data</w:t>
      </w:r>
      <w:r w:rsidRPr="006B49AF">
        <w:rPr>
          <w:rStyle w:val="IntenseEmphasis"/>
        </w:rPr>
        <w:t>.</w:t>
      </w:r>
      <w:r w:rsidR="006B49AF" w:rsidRPr="006B49AF">
        <w:rPr>
          <w:rStyle w:val="IntenseEmphasis"/>
        </w:rPr>
        <w:t xml:space="preserve"> </w:t>
      </w:r>
    </w:p>
    <w:p w:rsidR="006B49AF" w:rsidRDefault="006B49AF" w:rsidP="00711079">
      <w:pPr>
        <w:pStyle w:val="ListParagraph"/>
        <w:numPr>
          <w:ilvl w:val="1"/>
          <w:numId w:val="15"/>
        </w:numPr>
      </w:pPr>
      <w:r w:rsidRPr="006B49AF">
        <w:t xml:space="preserve">Terms of use of the information </w:t>
      </w:r>
    </w:p>
    <w:p w:rsidR="006B49AF" w:rsidRPr="006B49AF" w:rsidRDefault="006B49AF" w:rsidP="006B49AF">
      <w:pPr>
        <w:pStyle w:val="ListParagraph"/>
        <w:numPr>
          <w:ilvl w:val="0"/>
          <w:numId w:val="0"/>
        </w:numPr>
        <w:ind w:left="792"/>
      </w:pPr>
      <w:r w:rsidRPr="006B49AF">
        <w:rPr>
          <w:rStyle w:val="IntenseEmphasis"/>
        </w:rPr>
        <w:lastRenderedPageBreak/>
        <w:t>Add a clear statement of how the information is intended to be used and any restrictions which may apply. Consider the enhanced rights of the individual, take Consent and the Right to be forgotten into consideration</w:t>
      </w:r>
      <w:r w:rsidRPr="006B49AF">
        <w:t>.</w:t>
      </w:r>
    </w:p>
    <w:p w:rsidR="006B49AF" w:rsidRPr="006B49AF" w:rsidRDefault="00F46322" w:rsidP="00711079">
      <w:pPr>
        <w:pStyle w:val="ListParagraph"/>
        <w:numPr>
          <w:ilvl w:val="1"/>
          <w:numId w:val="15"/>
        </w:numPr>
        <w:rPr>
          <w:rStyle w:val="IntenseEmphasis"/>
          <w:color w:val="auto"/>
        </w:rPr>
      </w:pPr>
      <w:r>
        <w:rPr>
          <w:rStyle w:val="IntenseEmphasis"/>
          <w:color w:val="auto"/>
        </w:rPr>
        <w:t>Exchange of Information</w:t>
      </w:r>
    </w:p>
    <w:p w:rsidR="00F46322" w:rsidRPr="000E29EF" w:rsidRDefault="00F46322" w:rsidP="00F46322">
      <w:pPr>
        <w:pStyle w:val="ListParagraph"/>
        <w:numPr>
          <w:ilvl w:val="0"/>
          <w:numId w:val="0"/>
        </w:numPr>
        <w:ind w:left="720"/>
        <w:rPr>
          <w:rStyle w:val="IntenseEmphasis"/>
        </w:rPr>
      </w:pPr>
      <w:r w:rsidRPr="000E29EF">
        <w:rPr>
          <w:rStyle w:val="IntenseEmphasis"/>
        </w:rPr>
        <w:t>State explicitly how and what information is to be shared, consider methods such as encrypted email, mail, secure file transfers and how regularly these are to take place.</w:t>
      </w:r>
    </w:p>
    <w:p w:rsidR="00AF60E7" w:rsidRPr="00ED7912" w:rsidRDefault="00840DD6" w:rsidP="00773E19">
      <w:pPr>
        <w:pStyle w:val="Style1"/>
      </w:pPr>
      <w:r>
        <w:t>Purposes and legal b</w:t>
      </w:r>
      <w:r w:rsidR="00AF60E7" w:rsidRPr="00ED7912">
        <w:t>asis for information sharing</w:t>
      </w:r>
    </w:p>
    <w:p w:rsidR="009C0E44" w:rsidRPr="009C0E44" w:rsidRDefault="009C0E44" w:rsidP="00711079">
      <w:pPr>
        <w:pStyle w:val="ListParagraph"/>
        <w:numPr>
          <w:ilvl w:val="1"/>
          <w:numId w:val="15"/>
        </w:numPr>
        <w:rPr>
          <w:color w:val="0EAFC8" w:themeColor="accent1"/>
        </w:rPr>
      </w:pPr>
      <w:r>
        <w:t>Purpose for sharing information</w:t>
      </w:r>
    </w:p>
    <w:p w:rsidR="009C0E44" w:rsidRPr="009C0E44" w:rsidRDefault="009C0E44" w:rsidP="00F83F40">
      <w:pPr>
        <w:ind w:left="720"/>
        <w:rPr>
          <w:rStyle w:val="IntenseEmphasis"/>
        </w:rPr>
      </w:pPr>
      <w:r w:rsidRPr="009C0E44">
        <w:t>The main purpose for sharing information is to…</w:t>
      </w:r>
      <w:r>
        <w:t xml:space="preserve"> </w:t>
      </w:r>
      <w:r w:rsidRPr="009C0E44">
        <w:rPr>
          <w:rStyle w:val="IntenseEmphasis"/>
        </w:rPr>
        <w:t>how will services be improved, what value does the data have, what value will be added by any data processing activity?</w:t>
      </w:r>
    </w:p>
    <w:p w:rsidR="002F210C" w:rsidRPr="00DC2A9C" w:rsidRDefault="002F210C" w:rsidP="00711079">
      <w:pPr>
        <w:pStyle w:val="ListParagraph"/>
        <w:numPr>
          <w:ilvl w:val="1"/>
          <w:numId w:val="15"/>
        </w:numPr>
        <w:rPr>
          <w:color w:val="0EAFC8" w:themeColor="accent1"/>
        </w:rPr>
      </w:pPr>
      <w:r>
        <w:t>Legal Basis for Sharing Information</w:t>
      </w:r>
    </w:p>
    <w:p w:rsidR="002F210C" w:rsidRPr="009E2DDE" w:rsidRDefault="002F210C" w:rsidP="00F83F40">
      <w:pPr>
        <w:ind w:left="720"/>
        <w:rPr>
          <w:rStyle w:val="IntenseEmphasis"/>
        </w:rPr>
      </w:pPr>
      <w:r w:rsidRPr="009E2DDE">
        <w:t xml:space="preserve">The legal basis for sharing information between the </w:t>
      </w:r>
      <w:r w:rsidR="000E29EF">
        <w:t>Parties has been i</w:t>
      </w:r>
      <w:r w:rsidRPr="009E2DDE">
        <w:t>dentified as</w:t>
      </w:r>
      <w:r>
        <w:t xml:space="preserve"> </w:t>
      </w:r>
      <w:r>
        <w:rPr>
          <w:rStyle w:val="IntenseEmphasis"/>
        </w:rPr>
        <w:t>…</w:t>
      </w:r>
      <w:r w:rsidRPr="009E2DDE">
        <w:rPr>
          <w:rStyle w:val="IntenseEmphasis"/>
        </w:rPr>
        <w:t>State Legal basis for information sharing. What are the specific lawful powers/obligations for the processing of information?</w:t>
      </w:r>
      <w:r>
        <w:rPr>
          <w:rStyle w:val="IntenseEmphasis"/>
        </w:rPr>
        <w:t xml:space="preserve">   </w:t>
      </w:r>
    </w:p>
    <w:p w:rsidR="002F210C" w:rsidRDefault="002F210C" w:rsidP="002D123B">
      <w:pPr>
        <w:pStyle w:val="hyperlinklist"/>
        <w:numPr>
          <w:ilvl w:val="0"/>
          <w:numId w:val="0"/>
        </w:numPr>
        <w:ind w:left="709"/>
        <w:rPr>
          <w:i/>
          <w:color w:val="FF0000"/>
        </w:rPr>
      </w:pPr>
      <w:r w:rsidRPr="002D123B">
        <w:rPr>
          <w:rStyle w:val="IntenseEmphasis"/>
          <w:u w:val="none"/>
        </w:rPr>
        <w:t>What considerations apply to make the processing fair under t</w:t>
      </w:r>
      <w:r w:rsidR="002D123B" w:rsidRPr="002D123B">
        <w:rPr>
          <w:rStyle w:val="IntenseEmphasis"/>
          <w:u w:val="none"/>
        </w:rPr>
        <w:t xml:space="preserve">he terms of the Data Protection </w:t>
      </w:r>
      <w:r w:rsidRPr="002D123B">
        <w:rPr>
          <w:rStyle w:val="IntenseEmphasis"/>
          <w:u w:val="none"/>
        </w:rPr>
        <w:t>Act 2018 or GDPR? (</w:t>
      </w:r>
      <w:proofErr w:type="gramStart"/>
      <w:r w:rsidRPr="002D123B">
        <w:rPr>
          <w:rStyle w:val="IntenseEmphasis"/>
          <w:u w:val="none"/>
        </w:rPr>
        <w:t>see</w:t>
      </w:r>
      <w:proofErr w:type="gramEnd"/>
      <w:r w:rsidRPr="002D123B">
        <w:rPr>
          <w:rStyle w:val="IntenseEmphasis"/>
          <w:u w:val="none"/>
        </w:rPr>
        <w:t xml:space="preserve"> </w:t>
      </w:r>
      <w:r w:rsidR="00BB03AB" w:rsidRPr="002D123B">
        <w:rPr>
          <w:rStyle w:val="IntenseEmphasis"/>
          <w:u w:val="none"/>
        </w:rPr>
        <w:t xml:space="preserve">Appendix </w:t>
      </w:r>
      <w:r w:rsidR="000C0A53">
        <w:rPr>
          <w:rStyle w:val="IntenseEmphasis"/>
          <w:u w:val="none"/>
        </w:rPr>
        <w:t xml:space="preserve">4 and </w:t>
      </w:r>
      <w:r w:rsidR="002D123B" w:rsidRPr="002D123B">
        <w:rPr>
          <w:rStyle w:val="IntenseEmphasis"/>
          <w:u w:val="none"/>
        </w:rPr>
        <w:t>5</w:t>
      </w:r>
      <w:r w:rsidRPr="002D123B">
        <w:rPr>
          <w:rStyle w:val="IntenseEmphasis"/>
          <w:u w:val="none"/>
        </w:rPr>
        <w:t xml:space="preserve"> of the Derbyshire Partnership Information Sharing Protocol (insert link) or </w:t>
      </w:r>
      <w:r w:rsidR="002D123B" w:rsidRPr="002D123B">
        <w:rPr>
          <w:rStyle w:val="IntenseEmphasis"/>
          <w:u w:val="none"/>
        </w:rPr>
        <w:t>visit</w:t>
      </w:r>
      <w:r w:rsidR="002D123B" w:rsidRPr="002D123B">
        <w:rPr>
          <w:rStyle w:val="IntenseEmphasis"/>
        </w:rPr>
        <w:t xml:space="preserve"> </w:t>
      </w:r>
      <w:hyperlink r:id="rId10" w:history="1">
        <w:r w:rsidR="002D123B" w:rsidRPr="002D123B">
          <w:rPr>
            <w:rStyle w:val="Hyperlink"/>
          </w:rPr>
          <w:t>http://www.legislation.gov.uk/ukpga/2018/12/pdfs/ukpga_20180012_en.pdf</w:t>
        </w:r>
      </w:hyperlink>
      <w:r w:rsidR="002D123B" w:rsidRPr="002522C1">
        <w:t xml:space="preserve"> </w:t>
      </w:r>
    </w:p>
    <w:p w:rsidR="00F46322" w:rsidRPr="00F46322" w:rsidRDefault="00F46322" w:rsidP="00711079">
      <w:pPr>
        <w:pStyle w:val="ListParagraph"/>
        <w:numPr>
          <w:ilvl w:val="1"/>
          <w:numId w:val="15"/>
        </w:numPr>
        <w:rPr>
          <w:color w:val="0EAFC8" w:themeColor="accent1"/>
        </w:rPr>
      </w:pPr>
      <w:r>
        <w:t>Other legislation which has an impact on the Agreement</w:t>
      </w:r>
    </w:p>
    <w:p w:rsidR="00AF60E7" w:rsidRPr="00F46322" w:rsidRDefault="00F46322" w:rsidP="00F83F40">
      <w:pPr>
        <w:ind w:left="720"/>
        <w:rPr>
          <w:color w:val="0EAFC8" w:themeColor="accent1"/>
        </w:rPr>
      </w:pPr>
      <w:r>
        <w:rPr>
          <w:color w:val="0EAFC8" w:themeColor="accent1"/>
        </w:rPr>
        <w:t xml:space="preserve">Could include a brief description of the main impact of relevant legalisation and can have an appendix to list all relevant legislation (if applicable) </w:t>
      </w:r>
    </w:p>
    <w:p w:rsidR="00AF60E7" w:rsidRPr="00ED7912" w:rsidRDefault="00AF60E7" w:rsidP="00773E19">
      <w:pPr>
        <w:pStyle w:val="Style1"/>
      </w:pPr>
      <w:r w:rsidRPr="00ED7912">
        <w:t xml:space="preserve">Data </w:t>
      </w:r>
      <w:r w:rsidR="00F46322">
        <w:t xml:space="preserve">Quality, </w:t>
      </w:r>
      <w:r w:rsidRPr="00ED7912">
        <w:t>Retention, Storage, Review and Disposal</w:t>
      </w:r>
    </w:p>
    <w:p w:rsidR="00AF60E7" w:rsidRDefault="00AF60E7" w:rsidP="00F83F40">
      <w:pPr>
        <w:pStyle w:val="NoSpacing"/>
        <w:rPr>
          <w:rStyle w:val="IntenseEmphasis"/>
        </w:rPr>
      </w:pPr>
      <w:r w:rsidRPr="006B49AF">
        <w:rPr>
          <w:rStyle w:val="IntenseEmphasis"/>
        </w:rPr>
        <w:t>Explain how long the information is intended to be retained for the purpose, how the data will be stored and any specific review or disposal arrangements that apply.</w:t>
      </w:r>
    </w:p>
    <w:p w:rsidR="00F46322" w:rsidRPr="00F46322" w:rsidRDefault="00F46322" w:rsidP="00711079">
      <w:pPr>
        <w:pStyle w:val="ListParagraph"/>
        <w:numPr>
          <w:ilvl w:val="1"/>
          <w:numId w:val="15"/>
        </w:numPr>
        <w:rPr>
          <w:color w:val="0EAFC8" w:themeColor="accent1"/>
        </w:rPr>
      </w:pPr>
      <w:r>
        <w:t>Data quality</w:t>
      </w:r>
    </w:p>
    <w:p w:rsidR="00F46322" w:rsidRPr="00F46322" w:rsidRDefault="00F46322" w:rsidP="00F83F40">
      <w:pPr>
        <w:pStyle w:val="ListParagraph"/>
        <w:numPr>
          <w:ilvl w:val="0"/>
          <w:numId w:val="0"/>
        </w:numPr>
        <w:ind w:left="360" w:firstLine="360"/>
        <w:rPr>
          <w:rStyle w:val="IntenseEmphasis"/>
        </w:rPr>
      </w:pPr>
      <w:r w:rsidRPr="00F46322">
        <w:rPr>
          <w:rStyle w:val="IntenseEmphasis"/>
        </w:rPr>
        <w:t xml:space="preserve">Explain what standards will apply for data quality and how errors will be handled. </w:t>
      </w:r>
    </w:p>
    <w:p w:rsidR="00F46322" w:rsidRPr="00F46322" w:rsidRDefault="00F46322" w:rsidP="00711079">
      <w:pPr>
        <w:pStyle w:val="ListParagraph"/>
        <w:numPr>
          <w:ilvl w:val="1"/>
          <w:numId w:val="15"/>
        </w:numPr>
        <w:rPr>
          <w:color w:val="0EAFC8" w:themeColor="accent1"/>
        </w:rPr>
      </w:pPr>
      <w:r>
        <w:t>Retention of data</w:t>
      </w:r>
    </w:p>
    <w:p w:rsidR="00F46322" w:rsidRPr="00F46322" w:rsidRDefault="00F46322" w:rsidP="00711079">
      <w:pPr>
        <w:pStyle w:val="ListParagraph"/>
        <w:numPr>
          <w:ilvl w:val="1"/>
          <w:numId w:val="15"/>
        </w:numPr>
        <w:rPr>
          <w:color w:val="0EAFC8" w:themeColor="accent1"/>
        </w:rPr>
      </w:pPr>
      <w:r>
        <w:t>Storage of data</w:t>
      </w:r>
    </w:p>
    <w:p w:rsidR="00F46322" w:rsidRPr="00F46322" w:rsidRDefault="00F46322" w:rsidP="00711079">
      <w:pPr>
        <w:pStyle w:val="ListParagraph"/>
        <w:numPr>
          <w:ilvl w:val="1"/>
          <w:numId w:val="15"/>
        </w:numPr>
        <w:rPr>
          <w:color w:val="0EAFC8" w:themeColor="accent1"/>
        </w:rPr>
      </w:pPr>
      <w:r>
        <w:t>Review of data</w:t>
      </w:r>
    </w:p>
    <w:p w:rsidR="00F46322" w:rsidRPr="009C0E44" w:rsidRDefault="00F46322" w:rsidP="00711079">
      <w:pPr>
        <w:pStyle w:val="ListParagraph"/>
        <w:numPr>
          <w:ilvl w:val="1"/>
          <w:numId w:val="15"/>
        </w:numPr>
        <w:rPr>
          <w:color w:val="0EAFC8" w:themeColor="accent1"/>
        </w:rPr>
      </w:pPr>
      <w:r>
        <w:t>Disposal of data</w:t>
      </w:r>
    </w:p>
    <w:p w:rsidR="00AF60E7" w:rsidRPr="00ED7912" w:rsidRDefault="00AF60E7" w:rsidP="00773E19">
      <w:pPr>
        <w:pStyle w:val="Style1"/>
      </w:pPr>
      <w:r w:rsidRPr="00ED7912">
        <w:t>Access and Security</w:t>
      </w:r>
    </w:p>
    <w:p w:rsidR="00AF60E7" w:rsidRPr="006B49AF" w:rsidRDefault="00AF60E7" w:rsidP="00F83F40">
      <w:pPr>
        <w:rPr>
          <w:rStyle w:val="IntenseEmphasis"/>
        </w:rPr>
      </w:pPr>
      <w:r w:rsidRPr="006B49AF">
        <w:rPr>
          <w:rStyle w:val="IntenseEmphasis"/>
        </w:rPr>
        <w:lastRenderedPageBreak/>
        <w:t>Explain the standards and conditions which are required to protect the information concerned. Include any special arrangements which might apply. For example access to files will be restricted – operate a clear desk policy, employees given access on a need to know basis.</w:t>
      </w:r>
    </w:p>
    <w:p w:rsidR="00172590" w:rsidRPr="00172590" w:rsidRDefault="00172590" w:rsidP="00773E19">
      <w:pPr>
        <w:pStyle w:val="Style1"/>
      </w:pPr>
      <w:r w:rsidRPr="000A7165">
        <w:t>Handling of complaints</w:t>
      </w:r>
      <w:r w:rsidR="000A7165">
        <w:t>, information requests</w:t>
      </w:r>
      <w:r w:rsidRPr="000A7165">
        <w:t xml:space="preserve"> </w:t>
      </w:r>
      <w:r>
        <w:t>or breaches of the Agreement</w:t>
      </w:r>
    </w:p>
    <w:p w:rsidR="001E2A6E" w:rsidRPr="001E2A6E" w:rsidRDefault="000A7165" w:rsidP="00711079">
      <w:pPr>
        <w:pStyle w:val="ListParagraph"/>
        <w:numPr>
          <w:ilvl w:val="1"/>
          <w:numId w:val="15"/>
        </w:numPr>
        <w:rPr>
          <w:color w:val="0EAFC8" w:themeColor="accent1"/>
        </w:rPr>
      </w:pPr>
      <w:r>
        <w:rPr>
          <w:rFonts w:eastAsia="Times New Roman"/>
          <w:lang w:val="en"/>
        </w:rPr>
        <w:t xml:space="preserve">Handling of data breaches </w:t>
      </w:r>
    </w:p>
    <w:p w:rsidR="00172590" w:rsidRDefault="00172590" w:rsidP="001E2A6E">
      <w:pPr>
        <w:ind w:left="360"/>
        <w:rPr>
          <w:rStyle w:val="IntenseEmphasis"/>
        </w:rPr>
      </w:pPr>
      <w:r w:rsidRPr="001E2A6E">
        <w:rPr>
          <w:rFonts w:eastAsia="Times New Roman"/>
          <w:lang w:val="en"/>
        </w:rPr>
        <w:t xml:space="preserve">Data processors, will in the event of a personal data breach or breach of confidentiality take steps to notify the Data Controller and relevant organisations Data Protection Officer(s) (DPO) as soon as possible. The Data Controller has the responsibility to notify the ICO of a serious breach within 72 hours of any signatory organisations becoming aware of the breach.  </w:t>
      </w:r>
      <w:r w:rsidRPr="00172590">
        <w:rPr>
          <w:rStyle w:val="IntenseEmphasis"/>
        </w:rPr>
        <w:t xml:space="preserve">See </w:t>
      </w:r>
      <w:r w:rsidRPr="005E0A31">
        <w:rPr>
          <w:rStyle w:val="IntenseEmphasis"/>
        </w:rPr>
        <w:t xml:space="preserve">section </w:t>
      </w:r>
      <w:r w:rsidR="005E0A31" w:rsidRPr="005E0A31">
        <w:rPr>
          <w:rStyle w:val="IntenseEmphasis"/>
        </w:rPr>
        <w:t>9</w:t>
      </w:r>
      <w:r w:rsidR="005E0A31">
        <w:rPr>
          <w:rStyle w:val="IntenseEmphasis"/>
        </w:rPr>
        <w:t xml:space="preserve"> </w:t>
      </w:r>
      <w:r w:rsidRPr="00172590">
        <w:rPr>
          <w:rStyle w:val="IntenseEmphasis"/>
        </w:rPr>
        <w:t>of the Protocol for more information.</w:t>
      </w:r>
    </w:p>
    <w:p w:rsidR="001E2A6E" w:rsidRDefault="001E2A6E" w:rsidP="00840DD6">
      <w:pPr>
        <w:ind w:left="360"/>
        <w:rPr>
          <w:rStyle w:val="IntenseEmphasis"/>
        </w:rPr>
      </w:pPr>
      <w:r w:rsidRPr="00D43E94">
        <w:rPr>
          <w:rStyle w:val="IntenseEmphasis"/>
        </w:rPr>
        <w:t xml:space="preserve">Detail the </w:t>
      </w:r>
      <w:r>
        <w:rPr>
          <w:rStyle w:val="IntenseEmphasis"/>
        </w:rPr>
        <w:t xml:space="preserve">relevant DPO contact information.  Organisation will be required to record all information about any personal data breaches. </w:t>
      </w:r>
    </w:p>
    <w:p w:rsidR="001E2A6E" w:rsidRPr="001E2A6E" w:rsidRDefault="001E2A6E" w:rsidP="00711079">
      <w:pPr>
        <w:pStyle w:val="ListParagraph"/>
        <w:numPr>
          <w:ilvl w:val="1"/>
          <w:numId w:val="15"/>
        </w:numPr>
        <w:rPr>
          <w:rStyle w:val="IntenseEmphasis"/>
          <w:color w:val="auto"/>
        </w:rPr>
      </w:pPr>
      <w:r w:rsidRPr="001E2A6E">
        <w:rPr>
          <w:rStyle w:val="IntenseEmphasis"/>
          <w:color w:val="auto"/>
        </w:rPr>
        <w:t xml:space="preserve">Indemnity to the Agreement </w:t>
      </w:r>
    </w:p>
    <w:p w:rsidR="001E2A6E" w:rsidRPr="00F32717" w:rsidRDefault="001E2A6E" w:rsidP="001E2A6E">
      <w:pPr>
        <w:pStyle w:val="ListParagraph"/>
        <w:numPr>
          <w:ilvl w:val="0"/>
          <w:numId w:val="0"/>
        </w:numPr>
        <w:ind w:left="360"/>
      </w:pPr>
      <w:r w:rsidRPr="00F32717">
        <w:t xml:space="preserve">Each Party will keep each of the other Parties fully indemnified against any and all costs, expenses and claims that arise out of any breach of </w:t>
      </w:r>
      <w:r>
        <w:t xml:space="preserve">this ISA by their staff, agent, </w:t>
      </w:r>
      <w:r w:rsidRPr="00F32717">
        <w:t xml:space="preserve">contractors </w:t>
      </w:r>
      <w:r>
        <w:t xml:space="preserve">or data processors </w:t>
      </w:r>
      <w:r w:rsidRPr="00F32717">
        <w:t>and in particular, but without limitation, the unauthorised or unlawful loss, theft, use, destruction or disclosure by the offending Parties or its sub-contractors</w:t>
      </w:r>
      <w:r>
        <w:t>, data processors</w:t>
      </w:r>
      <w:r w:rsidRPr="00F32717">
        <w:t xml:space="preserve">, employees, agents or any other person within the control of the offending Parties of any data obtained in connection with this ISA. </w:t>
      </w:r>
    </w:p>
    <w:p w:rsidR="000A7165" w:rsidRDefault="00172590" w:rsidP="00711079">
      <w:pPr>
        <w:pStyle w:val="ListParagraph"/>
        <w:numPr>
          <w:ilvl w:val="1"/>
          <w:numId w:val="15"/>
        </w:numPr>
      </w:pPr>
      <w:r>
        <w:t xml:space="preserve">Handling of </w:t>
      </w:r>
      <w:r w:rsidR="000A7165">
        <w:t>complaints</w:t>
      </w:r>
    </w:p>
    <w:p w:rsidR="001E2A6E" w:rsidRDefault="001E2A6E" w:rsidP="001E2A6E">
      <w:pPr>
        <w:ind w:left="360"/>
      </w:pPr>
    </w:p>
    <w:p w:rsidR="00172590" w:rsidRDefault="000A7165" w:rsidP="00711079">
      <w:pPr>
        <w:pStyle w:val="ListParagraph"/>
        <w:numPr>
          <w:ilvl w:val="1"/>
          <w:numId w:val="15"/>
        </w:numPr>
      </w:pPr>
      <w:r>
        <w:t xml:space="preserve">Handling of </w:t>
      </w:r>
      <w:r w:rsidR="00172590">
        <w:t>requests for information under Data Protection</w:t>
      </w:r>
      <w:r w:rsidR="001E2A6E">
        <w:t xml:space="preserve"> / FOI</w:t>
      </w:r>
    </w:p>
    <w:p w:rsidR="009927D8" w:rsidRPr="000A7165" w:rsidRDefault="009927D8" w:rsidP="00773E19">
      <w:pPr>
        <w:pStyle w:val="Style1"/>
      </w:pPr>
      <w:r w:rsidRPr="000A7165">
        <w:t>Commencement and Termination</w:t>
      </w:r>
      <w:r w:rsidR="000A7165">
        <w:t xml:space="preserve"> of the Agreement</w:t>
      </w:r>
    </w:p>
    <w:p w:rsidR="006B49AF" w:rsidRDefault="006B49AF" w:rsidP="00711079">
      <w:pPr>
        <w:pStyle w:val="ListParagraph"/>
        <w:numPr>
          <w:ilvl w:val="1"/>
          <w:numId w:val="15"/>
        </w:numPr>
        <w:tabs>
          <w:tab w:val="clear" w:pos="792"/>
          <w:tab w:val="num" w:pos="426"/>
        </w:tabs>
        <w:ind w:left="426" w:firstLine="0"/>
      </w:pPr>
      <w:r>
        <w:t>Commencement of the Agreement</w:t>
      </w:r>
    </w:p>
    <w:p w:rsidR="000E29EF" w:rsidRDefault="009927D8" w:rsidP="006B49AF">
      <w:pPr>
        <w:pStyle w:val="ListParagraph"/>
        <w:numPr>
          <w:ilvl w:val="0"/>
          <w:numId w:val="0"/>
        </w:numPr>
        <w:ind w:left="426"/>
      </w:pPr>
      <w:r w:rsidRPr="009927D8">
        <w:t>This ISA shall take effect from the date that the Par</w:t>
      </w:r>
      <w:r w:rsidR="00840DD6">
        <w:t xml:space="preserve">ties fix their signatures below </w:t>
      </w:r>
      <w:r w:rsidRPr="009927D8">
        <w:t xml:space="preserve">and shall continue in force for as long as </w:t>
      </w:r>
      <w:r>
        <w:t>th</w:t>
      </w:r>
      <w:r w:rsidRPr="009927D8">
        <w:t xml:space="preserve">e pilot phase continues or until this ISA is terminated under </w:t>
      </w:r>
      <w:r w:rsidRPr="000E29EF">
        <w:t xml:space="preserve">Section </w:t>
      </w:r>
      <w:r w:rsidR="005E0A31">
        <w:t>8</w:t>
      </w:r>
      <w:r w:rsidR="006B49AF">
        <w:t>.2 below.</w:t>
      </w:r>
    </w:p>
    <w:p w:rsidR="006B49AF" w:rsidRDefault="006B49AF" w:rsidP="00711079">
      <w:pPr>
        <w:pStyle w:val="ListParagraph"/>
        <w:numPr>
          <w:ilvl w:val="1"/>
          <w:numId w:val="15"/>
        </w:numPr>
        <w:tabs>
          <w:tab w:val="clear" w:pos="792"/>
          <w:tab w:val="num" w:pos="426"/>
        </w:tabs>
        <w:ind w:left="426" w:firstLine="0"/>
      </w:pPr>
      <w:r>
        <w:t>Termination of the Agreement</w:t>
      </w:r>
    </w:p>
    <w:p w:rsidR="000E29EF" w:rsidRDefault="009927D8" w:rsidP="006B49AF">
      <w:pPr>
        <w:pStyle w:val="ListParagraph"/>
        <w:numPr>
          <w:ilvl w:val="0"/>
          <w:numId w:val="0"/>
        </w:numPr>
        <w:ind w:left="426"/>
      </w:pPr>
      <w:r w:rsidRPr="009811B4">
        <w:t>Any Party may terminate this ISA at any time provided they give a minimum of 30 days’ notice in writing to the other Parties.</w:t>
      </w:r>
    </w:p>
    <w:p w:rsidR="000E29EF" w:rsidRPr="00840DD6" w:rsidRDefault="009927D8" w:rsidP="006B49AF">
      <w:pPr>
        <w:pStyle w:val="ListParagraph"/>
        <w:numPr>
          <w:ilvl w:val="0"/>
          <w:numId w:val="0"/>
        </w:numPr>
        <w:ind w:left="426"/>
      </w:pPr>
      <w:r w:rsidRPr="009811B4">
        <w:t>Any Party can suspend this ISA for 30 days if they consider that security a</w:t>
      </w:r>
      <w:r>
        <w:t xml:space="preserve">rrangements have </w:t>
      </w:r>
      <w:r w:rsidRPr="009811B4">
        <w:t xml:space="preserve">been compromised.  Such suspension arrangements are intended to allow the affected Party the opportunity to seek a resolution and cause any remedial actions to be </w:t>
      </w:r>
      <w:r w:rsidRPr="009811B4">
        <w:lastRenderedPageBreak/>
        <w:t>completed. In the event that agreement is not reached, the ISA will be terminated in writing with full explanation to the Parties concerned.</w:t>
      </w:r>
    </w:p>
    <w:p w:rsidR="009927D8" w:rsidRPr="00840DD6" w:rsidRDefault="009927D8" w:rsidP="006B49AF">
      <w:pPr>
        <w:pStyle w:val="ListParagraph"/>
        <w:numPr>
          <w:ilvl w:val="0"/>
          <w:numId w:val="0"/>
        </w:numPr>
        <w:ind w:left="426"/>
      </w:pPr>
      <w:r w:rsidRPr="00840DD6">
        <w:t>The obligations of confidentiality imposed on the Parties by this ISA shall continue in full force and effect after the expiry or termination of this ISA.</w:t>
      </w:r>
    </w:p>
    <w:p w:rsidR="00AF60E7" w:rsidRDefault="001E2A6E" w:rsidP="00773E19">
      <w:pPr>
        <w:pStyle w:val="Style1"/>
      </w:pPr>
      <w:r>
        <w:t>M</w:t>
      </w:r>
      <w:r w:rsidR="00AF60E7" w:rsidRPr="00E86308">
        <w:t>onitoring</w:t>
      </w:r>
      <w:r>
        <w:t xml:space="preserve">, </w:t>
      </w:r>
      <w:r w:rsidR="00AF60E7" w:rsidRPr="00E86308">
        <w:t xml:space="preserve">review </w:t>
      </w:r>
      <w:r>
        <w:t xml:space="preserve">and dissemination </w:t>
      </w:r>
      <w:r w:rsidR="00AF60E7" w:rsidRPr="00E86308">
        <w:t>of the Agreement</w:t>
      </w:r>
    </w:p>
    <w:p w:rsidR="00D43E94" w:rsidRDefault="00D43E94" w:rsidP="00F83F40">
      <w:pPr>
        <w:rPr>
          <w:rStyle w:val="IntenseEmphasis"/>
        </w:rPr>
      </w:pPr>
      <w:r w:rsidRPr="00D43E94">
        <w:rPr>
          <w:rStyle w:val="IntenseEmphasis"/>
        </w:rPr>
        <w:t xml:space="preserve">Detail the </w:t>
      </w:r>
      <w:r w:rsidR="001E2A6E">
        <w:rPr>
          <w:rStyle w:val="IntenseEmphasis"/>
        </w:rPr>
        <w:t xml:space="preserve">procedures and process for monitoring the implementation of the ISA.  Specify the </w:t>
      </w:r>
      <w:r w:rsidRPr="00D43E94">
        <w:rPr>
          <w:rStyle w:val="IntenseEmphasis"/>
        </w:rPr>
        <w:t>review period for the ISA and name the individual wh</w:t>
      </w:r>
      <w:r w:rsidR="000A7165">
        <w:rPr>
          <w:rStyle w:val="IntenseEmphasis"/>
        </w:rPr>
        <w:t>o</w:t>
      </w:r>
      <w:r w:rsidRPr="00D43E94">
        <w:rPr>
          <w:rStyle w:val="IntenseEmphasis"/>
        </w:rPr>
        <w:t xml:space="preserve"> will be responsible for the review process</w:t>
      </w:r>
      <w:r w:rsidR="001E2A6E">
        <w:rPr>
          <w:rStyle w:val="IntenseEmphasis"/>
        </w:rPr>
        <w:t xml:space="preserve"> (normally the document author).</w:t>
      </w:r>
    </w:p>
    <w:p w:rsidR="00D26E4D" w:rsidRDefault="00D26E4D" w:rsidP="00711079">
      <w:pPr>
        <w:pStyle w:val="ListParagraph"/>
        <w:numPr>
          <w:ilvl w:val="1"/>
          <w:numId w:val="15"/>
        </w:numPr>
        <w:tabs>
          <w:tab w:val="clear" w:pos="792"/>
          <w:tab w:val="num" w:pos="426"/>
        </w:tabs>
        <w:ind w:left="426" w:firstLine="0"/>
      </w:pPr>
      <w:r>
        <w:t>Monitoring of the Agreement</w:t>
      </w:r>
    </w:p>
    <w:p w:rsidR="00D26E4D" w:rsidRDefault="0039509B" w:rsidP="00D26E4D">
      <w:pPr>
        <w:pStyle w:val="ListParagraph"/>
        <w:numPr>
          <w:ilvl w:val="0"/>
          <w:numId w:val="0"/>
        </w:numPr>
        <w:ind w:left="426"/>
      </w:pPr>
      <w:r w:rsidRPr="00D43E94">
        <w:rPr>
          <w:rStyle w:val="IntenseEmphasis"/>
        </w:rPr>
        <w:t xml:space="preserve">Detail the </w:t>
      </w:r>
      <w:r>
        <w:rPr>
          <w:rStyle w:val="IntenseEmphasis"/>
        </w:rPr>
        <w:t>procedures and process for monitoring the application of the ISA and detail the responsibilities for monitoring of all Parties.</w:t>
      </w:r>
    </w:p>
    <w:p w:rsidR="00D26E4D" w:rsidRDefault="00D26E4D" w:rsidP="00711079">
      <w:pPr>
        <w:pStyle w:val="ListParagraph"/>
        <w:numPr>
          <w:ilvl w:val="1"/>
          <w:numId w:val="15"/>
        </w:numPr>
        <w:tabs>
          <w:tab w:val="clear" w:pos="792"/>
          <w:tab w:val="num" w:pos="426"/>
        </w:tabs>
        <w:ind w:left="426" w:firstLine="0"/>
      </w:pPr>
      <w:r>
        <w:t>Review of the Agreement</w:t>
      </w:r>
    </w:p>
    <w:p w:rsidR="000A7165" w:rsidRDefault="000A7165" w:rsidP="00D26E4D">
      <w:pPr>
        <w:pStyle w:val="ListParagraph"/>
        <w:numPr>
          <w:ilvl w:val="0"/>
          <w:numId w:val="0"/>
        </w:numPr>
        <w:ind w:left="426"/>
      </w:pPr>
      <w:r>
        <w:t xml:space="preserve">All Parties agree to review the Agreement every two years or when </w:t>
      </w:r>
      <w:r w:rsidR="00C53029">
        <w:t xml:space="preserve">there is </w:t>
      </w:r>
      <w:r>
        <w:t>any major change to the data, process</w:t>
      </w:r>
      <w:r w:rsidR="00C53029">
        <w:t>, relevant legislation or Parties to the ISA.  The Parties agree to notify a representative of the Data Controller of any requirements to review the ISA and it will be the responsibility of the Data Controller to instigate the review.</w:t>
      </w:r>
    </w:p>
    <w:p w:rsidR="00D26E4D" w:rsidRDefault="00D26E4D" w:rsidP="00711079">
      <w:pPr>
        <w:pStyle w:val="ListParagraph"/>
        <w:numPr>
          <w:ilvl w:val="1"/>
          <w:numId w:val="15"/>
        </w:numPr>
        <w:tabs>
          <w:tab w:val="clear" w:pos="792"/>
          <w:tab w:val="num" w:pos="426"/>
        </w:tabs>
        <w:ind w:left="426" w:firstLine="0"/>
      </w:pPr>
      <w:r>
        <w:t>Dissemination of the Agreement</w:t>
      </w:r>
    </w:p>
    <w:p w:rsidR="000A7165" w:rsidRPr="009811B4" w:rsidRDefault="000A7165" w:rsidP="00D26E4D">
      <w:pPr>
        <w:pStyle w:val="ListParagraph"/>
        <w:numPr>
          <w:ilvl w:val="0"/>
          <w:numId w:val="0"/>
        </w:numPr>
        <w:ind w:left="426"/>
      </w:pPr>
      <w:r w:rsidRPr="009811B4">
        <w:t xml:space="preserve">All Parties will disseminate copies of this ISA to all relevant staff and, on request, to </w:t>
      </w:r>
      <w:r>
        <w:t>the data subjects</w:t>
      </w:r>
      <w:r w:rsidRPr="009811B4">
        <w:t xml:space="preserve"> </w:t>
      </w:r>
      <w:r>
        <w:t>of the ISA</w:t>
      </w:r>
      <w:r w:rsidRPr="009811B4">
        <w:t xml:space="preserve"> process and will ensure that appropriate training is provided to all relevant staff. </w:t>
      </w:r>
    </w:p>
    <w:p w:rsidR="00D43E94" w:rsidRPr="00E86308" w:rsidRDefault="00D43E94" w:rsidP="00773E19">
      <w:pPr>
        <w:pStyle w:val="Style1"/>
      </w:pPr>
      <w:r>
        <w:t>Signatories</w:t>
      </w:r>
    </w:p>
    <w:p w:rsidR="00D43E94" w:rsidRPr="005D0941" w:rsidRDefault="00D43E94" w:rsidP="00F83F40">
      <w:pPr>
        <w:rPr>
          <w:rStyle w:val="IntenseEmphasis"/>
        </w:rPr>
      </w:pPr>
      <w:r w:rsidRPr="005D0941">
        <w:rPr>
          <w:rStyle w:val="IntenseEmphasis"/>
        </w:rPr>
        <w:t xml:space="preserve">Ensure all organisations have agreed to and signed the Agreement before </w:t>
      </w:r>
      <w:r w:rsidR="005D0941" w:rsidRPr="005D0941">
        <w:rPr>
          <w:rStyle w:val="IntenseEmphasis"/>
        </w:rPr>
        <w:t>i</w:t>
      </w:r>
      <w:r w:rsidRPr="005D0941">
        <w:rPr>
          <w:rStyle w:val="IntenseEmphasis"/>
        </w:rPr>
        <w:t xml:space="preserve">nformation </w:t>
      </w:r>
      <w:r w:rsidR="005D0941" w:rsidRPr="005D0941">
        <w:rPr>
          <w:rStyle w:val="IntenseEmphasis"/>
        </w:rPr>
        <w:t>s</w:t>
      </w:r>
      <w:r w:rsidRPr="005D0941">
        <w:rPr>
          <w:rStyle w:val="IntenseEmphasis"/>
        </w:rPr>
        <w:t xml:space="preserve">haring takes place.  Check your organisations approval procedures as it may require your Data Projection Officer (DPO), Caldicott Guardian, </w:t>
      </w:r>
      <w:proofErr w:type="gramStart"/>
      <w:r w:rsidRPr="005D0941">
        <w:rPr>
          <w:rStyle w:val="IntenseEmphasis"/>
        </w:rPr>
        <w:t>SIRO</w:t>
      </w:r>
      <w:proofErr w:type="gramEnd"/>
      <w:r w:rsidRPr="005D0941">
        <w:rPr>
          <w:rStyle w:val="IntenseEmphasis"/>
        </w:rPr>
        <w:t xml:space="preserve">, Information Governance lead officer or Director to agree and sign this Agreement.  </w:t>
      </w:r>
    </w:p>
    <w:p w:rsidR="00186B73" w:rsidRDefault="00186B73" w:rsidP="001C4D68">
      <w:pPr>
        <w:ind w:left="360"/>
      </w:pPr>
    </w:p>
    <w:p w:rsidR="00AF60E7" w:rsidRDefault="00186B73" w:rsidP="001C4D68">
      <w:pPr>
        <w:ind w:left="360"/>
      </w:pPr>
      <w:r w:rsidRPr="001C4D68">
        <w:rPr>
          <w:b/>
        </w:rPr>
        <w:t>Data Controller:</w:t>
      </w:r>
      <w:r>
        <w:t xml:space="preserve"> </w:t>
      </w:r>
      <w:r w:rsidRPr="001C4D68">
        <w:rPr>
          <w:rFonts w:eastAsiaTheme="majorEastAsia"/>
        </w:rPr>
        <w:t>Insert Organisation name</w:t>
      </w:r>
      <w:r w:rsidR="00D43E94">
        <w:t xml:space="preserve"> </w:t>
      </w:r>
    </w:p>
    <w:tbl>
      <w:tblPr>
        <w:tblStyle w:val="TableGrid"/>
        <w:tblW w:w="0" w:type="auto"/>
        <w:tblInd w:w="421" w:type="dxa"/>
        <w:tblLook w:val="04A0" w:firstRow="1" w:lastRow="0" w:firstColumn="1" w:lastColumn="0" w:noHBand="0" w:noVBand="1"/>
      </w:tblPr>
      <w:tblGrid>
        <w:gridCol w:w="3402"/>
        <w:gridCol w:w="283"/>
        <w:gridCol w:w="2835"/>
        <w:gridCol w:w="258"/>
        <w:gridCol w:w="1861"/>
      </w:tblGrid>
      <w:tr w:rsidR="00186B73" w:rsidTr="000E29EF">
        <w:trPr>
          <w:trHeight w:val="567"/>
        </w:trPr>
        <w:tc>
          <w:tcPr>
            <w:tcW w:w="3402" w:type="dxa"/>
            <w:tcBorders>
              <w:top w:val="nil"/>
              <w:left w:val="nil"/>
              <w:bottom w:val="single" w:sz="4" w:space="0" w:color="auto"/>
              <w:right w:val="nil"/>
            </w:tcBorders>
            <w:vAlign w:val="center"/>
          </w:tcPr>
          <w:p w:rsidR="00186B73" w:rsidRPr="00186B73" w:rsidRDefault="00186B73" w:rsidP="00186B73">
            <w:pPr>
              <w:jc w:val="left"/>
              <w:rPr>
                <w:rFonts w:eastAsiaTheme="majorEastAsia"/>
              </w:rPr>
            </w:pPr>
          </w:p>
        </w:tc>
        <w:tc>
          <w:tcPr>
            <w:tcW w:w="283" w:type="dxa"/>
            <w:tcBorders>
              <w:top w:val="nil"/>
              <w:left w:val="nil"/>
              <w:bottom w:val="nil"/>
              <w:right w:val="nil"/>
            </w:tcBorders>
            <w:vAlign w:val="center"/>
          </w:tcPr>
          <w:p w:rsidR="00186B73" w:rsidRPr="00186B73" w:rsidRDefault="00186B73" w:rsidP="00186B73">
            <w:pPr>
              <w:jc w:val="left"/>
              <w:rPr>
                <w:rFonts w:eastAsiaTheme="majorEastAsia"/>
              </w:rPr>
            </w:pPr>
          </w:p>
        </w:tc>
        <w:tc>
          <w:tcPr>
            <w:tcW w:w="2835" w:type="dxa"/>
            <w:tcBorders>
              <w:top w:val="nil"/>
              <w:left w:val="nil"/>
              <w:bottom w:val="single" w:sz="4" w:space="0" w:color="auto"/>
              <w:right w:val="nil"/>
            </w:tcBorders>
            <w:vAlign w:val="center"/>
          </w:tcPr>
          <w:p w:rsidR="00186B73" w:rsidRPr="00186B73" w:rsidRDefault="00186B73" w:rsidP="00186B73">
            <w:pPr>
              <w:jc w:val="left"/>
              <w:rPr>
                <w:rFonts w:eastAsiaTheme="majorEastAsia"/>
              </w:rPr>
            </w:pPr>
          </w:p>
        </w:tc>
        <w:tc>
          <w:tcPr>
            <w:tcW w:w="258" w:type="dxa"/>
            <w:tcBorders>
              <w:top w:val="nil"/>
              <w:left w:val="nil"/>
              <w:bottom w:val="nil"/>
              <w:right w:val="nil"/>
            </w:tcBorders>
            <w:vAlign w:val="center"/>
          </w:tcPr>
          <w:p w:rsidR="00186B73" w:rsidRPr="00186B73" w:rsidRDefault="00186B73" w:rsidP="00186B73">
            <w:pPr>
              <w:jc w:val="left"/>
              <w:rPr>
                <w:rFonts w:eastAsiaTheme="majorEastAsia"/>
              </w:rPr>
            </w:pPr>
          </w:p>
        </w:tc>
        <w:tc>
          <w:tcPr>
            <w:tcW w:w="1861" w:type="dxa"/>
            <w:tcBorders>
              <w:top w:val="nil"/>
              <w:left w:val="nil"/>
              <w:bottom w:val="single" w:sz="4" w:space="0" w:color="auto"/>
              <w:right w:val="nil"/>
            </w:tcBorders>
            <w:vAlign w:val="center"/>
          </w:tcPr>
          <w:p w:rsidR="00186B73" w:rsidRPr="00186B73" w:rsidRDefault="00186B73" w:rsidP="00186B73">
            <w:pPr>
              <w:jc w:val="left"/>
              <w:rPr>
                <w:rFonts w:eastAsiaTheme="majorEastAsia"/>
              </w:rPr>
            </w:pPr>
          </w:p>
        </w:tc>
      </w:tr>
      <w:tr w:rsidR="00186B73" w:rsidTr="000E29EF">
        <w:tc>
          <w:tcPr>
            <w:tcW w:w="3402" w:type="dxa"/>
            <w:tcBorders>
              <w:left w:val="nil"/>
              <w:bottom w:val="nil"/>
              <w:right w:val="nil"/>
            </w:tcBorders>
          </w:tcPr>
          <w:p w:rsidR="00186B73" w:rsidRPr="00186B73" w:rsidRDefault="00186B73" w:rsidP="005D0941">
            <w:pPr>
              <w:rPr>
                <w:rFonts w:eastAsiaTheme="majorEastAsia"/>
                <w:sz w:val="20"/>
              </w:rPr>
            </w:pPr>
            <w:r w:rsidRPr="00186B73">
              <w:rPr>
                <w:rFonts w:eastAsiaTheme="majorEastAsia"/>
                <w:sz w:val="20"/>
              </w:rPr>
              <w:t>Name &amp; Title/Role</w:t>
            </w:r>
          </w:p>
        </w:tc>
        <w:tc>
          <w:tcPr>
            <w:tcW w:w="283" w:type="dxa"/>
            <w:tcBorders>
              <w:top w:val="nil"/>
              <w:left w:val="nil"/>
              <w:bottom w:val="nil"/>
              <w:right w:val="nil"/>
            </w:tcBorders>
          </w:tcPr>
          <w:p w:rsidR="00186B73" w:rsidRPr="00186B73" w:rsidRDefault="00186B73" w:rsidP="005D0941">
            <w:pPr>
              <w:rPr>
                <w:rFonts w:eastAsiaTheme="majorEastAsia"/>
                <w:sz w:val="20"/>
              </w:rPr>
            </w:pPr>
          </w:p>
        </w:tc>
        <w:tc>
          <w:tcPr>
            <w:tcW w:w="2835" w:type="dxa"/>
            <w:tcBorders>
              <w:left w:val="nil"/>
              <w:bottom w:val="nil"/>
              <w:right w:val="nil"/>
            </w:tcBorders>
          </w:tcPr>
          <w:p w:rsidR="00186B73" w:rsidRPr="00186B73" w:rsidRDefault="00186B73" w:rsidP="005D0941">
            <w:pPr>
              <w:rPr>
                <w:rFonts w:eastAsiaTheme="majorEastAsia"/>
                <w:sz w:val="20"/>
              </w:rPr>
            </w:pPr>
            <w:r w:rsidRPr="00186B73">
              <w:rPr>
                <w:rFonts w:eastAsiaTheme="majorEastAsia"/>
                <w:sz w:val="20"/>
              </w:rPr>
              <w:t>Signature</w:t>
            </w:r>
          </w:p>
        </w:tc>
        <w:tc>
          <w:tcPr>
            <w:tcW w:w="258" w:type="dxa"/>
            <w:tcBorders>
              <w:top w:val="nil"/>
              <w:left w:val="nil"/>
              <w:bottom w:val="nil"/>
              <w:right w:val="nil"/>
            </w:tcBorders>
          </w:tcPr>
          <w:p w:rsidR="00186B73" w:rsidRPr="00186B73" w:rsidRDefault="00186B73" w:rsidP="005D0941">
            <w:pPr>
              <w:rPr>
                <w:rFonts w:eastAsiaTheme="majorEastAsia"/>
                <w:sz w:val="20"/>
              </w:rPr>
            </w:pPr>
          </w:p>
        </w:tc>
        <w:tc>
          <w:tcPr>
            <w:tcW w:w="1861" w:type="dxa"/>
            <w:tcBorders>
              <w:left w:val="nil"/>
              <w:bottom w:val="nil"/>
              <w:right w:val="nil"/>
            </w:tcBorders>
          </w:tcPr>
          <w:p w:rsidR="00186B73" w:rsidRPr="00186B73" w:rsidRDefault="00186B73" w:rsidP="005D0941">
            <w:pPr>
              <w:rPr>
                <w:rFonts w:eastAsiaTheme="majorEastAsia"/>
                <w:sz w:val="20"/>
              </w:rPr>
            </w:pPr>
            <w:r w:rsidRPr="00186B73">
              <w:rPr>
                <w:rFonts w:eastAsiaTheme="majorEastAsia"/>
                <w:sz w:val="20"/>
              </w:rPr>
              <w:t>Date</w:t>
            </w:r>
          </w:p>
        </w:tc>
      </w:tr>
    </w:tbl>
    <w:p w:rsidR="005D0941" w:rsidRDefault="005D0941" w:rsidP="005D0941">
      <w:pPr>
        <w:rPr>
          <w:rFonts w:eastAsiaTheme="majorEastAsia"/>
        </w:rPr>
      </w:pPr>
    </w:p>
    <w:p w:rsidR="00186B73" w:rsidRDefault="00186B73" w:rsidP="001C4D68">
      <w:pPr>
        <w:ind w:left="360"/>
      </w:pPr>
      <w:r w:rsidRPr="001C4D68">
        <w:rPr>
          <w:b/>
        </w:rPr>
        <w:t>Data Processor:</w:t>
      </w:r>
      <w:r>
        <w:t xml:space="preserve"> </w:t>
      </w:r>
      <w:r w:rsidRPr="001C4D68">
        <w:rPr>
          <w:rFonts w:eastAsiaTheme="majorEastAsia"/>
        </w:rPr>
        <w:t>Insert Organisation name</w:t>
      </w:r>
      <w:r>
        <w:t xml:space="preserve"> </w:t>
      </w:r>
    </w:p>
    <w:tbl>
      <w:tblPr>
        <w:tblStyle w:val="TableGrid"/>
        <w:tblW w:w="0" w:type="auto"/>
        <w:tblInd w:w="421" w:type="dxa"/>
        <w:tblLook w:val="04A0" w:firstRow="1" w:lastRow="0" w:firstColumn="1" w:lastColumn="0" w:noHBand="0" w:noVBand="1"/>
      </w:tblPr>
      <w:tblGrid>
        <w:gridCol w:w="3402"/>
        <w:gridCol w:w="283"/>
        <w:gridCol w:w="2835"/>
        <w:gridCol w:w="258"/>
        <w:gridCol w:w="1861"/>
      </w:tblGrid>
      <w:tr w:rsidR="006C1DD6" w:rsidRPr="00186B73" w:rsidTr="00B74F1F">
        <w:trPr>
          <w:trHeight w:val="567"/>
        </w:trPr>
        <w:tc>
          <w:tcPr>
            <w:tcW w:w="3402" w:type="dxa"/>
            <w:tcBorders>
              <w:top w:val="nil"/>
              <w:left w:val="nil"/>
              <w:bottom w:val="single" w:sz="4" w:space="0" w:color="auto"/>
              <w:right w:val="nil"/>
            </w:tcBorders>
            <w:vAlign w:val="center"/>
          </w:tcPr>
          <w:p w:rsidR="006C1DD6" w:rsidRPr="00186B73" w:rsidRDefault="006C1DD6" w:rsidP="00B74F1F">
            <w:pPr>
              <w:jc w:val="left"/>
              <w:rPr>
                <w:rFonts w:eastAsiaTheme="majorEastAsia"/>
              </w:rPr>
            </w:pPr>
          </w:p>
        </w:tc>
        <w:tc>
          <w:tcPr>
            <w:tcW w:w="283" w:type="dxa"/>
            <w:tcBorders>
              <w:top w:val="nil"/>
              <w:left w:val="nil"/>
              <w:bottom w:val="nil"/>
              <w:right w:val="nil"/>
            </w:tcBorders>
            <w:vAlign w:val="center"/>
          </w:tcPr>
          <w:p w:rsidR="006C1DD6" w:rsidRPr="00186B73" w:rsidRDefault="006C1DD6" w:rsidP="00B74F1F">
            <w:pPr>
              <w:jc w:val="left"/>
              <w:rPr>
                <w:rFonts w:eastAsiaTheme="majorEastAsia"/>
              </w:rPr>
            </w:pPr>
          </w:p>
        </w:tc>
        <w:tc>
          <w:tcPr>
            <w:tcW w:w="2835" w:type="dxa"/>
            <w:tcBorders>
              <w:top w:val="nil"/>
              <w:left w:val="nil"/>
              <w:bottom w:val="single" w:sz="4" w:space="0" w:color="auto"/>
              <w:right w:val="nil"/>
            </w:tcBorders>
            <w:vAlign w:val="center"/>
          </w:tcPr>
          <w:p w:rsidR="006C1DD6" w:rsidRDefault="006C1DD6" w:rsidP="00B74F1F">
            <w:pPr>
              <w:jc w:val="left"/>
              <w:rPr>
                <w:rFonts w:eastAsiaTheme="majorEastAsia"/>
              </w:rPr>
            </w:pPr>
          </w:p>
          <w:p w:rsidR="00F61DDC" w:rsidRPr="00186B73" w:rsidRDefault="00F61DDC" w:rsidP="00B74F1F">
            <w:pPr>
              <w:jc w:val="left"/>
              <w:rPr>
                <w:rFonts w:eastAsiaTheme="majorEastAsia"/>
              </w:rPr>
            </w:pPr>
          </w:p>
        </w:tc>
        <w:tc>
          <w:tcPr>
            <w:tcW w:w="258" w:type="dxa"/>
            <w:tcBorders>
              <w:top w:val="nil"/>
              <w:left w:val="nil"/>
              <w:bottom w:val="nil"/>
              <w:right w:val="nil"/>
            </w:tcBorders>
            <w:vAlign w:val="center"/>
          </w:tcPr>
          <w:p w:rsidR="006C1DD6" w:rsidRPr="00186B73" w:rsidRDefault="006C1DD6" w:rsidP="00B74F1F">
            <w:pPr>
              <w:jc w:val="left"/>
              <w:rPr>
                <w:rFonts w:eastAsiaTheme="majorEastAsia"/>
              </w:rPr>
            </w:pPr>
          </w:p>
        </w:tc>
        <w:tc>
          <w:tcPr>
            <w:tcW w:w="1861" w:type="dxa"/>
            <w:tcBorders>
              <w:top w:val="nil"/>
              <w:left w:val="nil"/>
              <w:bottom w:val="single" w:sz="4" w:space="0" w:color="auto"/>
              <w:right w:val="nil"/>
            </w:tcBorders>
            <w:vAlign w:val="center"/>
          </w:tcPr>
          <w:p w:rsidR="006C1DD6" w:rsidRPr="00186B73" w:rsidRDefault="006C1DD6" w:rsidP="00B74F1F">
            <w:pPr>
              <w:jc w:val="left"/>
              <w:rPr>
                <w:rFonts w:eastAsiaTheme="majorEastAsia"/>
              </w:rPr>
            </w:pPr>
          </w:p>
        </w:tc>
      </w:tr>
      <w:tr w:rsidR="006C1DD6" w:rsidRPr="00186B73" w:rsidTr="00B74F1F">
        <w:tc>
          <w:tcPr>
            <w:tcW w:w="3402"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Name &amp; Title/Role</w:t>
            </w:r>
          </w:p>
        </w:tc>
        <w:tc>
          <w:tcPr>
            <w:tcW w:w="283" w:type="dxa"/>
            <w:tcBorders>
              <w:top w:val="nil"/>
              <w:left w:val="nil"/>
              <w:bottom w:val="nil"/>
              <w:right w:val="nil"/>
            </w:tcBorders>
          </w:tcPr>
          <w:p w:rsidR="006C1DD6" w:rsidRPr="00186B73" w:rsidRDefault="006C1DD6" w:rsidP="00B74F1F">
            <w:pPr>
              <w:rPr>
                <w:rFonts w:eastAsiaTheme="majorEastAsia"/>
                <w:sz w:val="20"/>
              </w:rPr>
            </w:pPr>
          </w:p>
        </w:tc>
        <w:tc>
          <w:tcPr>
            <w:tcW w:w="2835"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Signature</w:t>
            </w:r>
          </w:p>
        </w:tc>
        <w:tc>
          <w:tcPr>
            <w:tcW w:w="258" w:type="dxa"/>
            <w:tcBorders>
              <w:top w:val="nil"/>
              <w:left w:val="nil"/>
              <w:bottom w:val="nil"/>
              <w:right w:val="nil"/>
            </w:tcBorders>
          </w:tcPr>
          <w:p w:rsidR="006C1DD6" w:rsidRPr="00186B73" w:rsidRDefault="006C1DD6" w:rsidP="00B74F1F">
            <w:pPr>
              <w:rPr>
                <w:rFonts w:eastAsiaTheme="majorEastAsia"/>
                <w:sz w:val="20"/>
              </w:rPr>
            </w:pPr>
          </w:p>
        </w:tc>
        <w:tc>
          <w:tcPr>
            <w:tcW w:w="1861"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Date</w:t>
            </w:r>
          </w:p>
        </w:tc>
      </w:tr>
    </w:tbl>
    <w:p w:rsidR="006C1DD6" w:rsidRDefault="006C1DD6" w:rsidP="001C4D68">
      <w:pPr>
        <w:ind w:left="360"/>
      </w:pPr>
    </w:p>
    <w:p w:rsidR="006C1DD6" w:rsidRDefault="006C1DD6" w:rsidP="001C4D68">
      <w:pPr>
        <w:ind w:left="360"/>
      </w:pPr>
      <w:r w:rsidRPr="001C4D68">
        <w:rPr>
          <w:b/>
        </w:rPr>
        <w:lastRenderedPageBreak/>
        <w:t>Data Processor:</w:t>
      </w:r>
      <w:r>
        <w:t xml:space="preserve"> </w:t>
      </w:r>
      <w:r w:rsidRPr="001C4D68">
        <w:rPr>
          <w:rFonts w:eastAsiaTheme="majorEastAsia"/>
        </w:rPr>
        <w:t>Insert Organisation name</w:t>
      </w:r>
      <w:r>
        <w:t xml:space="preserve"> </w:t>
      </w:r>
    </w:p>
    <w:tbl>
      <w:tblPr>
        <w:tblStyle w:val="TableGrid"/>
        <w:tblW w:w="0" w:type="auto"/>
        <w:tblInd w:w="421" w:type="dxa"/>
        <w:tblLook w:val="04A0" w:firstRow="1" w:lastRow="0" w:firstColumn="1" w:lastColumn="0" w:noHBand="0" w:noVBand="1"/>
      </w:tblPr>
      <w:tblGrid>
        <w:gridCol w:w="3402"/>
        <w:gridCol w:w="283"/>
        <w:gridCol w:w="2835"/>
        <w:gridCol w:w="258"/>
        <w:gridCol w:w="1861"/>
      </w:tblGrid>
      <w:tr w:rsidR="006C1DD6" w:rsidRPr="00186B73" w:rsidTr="00F61DDC">
        <w:trPr>
          <w:trHeight w:val="567"/>
        </w:trPr>
        <w:tc>
          <w:tcPr>
            <w:tcW w:w="3402" w:type="dxa"/>
            <w:tcBorders>
              <w:top w:val="nil"/>
              <w:left w:val="nil"/>
              <w:bottom w:val="single" w:sz="4" w:space="0" w:color="auto"/>
              <w:right w:val="nil"/>
            </w:tcBorders>
            <w:vAlign w:val="center"/>
          </w:tcPr>
          <w:p w:rsidR="006C1DD6" w:rsidRPr="00186B73" w:rsidRDefault="00F61DDC" w:rsidP="00B74F1F">
            <w:pPr>
              <w:jc w:val="left"/>
              <w:rPr>
                <w:rFonts w:eastAsiaTheme="majorEastAsia"/>
              </w:rPr>
            </w:pPr>
            <w:r>
              <w:rPr>
                <w:rFonts w:eastAsiaTheme="majorEastAsia"/>
              </w:rPr>
              <w:t xml:space="preserve"> </w:t>
            </w:r>
          </w:p>
        </w:tc>
        <w:tc>
          <w:tcPr>
            <w:tcW w:w="283" w:type="dxa"/>
            <w:tcBorders>
              <w:top w:val="nil"/>
              <w:left w:val="nil"/>
              <w:bottom w:val="nil"/>
              <w:right w:val="nil"/>
            </w:tcBorders>
            <w:vAlign w:val="center"/>
          </w:tcPr>
          <w:p w:rsidR="006C1DD6" w:rsidRPr="00186B73" w:rsidRDefault="006C1DD6" w:rsidP="00B74F1F">
            <w:pPr>
              <w:jc w:val="left"/>
              <w:rPr>
                <w:rFonts w:eastAsiaTheme="majorEastAsia"/>
              </w:rPr>
            </w:pPr>
          </w:p>
        </w:tc>
        <w:tc>
          <w:tcPr>
            <w:tcW w:w="2835" w:type="dxa"/>
            <w:tcBorders>
              <w:top w:val="nil"/>
              <w:left w:val="nil"/>
              <w:bottom w:val="single" w:sz="4" w:space="0" w:color="auto"/>
              <w:right w:val="nil"/>
            </w:tcBorders>
            <w:vAlign w:val="center"/>
          </w:tcPr>
          <w:p w:rsidR="006C1DD6" w:rsidRPr="00186B73" w:rsidRDefault="006C1DD6" w:rsidP="00B74F1F">
            <w:pPr>
              <w:jc w:val="left"/>
              <w:rPr>
                <w:rFonts w:eastAsiaTheme="majorEastAsia"/>
              </w:rPr>
            </w:pPr>
          </w:p>
        </w:tc>
        <w:tc>
          <w:tcPr>
            <w:tcW w:w="258" w:type="dxa"/>
            <w:tcBorders>
              <w:top w:val="nil"/>
              <w:left w:val="nil"/>
              <w:bottom w:val="nil"/>
              <w:right w:val="nil"/>
            </w:tcBorders>
            <w:vAlign w:val="center"/>
          </w:tcPr>
          <w:p w:rsidR="006C1DD6" w:rsidRPr="00186B73" w:rsidRDefault="006C1DD6" w:rsidP="00B74F1F">
            <w:pPr>
              <w:jc w:val="left"/>
              <w:rPr>
                <w:rFonts w:eastAsiaTheme="majorEastAsia"/>
              </w:rPr>
            </w:pPr>
          </w:p>
        </w:tc>
        <w:tc>
          <w:tcPr>
            <w:tcW w:w="1861" w:type="dxa"/>
            <w:tcBorders>
              <w:top w:val="nil"/>
              <w:left w:val="nil"/>
              <w:bottom w:val="single" w:sz="4" w:space="0" w:color="auto"/>
              <w:right w:val="nil"/>
            </w:tcBorders>
            <w:vAlign w:val="center"/>
          </w:tcPr>
          <w:p w:rsidR="006C1DD6" w:rsidRPr="00186B73" w:rsidRDefault="006C1DD6" w:rsidP="00B74F1F">
            <w:pPr>
              <w:jc w:val="left"/>
              <w:rPr>
                <w:rFonts w:eastAsiaTheme="majorEastAsia"/>
              </w:rPr>
            </w:pPr>
          </w:p>
        </w:tc>
      </w:tr>
      <w:tr w:rsidR="006C1DD6" w:rsidRPr="00186B73" w:rsidTr="00F61DDC">
        <w:tc>
          <w:tcPr>
            <w:tcW w:w="3402"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Name &amp; Title/Role</w:t>
            </w:r>
          </w:p>
        </w:tc>
        <w:tc>
          <w:tcPr>
            <w:tcW w:w="283" w:type="dxa"/>
            <w:tcBorders>
              <w:top w:val="nil"/>
              <w:left w:val="nil"/>
              <w:bottom w:val="nil"/>
              <w:right w:val="nil"/>
            </w:tcBorders>
          </w:tcPr>
          <w:p w:rsidR="006C1DD6" w:rsidRPr="00186B73" w:rsidRDefault="006C1DD6" w:rsidP="00B74F1F">
            <w:pPr>
              <w:rPr>
                <w:rFonts w:eastAsiaTheme="majorEastAsia"/>
                <w:sz w:val="20"/>
              </w:rPr>
            </w:pPr>
          </w:p>
        </w:tc>
        <w:tc>
          <w:tcPr>
            <w:tcW w:w="2835"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Signature</w:t>
            </w:r>
          </w:p>
        </w:tc>
        <w:tc>
          <w:tcPr>
            <w:tcW w:w="258" w:type="dxa"/>
            <w:tcBorders>
              <w:top w:val="nil"/>
              <w:left w:val="nil"/>
              <w:bottom w:val="nil"/>
              <w:right w:val="nil"/>
            </w:tcBorders>
          </w:tcPr>
          <w:p w:rsidR="006C1DD6" w:rsidRPr="00186B73" w:rsidRDefault="006C1DD6" w:rsidP="00B74F1F">
            <w:pPr>
              <w:rPr>
                <w:rFonts w:eastAsiaTheme="majorEastAsia"/>
                <w:sz w:val="20"/>
              </w:rPr>
            </w:pPr>
          </w:p>
        </w:tc>
        <w:tc>
          <w:tcPr>
            <w:tcW w:w="1861" w:type="dxa"/>
            <w:tcBorders>
              <w:left w:val="nil"/>
              <w:bottom w:val="nil"/>
              <w:right w:val="nil"/>
            </w:tcBorders>
          </w:tcPr>
          <w:p w:rsidR="006C1DD6" w:rsidRPr="00186B73" w:rsidRDefault="006C1DD6" w:rsidP="00B74F1F">
            <w:pPr>
              <w:rPr>
                <w:rFonts w:eastAsiaTheme="majorEastAsia"/>
                <w:sz w:val="20"/>
              </w:rPr>
            </w:pPr>
            <w:r w:rsidRPr="00186B73">
              <w:rPr>
                <w:rFonts w:eastAsiaTheme="majorEastAsia"/>
                <w:sz w:val="20"/>
              </w:rPr>
              <w:t>Date</w:t>
            </w:r>
          </w:p>
        </w:tc>
      </w:tr>
    </w:tbl>
    <w:p w:rsidR="00F43313" w:rsidRDefault="00F43313" w:rsidP="00157163">
      <w:pPr>
        <w:rPr>
          <w:rFonts w:eastAsiaTheme="majorEastAsia" w:cstheme="majorBidi"/>
          <w:b/>
          <w:bCs/>
          <w:color w:val="0EAFC8" w:themeColor="accent1"/>
          <w:sz w:val="26"/>
          <w:szCs w:val="26"/>
        </w:rPr>
      </w:pPr>
    </w:p>
    <w:sectPr w:rsidR="00F43313" w:rsidSect="00B860AD">
      <w:footerReference w:type="default" r:id="rId11"/>
      <w:type w:val="continuous"/>
      <w:pgSz w:w="11906" w:h="16838"/>
      <w:pgMar w:top="1134" w:right="1418" w:bottom="1134" w:left="1418"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46" w:rsidRDefault="00575946" w:rsidP="00875FF8">
      <w:r>
        <w:separator/>
      </w:r>
    </w:p>
    <w:p w:rsidR="00575946" w:rsidRDefault="00575946"/>
  </w:endnote>
  <w:endnote w:type="continuationSeparator" w:id="0">
    <w:p w:rsidR="00575946" w:rsidRDefault="00575946" w:rsidP="00875FF8">
      <w:r>
        <w:continuationSeparator/>
      </w:r>
    </w:p>
    <w:p w:rsidR="00575946" w:rsidRDefault="00575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548627"/>
      <w:docPartObj>
        <w:docPartGallery w:val="Page Numbers (Bottom of Page)"/>
        <w:docPartUnique/>
      </w:docPartObj>
    </w:sdtPr>
    <w:sdtEndPr>
      <w:rPr>
        <w:noProof/>
      </w:rPr>
    </w:sdtEndPr>
    <w:sdtContent>
      <w:p w:rsidR="006A1AD2" w:rsidRDefault="006A1AD2">
        <w:pPr>
          <w:pStyle w:val="Footer"/>
          <w:jc w:val="center"/>
        </w:pPr>
        <w:r>
          <w:fldChar w:fldCharType="begin"/>
        </w:r>
        <w:r>
          <w:instrText xml:space="preserve"> PAGE   \* MERGEFORMAT </w:instrText>
        </w:r>
        <w:r>
          <w:fldChar w:fldCharType="separate"/>
        </w:r>
        <w:r w:rsidR="00B60F59">
          <w:rPr>
            <w:noProof/>
          </w:rPr>
          <w:t>2</w:t>
        </w:r>
        <w:r>
          <w:rPr>
            <w:noProof/>
          </w:rPr>
          <w:fldChar w:fldCharType="end"/>
        </w:r>
      </w:p>
    </w:sdtContent>
  </w:sdt>
  <w:p w:rsidR="006A1AD2" w:rsidRDefault="006A1A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46" w:rsidRDefault="00575946" w:rsidP="00875FF8">
      <w:r>
        <w:separator/>
      </w:r>
    </w:p>
    <w:p w:rsidR="00575946" w:rsidRDefault="00575946"/>
  </w:footnote>
  <w:footnote w:type="continuationSeparator" w:id="0">
    <w:p w:rsidR="00575946" w:rsidRDefault="00575946" w:rsidP="00875FF8">
      <w:r>
        <w:continuationSeparator/>
      </w:r>
    </w:p>
    <w:p w:rsidR="00575946" w:rsidRDefault="0057594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2EC4DE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nsid w:val="05442CB0"/>
    <w:multiLevelType w:val="multilevel"/>
    <w:tmpl w:val="438A794A"/>
    <w:lvl w:ilvl="0">
      <w:start w:val="1"/>
      <w:numFmt w:val="decimal"/>
      <w:lvlText w:val="%1."/>
      <w:lvlJc w:val="left"/>
      <w:pPr>
        <w:tabs>
          <w:tab w:val="num" w:pos="720"/>
        </w:tabs>
        <w:ind w:left="720" w:hanging="360"/>
      </w:pPr>
    </w:lvl>
    <w:lvl w:ilvl="1">
      <w:start w:val="1"/>
      <w:numFmt w:val="decimal"/>
      <w:lvlText w:val="%2."/>
      <w:lvlJc w:val="left"/>
      <w:pPr>
        <w:tabs>
          <w:tab w:val="num" w:pos="1152"/>
        </w:tabs>
        <w:ind w:left="1152" w:hanging="432"/>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2">
    <w:nsid w:val="1191090A"/>
    <w:multiLevelType w:val="multilevel"/>
    <w:tmpl w:val="10A86D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130B3FCC"/>
    <w:multiLevelType w:val="hybridMultilevel"/>
    <w:tmpl w:val="8EE2D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B54BA0"/>
    <w:multiLevelType w:val="hybridMultilevel"/>
    <w:tmpl w:val="00307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746A41"/>
    <w:multiLevelType w:val="multilevel"/>
    <w:tmpl w:val="F920E130"/>
    <w:lvl w:ilvl="0">
      <w:start w:val="4"/>
      <w:numFmt w:val="decimal"/>
      <w:lvlText w:val="%1"/>
      <w:lvlJc w:val="left"/>
      <w:pPr>
        <w:ind w:left="480" w:hanging="480"/>
      </w:pPr>
      <w:rPr>
        <w:rFonts w:hint="default"/>
        <w:b/>
        <w:color w:val="0EAFC8" w:themeColor="accent1"/>
      </w:rPr>
    </w:lvl>
    <w:lvl w:ilvl="1">
      <w:start w:val="1"/>
      <w:numFmt w:val="decimal"/>
      <w:lvlText w:val="%1.%2"/>
      <w:lvlJc w:val="left"/>
      <w:pPr>
        <w:ind w:left="763" w:hanging="480"/>
      </w:pPr>
      <w:rPr>
        <w:rFonts w:hint="default"/>
        <w:b/>
        <w:color w:val="0EAFC8" w:themeColor="accent1"/>
      </w:rPr>
    </w:lvl>
    <w:lvl w:ilvl="2">
      <w:start w:val="1"/>
      <w:numFmt w:val="bullet"/>
      <w:lvlText w:val=""/>
      <w:lvlJc w:val="left"/>
      <w:pPr>
        <w:ind w:left="1288" w:hanging="720"/>
      </w:pPr>
      <w:rPr>
        <w:rFonts w:ascii="Symbol" w:hAnsi="Symbol" w:hint="default"/>
      </w:rPr>
    </w:lvl>
    <w:lvl w:ilvl="3">
      <w:start w:val="1"/>
      <w:numFmt w:val="decimal"/>
      <w:lvlText w:val="%1.%2.%3.%4"/>
      <w:lvlJc w:val="left"/>
      <w:pPr>
        <w:ind w:left="1569" w:hanging="720"/>
      </w:pPr>
      <w:rPr>
        <w:rFonts w:hint="default"/>
        <w:b/>
        <w:color w:val="0EAFC8" w:themeColor="accent1"/>
      </w:rPr>
    </w:lvl>
    <w:lvl w:ilvl="4">
      <w:start w:val="1"/>
      <w:numFmt w:val="decimal"/>
      <w:lvlText w:val="%1.%2.%3.%4.%5"/>
      <w:lvlJc w:val="left"/>
      <w:pPr>
        <w:ind w:left="2212" w:hanging="1080"/>
      </w:pPr>
      <w:rPr>
        <w:rFonts w:hint="default"/>
        <w:b/>
        <w:color w:val="0EAFC8" w:themeColor="accent1"/>
      </w:rPr>
    </w:lvl>
    <w:lvl w:ilvl="5">
      <w:start w:val="1"/>
      <w:numFmt w:val="decimal"/>
      <w:lvlText w:val="%1.%2.%3.%4.%5.%6"/>
      <w:lvlJc w:val="left"/>
      <w:pPr>
        <w:ind w:left="2495" w:hanging="1080"/>
      </w:pPr>
      <w:rPr>
        <w:rFonts w:hint="default"/>
        <w:b/>
        <w:color w:val="0EAFC8" w:themeColor="accent1"/>
      </w:rPr>
    </w:lvl>
    <w:lvl w:ilvl="6">
      <w:start w:val="1"/>
      <w:numFmt w:val="decimal"/>
      <w:lvlText w:val="%1.%2.%3.%4.%5.%6.%7"/>
      <w:lvlJc w:val="left"/>
      <w:pPr>
        <w:ind w:left="3138" w:hanging="1440"/>
      </w:pPr>
      <w:rPr>
        <w:rFonts w:hint="default"/>
        <w:b/>
        <w:color w:val="0EAFC8" w:themeColor="accent1"/>
      </w:rPr>
    </w:lvl>
    <w:lvl w:ilvl="7">
      <w:start w:val="1"/>
      <w:numFmt w:val="decimal"/>
      <w:lvlText w:val="%1.%2.%3.%4.%5.%6.%7.%8"/>
      <w:lvlJc w:val="left"/>
      <w:pPr>
        <w:ind w:left="3421" w:hanging="1440"/>
      </w:pPr>
      <w:rPr>
        <w:rFonts w:hint="default"/>
        <w:b/>
        <w:color w:val="0EAFC8" w:themeColor="accent1"/>
      </w:rPr>
    </w:lvl>
    <w:lvl w:ilvl="8">
      <w:start w:val="1"/>
      <w:numFmt w:val="decimal"/>
      <w:lvlText w:val="%1.%2.%3.%4.%5.%6.%7.%8.%9"/>
      <w:lvlJc w:val="left"/>
      <w:pPr>
        <w:ind w:left="4064" w:hanging="1800"/>
      </w:pPr>
      <w:rPr>
        <w:rFonts w:hint="default"/>
        <w:b/>
        <w:color w:val="0EAFC8" w:themeColor="accent1"/>
      </w:rPr>
    </w:lvl>
  </w:abstractNum>
  <w:abstractNum w:abstractNumId="6">
    <w:nsid w:val="22FE1617"/>
    <w:multiLevelType w:val="multilevel"/>
    <w:tmpl w:val="775205F6"/>
    <w:lvl w:ilvl="0">
      <w:start w:val="1"/>
      <w:numFmt w:val="decimal"/>
      <w:pStyle w:val="Style1"/>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bullet"/>
      <w:lvlText w:val=""/>
      <w:lvlJc w:val="left"/>
      <w:pPr>
        <w:tabs>
          <w:tab w:val="num" w:pos="1440"/>
        </w:tabs>
        <w:ind w:left="1224" w:hanging="504"/>
      </w:pPr>
      <w:rPr>
        <w:rFonts w:ascii="Symbol" w:hAnsi="Symbol" w:hint="default"/>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26E13726"/>
    <w:multiLevelType w:val="hybridMultilevel"/>
    <w:tmpl w:val="D45C5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DCE6BC9"/>
    <w:multiLevelType w:val="multilevel"/>
    <w:tmpl w:val="6386ABE8"/>
    <w:name w:val="DPFISP"/>
    <w:lvl w:ilvl="0">
      <w:start w:val="1"/>
      <w:numFmt w:val="decimal"/>
      <w:pStyle w:val="Heading2"/>
      <w:lvlText w:val="%1."/>
      <w:lvlJc w:val="left"/>
      <w:pPr>
        <w:ind w:left="3763" w:hanging="360"/>
      </w:pPr>
      <w:rPr>
        <w:rFonts w:ascii="Arial" w:hAnsi="Arial" w:hint="default"/>
        <w:b/>
        <w:i w:val="0"/>
        <w:color w:val="0EAFC8" w:themeColor="accent1"/>
        <w:sz w:val="28"/>
        <w:szCs w:val="28"/>
      </w:rPr>
    </w:lvl>
    <w:lvl w:ilvl="1">
      <w:start w:val="1"/>
      <w:numFmt w:val="decimal"/>
      <w:pStyle w:val="Heading3"/>
      <w:lvlText w:val="%1.%2"/>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1440" w:hanging="720"/>
      </w:pPr>
      <w:rPr>
        <w:rFonts w:hint="default"/>
        <w:color w:val="0EAFC8" w:themeColor="accent1"/>
        <w:sz w:val="22"/>
      </w:rPr>
    </w:lvl>
    <w:lvl w:ilvl="3">
      <w:start w:val="1"/>
      <w:numFmt w:val="decimal"/>
      <w:lvlText w:val="%1.%2.%3.%4"/>
      <w:lvlJc w:val="left"/>
      <w:pPr>
        <w:ind w:left="1800" w:hanging="720"/>
      </w:pPr>
      <w:rPr>
        <w:rFonts w:ascii="Arial" w:hAnsi="Arial" w:hint="default"/>
        <w:color w:val="0EAFC8" w:themeColor="accent1"/>
        <w:sz w:val="22"/>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nsid w:val="38D16A55"/>
    <w:multiLevelType w:val="hybridMultilevel"/>
    <w:tmpl w:val="C93C9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413B24"/>
    <w:multiLevelType w:val="multilevel"/>
    <w:tmpl w:val="316C5534"/>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AB85DFF"/>
    <w:multiLevelType w:val="multilevel"/>
    <w:tmpl w:val="42DC56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539B233C"/>
    <w:multiLevelType w:val="multilevel"/>
    <w:tmpl w:val="E8FCA9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nsid w:val="5D3E6E5D"/>
    <w:multiLevelType w:val="multilevel"/>
    <w:tmpl w:val="2B32A8F2"/>
    <w:lvl w:ilvl="0">
      <w:start w:val="4"/>
      <w:numFmt w:val="decimal"/>
      <w:lvlText w:val="%1"/>
      <w:lvlJc w:val="left"/>
      <w:pPr>
        <w:ind w:left="360" w:hanging="360"/>
      </w:pPr>
      <w:rPr>
        <w:rFonts w:hint="default"/>
      </w:rPr>
    </w:lvl>
    <w:lvl w:ilvl="1">
      <w:start w:val="3"/>
      <w:numFmt w:val="decimal"/>
      <w:pStyle w:val="Heading4"/>
      <w:lvlText w:val="%2.2.1"/>
      <w:lvlJc w:val="left"/>
      <w:pPr>
        <w:ind w:left="1549" w:hanging="41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5"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FF61DCF"/>
    <w:multiLevelType w:val="multilevel"/>
    <w:tmpl w:val="B6CAD0FC"/>
    <w:lvl w:ilvl="0">
      <w:start w:val="4"/>
      <w:numFmt w:val="decimal"/>
      <w:lvlText w:val="%1"/>
      <w:lvlJc w:val="left"/>
      <w:pPr>
        <w:ind w:left="480" w:hanging="480"/>
      </w:pPr>
      <w:rPr>
        <w:rFonts w:hint="default"/>
        <w:b/>
        <w:color w:val="0EAFC8" w:themeColor="accent1"/>
      </w:rPr>
    </w:lvl>
    <w:lvl w:ilvl="1">
      <w:start w:val="1"/>
      <w:numFmt w:val="decimal"/>
      <w:lvlText w:val="%1.%2"/>
      <w:lvlJc w:val="left"/>
      <w:pPr>
        <w:ind w:left="763" w:hanging="480"/>
      </w:pPr>
      <w:rPr>
        <w:rFonts w:hint="default"/>
        <w:b/>
        <w:color w:val="0EAFC8" w:themeColor="accent1"/>
      </w:rPr>
    </w:lvl>
    <w:lvl w:ilvl="2">
      <w:start w:val="1"/>
      <w:numFmt w:val="decimal"/>
      <w:pStyle w:val="ListParagraph"/>
      <w:lvlText w:val="%1.%2.%3"/>
      <w:lvlJc w:val="left"/>
      <w:pPr>
        <w:ind w:left="1288" w:hanging="720"/>
      </w:pPr>
      <w:rPr>
        <w:b/>
        <w:color w:val="0EAFC8" w:themeColor="text2"/>
      </w:rPr>
    </w:lvl>
    <w:lvl w:ilvl="3">
      <w:start w:val="1"/>
      <w:numFmt w:val="decimal"/>
      <w:lvlText w:val="%1.%2.%3.%4"/>
      <w:lvlJc w:val="left"/>
      <w:pPr>
        <w:ind w:left="1569" w:hanging="720"/>
      </w:pPr>
      <w:rPr>
        <w:rFonts w:hint="default"/>
        <w:b/>
        <w:color w:val="0EAFC8" w:themeColor="accent1"/>
      </w:rPr>
    </w:lvl>
    <w:lvl w:ilvl="4">
      <w:start w:val="1"/>
      <w:numFmt w:val="decimal"/>
      <w:lvlText w:val="%1.%2.%3.%4.%5"/>
      <w:lvlJc w:val="left"/>
      <w:pPr>
        <w:ind w:left="2212" w:hanging="1080"/>
      </w:pPr>
      <w:rPr>
        <w:rFonts w:hint="default"/>
        <w:b/>
        <w:color w:val="0EAFC8" w:themeColor="accent1"/>
      </w:rPr>
    </w:lvl>
    <w:lvl w:ilvl="5">
      <w:start w:val="1"/>
      <w:numFmt w:val="decimal"/>
      <w:lvlText w:val="%1.%2.%3.%4.%5.%6"/>
      <w:lvlJc w:val="left"/>
      <w:pPr>
        <w:ind w:left="2495" w:hanging="1080"/>
      </w:pPr>
      <w:rPr>
        <w:rFonts w:hint="default"/>
        <w:b/>
        <w:color w:val="0EAFC8" w:themeColor="accent1"/>
      </w:rPr>
    </w:lvl>
    <w:lvl w:ilvl="6">
      <w:start w:val="1"/>
      <w:numFmt w:val="decimal"/>
      <w:lvlText w:val="%1.%2.%3.%4.%5.%6.%7"/>
      <w:lvlJc w:val="left"/>
      <w:pPr>
        <w:ind w:left="3138" w:hanging="1440"/>
      </w:pPr>
      <w:rPr>
        <w:rFonts w:hint="default"/>
        <w:b/>
        <w:color w:val="0EAFC8" w:themeColor="accent1"/>
      </w:rPr>
    </w:lvl>
    <w:lvl w:ilvl="7">
      <w:start w:val="1"/>
      <w:numFmt w:val="decimal"/>
      <w:lvlText w:val="%1.%2.%3.%4.%5.%6.%7.%8"/>
      <w:lvlJc w:val="left"/>
      <w:pPr>
        <w:ind w:left="3421" w:hanging="1440"/>
      </w:pPr>
      <w:rPr>
        <w:rFonts w:hint="default"/>
        <w:b/>
        <w:color w:val="0EAFC8" w:themeColor="accent1"/>
      </w:rPr>
    </w:lvl>
    <w:lvl w:ilvl="8">
      <w:start w:val="1"/>
      <w:numFmt w:val="decimal"/>
      <w:lvlText w:val="%1.%2.%3.%4.%5.%6.%7.%8.%9"/>
      <w:lvlJc w:val="left"/>
      <w:pPr>
        <w:ind w:left="4064" w:hanging="1800"/>
      </w:pPr>
      <w:rPr>
        <w:rFonts w:hint="default"/>
        <w:b/>
        <w:color w:val="0EAFC8" w:themeColor="accent1"/>
      </w:rPr>
    </w:lvl>
  </w:abstractNum>
  <w:abstractNum w:abstractNumId="15">
    <w:nsid w:val="6EE050F8"/>
    <w:multiLevelType w:val="hybridMultilevel"/>
    <w:tmpl w:val="19D8B2BA"/>
    <w:lvl w:ilvl="0" w:tplc="41D4BB88">
      <w:start w:val="1"/>
      <w:numFmt w:val="bullet"/>
      <w:lvlText w:val=""/>
      <w:lvlJc w:val="left"/>
      <w:pPr>
        <w:ind w:left="360" w:hanging="24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2A45806"/>
    <w:multiLevelType w:val="hybridMultilevel"/>
    <w:tmpl w:val="3104B1E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abstractNum w:abstractNumId="17">
    <w:nsid w:val="747910FD"/>
    <w:multiLevelType w:val="hybridMultilevel"/>
    <w:tmpl w:val="C50E34C0"/>
    <w:styleLink w:val="ImportedStyle27"/>
    <w:lvl w:ilvl="0" w:tplc="F912D07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045D1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089D40">
      <w:start w:val="1"/>
      <w:numFmt w:val="lowerRoman"/>
      <w:lvlText w:val="%3."/>
      <w:lvlJc w:val="left"/>
      <w:pPr>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9E2D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326AD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68CEAA">
      <w:start w:val="1"/>
      <w:numFmt w:val="lowerRoman"/>
      <w:lvlText w:val="%6."/>
      <w:lvlJc w:val="left"/>
      <w:pPr>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1ABC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0E05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4241D4">
      <w:start w:val="1"/>
      <w:numFmt w:val="lowerRoman"/>
      <w:lvlText w:val="%9."/>
      <w:lvlJc w:val="left"/>
      <w:pPr>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77F424C7"/>
    <w:multiLevelType w:val="multilevel"/>
    <w:tmpl w:val="F680447C"/>
    <w:lvl w:ilvl="0">
      <w:start w:val="1"/>
      <w:numFmt w:val="bullet"/>
      <w:lvlText w:val=""/>
      <w:lvlJc w:val="left"/>
      <w:pPr>
        <w:ind w:left="960" w:hanging="480"/>
      </w:pPr>
      <w:rPr>
        <w:rFonts w:ascii="Symbol" w:hAnsi="Symbol" w:hint="default"/>
        <w:b/>
        <w:color w:val="auto"/>
      </w:rPr>
    </w:lvl>
    <w:lvl w:ilvl="1">
      <w:start w:val="1"/>
      <w:numFmt w:val="decimal"/>
      <w:lvlText w:val="%1.%2"/>
      <w:lvlJc w:val="left"/>
      <w:pPr>
        <w:ind w:left="1243" w:hanging="480"/>
      </w:pPr>
      <w:rPr>
        <w:rFonts w:hint="default"/>
        <w:b/>
        <w:color w:val="0EAFC8" w:themeColor="accent1"/>
      </w:rPr>
    </w:lvl>
    <w:lvl w:ilvl="2">
      <w:start w:val="1"/>
      <w:numFmt w:val="bullet"/>
      <w:lvlText w:val=""/>
      <w:lvlJc w:val="left"/>
      <w:pPr>
        <w:ind w:left="1768" w:hanging="720"/>
      </w:pPr>
      <w:rPr>
        <w:rFonts w:ascii="Symbol" w:hAnsi="Symbol" w:hint="default"/>
        <w:color w:val="0EAFC8" w:themeColor="text2"/>
      </w:rPr>
    </w:lvl>
    <w:lvl w:ilvl="3">
      <w:start w:val="1"/>
      <w:numFmt w:val="decimal"/>
      <w:lvlText w:val="%1.%2.%3.%4"/>
      <w:lvlJc w:val="left"/>
      <w:pPr>
        <w:ind w:left="2049" w:hanging="720"/>
      </w:pPr>
      <w:rPr>
        <w:rFonts w:hint="default"/>
        <w:b/>
        <w:color w:val="0EAFC8" w:themeColor="accent1"/>
      </w:rPr>
    </w:lvl>
    <w:lvl w:ilvl="4">
      <w:start w:val="1"/>
      <w:numFmt w:val="decimal"/>
      <w:lvlText w:val="%1.%2.%3.%4.%5"/>
      <w:lvlJc w:val="left"/>
      <w:pPr>
        <w:ind w:left="2692" w:hanging="1080"/>
      </w:pPr>
      <w:rPr>
        <w:rFonts w:hint="default"/>
        <w:b/>
        <w:color w:val="0EAFC8" w:themeColor="accent1"/>
      </w:rPr>
    </w:lvl>
    <w:lvl w:ilvl="5">
      <w:start w:val="1"/>
      <w:numFmt w:val="decimal"/>
      <w:lvlText w:val="%1.%2.%3.%4.%5.%6"/>
      <w:lvlJc w:val="left"/>
      <w:pPr>
        <w:ind w:left="2975" w:hanging="1080"/>
      </w:pPr>
      <w:rPr>
        <w:rFonts w:hint="default"/>
        <w:b/>
        <w:color w:val="0EAFC8" w:themeColor="accent1"/>
      </w:rPr>
    </w:lvl>
    <w:lvl w:ilvl="6">
      <w:start w:val="1"/>
      <w:numFmt w:val="decimal"/>
      <w:lvlText w:val="%1.%2.%3.%4.%5.%6.%7"/>
      <w:lvlJc w:val="left"/>
      <w:pPr>
        <w:ind w:left="3618" w:hanging="1440"/>
      </w:pPr>
      <w:rPr>
        <w:rFonts w:hint="default"/>
        <w:b/>
        <w:color w:val="0EAFC8" w:themeColor="accent1"/>
      </w:rPr>
    </w:lvl>
    <w:lvl w:ilvl="7">
      <w:start w:val="1"/>
      <w:numFmt w:val="decimal"/>
      <w:lvlText w:val="%1.%2.%3.%4.%5.%6.%7.%8"/>
      <w:lvlJc w:val="left"/>
      <w:pPr>
        <w:ind w:left="3901" w:hanging="1440"/>
      </w:pPr>
      <w:rPr>
        <w:rFonts w:hint="default"/>
        <w:b/>
        <w:color w:val="0EAFC8" w:themeColor="accent1"/>
      </w:rPr>
    </w:lvl>
    <w:lvl w:ilvl="8">
      <w:start w:val="1"/>
      <w:numFmt w:val="decimal"/>
      <w:lvlText w:val="%1.%2.%3.%4.%5.%6.%7.%8.%9"/>
      <w:lvlJc w:val="left"/>
      <w:pPr>
        <w:ind w:left="4544" w:hanging="1800"/>
      </w:pPr>
      <w:rPr>
        <w:rFonts w:hint="default"/>
        <w:b/>
        <w:color w:val="0EAFC8" w:themeColor="accent1"/>
      </w:rPr>
    </w:lvl>
  </w:abstractNum>
  <w:abstractNum w:abstractNumId="19">
    <w:nsid w:val="793366E6"/>
    <w:multiLevelType w:val="hybridMultilevel"/>
    <w:tmpl w:val="AB324CA0"/>
    <w:lvl w:ilvl="0" w:tplc="08090001">
      <w:start w:val="1"/>
      <w:numFmt w:val="bullet"/>
      <w:lvlText w:val=""/>
      <w:lvlJc w:val="left"/>
      <w:pPr>
        <w:ind w:left="-3108" w:hanging="360"/>
      </w:pPr>
      <w:rPr>
        <w:rFonts w:ascii="Symbol" w:hAnsi="Symbol" w:hint="default"/>
      </w:rPr>
    </w:lvl>
    <w:lvl w:ilvl="1" w:tplc="08090003">
      <w:start w:val="1"/>
      <w:numFmt w:val="bullet"/>
      <w:lvlText w:val="o"/>
      <w:lvlJc w:val="left"/>
      <w:pPr>
        <w:ind w:left="-2388" w:hanging="360"/>
      </w:pPr>
      <w:rPr>
        <w:rFonts w:ascii="Courier New" w:hAnsi="Courier New" w:cs="Courier New" w:hint="default"/>
      </w:rPr>
    </w:lvl>
    <w:lvl w:ilvl="2" w:tplc="08090005">
      <w:start w:val="1"/>
      <w:numFmt w:val="bullet"/>
      <w:lvlText w:val=""/>
      <w:lvlJc w:val="left"/>
      <w:pPr>
        <w:ind w:left="-1668" w:hanging="360"/>
      </w:pPr>
      <w:rPr>
        <w:rFonts w:ascii="Wingdings" w:hAnsi="Wingdings" w:hint="default"/>
      </w:rPr>
    </w:lvl>
    <w:lvl w:ilvl="3" w:tplc="08090001">
      <w:start w:val="1"/>
      <w:numFmt w:val="bullet"/>
      <w:lvlText w:val=""/>
      <w:lvlJc w:val="left"/>
      <w:pPr>
        <w:ind w:left="-948" w:hanging="360"/>
      </w:pPr>
      <w:rPr>
        <w:rFonts w:ascii="Symbol" w:hAnsi="Symbol" w:hint="default"/>
      </w:rPr>
    </w:lvl>
    <w:lvl w:ilvl="4" w:tplc="08090003" w:tentative="1">
      <w:start w:val="1"/>
      <w:numFmt w:val="bullet"/>
      <w:lvlText w:val="o"/>
      <w:lvlJc w:val="left"/>
      <w:pPr>
        <w:ind w:left="-228" w:hanging="360"/>
      </w:pPr>
      <w:rPr>
        <w:rFonts w:ascii="Courier New" w:hAnsi="Courier New" w:cs="Courier New" w:hint="default"/>
      </w:rPr>
    </w:lvl>
    <w:lvl w:ilvl="5" w:tplc="08090005" w:tentative="1">
      <w:start w:val="1"/>
      <w:numFmt w:val="bullet"/>
      <w:lvlText w:val=""/>
      <w:lvlJc w:val="left"/>
      <w:pPr>
        <w:ind w:left="492" w:hanging="360"/>
      </w:pPr>
      <w:rPr>
        <w:rFonts w:ascii="Wingdings" w:hAnsi="Wingdings" w:hint="default"/>
      </w:rPr>
    </w:lvl>
    <w:lvl w:ilvl="6" w:tplc="08090001" w:tentative="1">
      <w:start w:val="1"/>
      <w:numFmt w:val="bullet"/>
      <w:lvlText w:val=""/>
      <w:lvlJc w:val="left"/>
      <w:pPr>
        <w:ind w:left="1212" w:hanging="360"/>
      </w:pPr>
      <w:rPr>
        <w:rFonts w:ascii="Symbol" w:hAnsi="Symbol" w:hint="default"/>
      </w:rPr>
    </w:lvl>
    <w:lvl w:ilvl="7" w:tplc="08090003" w:tentative="1">
      <w:start w:val="1"/>
      <w:numFmt w:val="bullet"/>
      <w:lvlText w:val="o"/>
      <w:lvlJc w:val="left"/>
      <w:pPr>
        <w:ind w:left="1932" w:hanging="360"/>
      </w:pPr>
      <w:rPr>
        <w:rFonts w:ascii="Courier New" w:hAnsi="Courier New" w:cs="Courier New" w:hint="default"/>
      </w:rPr>
    </w:lvl>
    <w:lvl w:ilvl="8" w:tplc="08090005" w:tentative="1">
      <w:start w:val="1"/>
      <w:numFmt w:val="bullet"/>
      <w:lvlText w:val=""/>
      <w:lvlJc w:val="left"/>
      <w:pPr>
        <w:ind w:left="2652" w:hanging="360"/>
      </w:pPr>
      <w:rPr>
        <w:rFonts w:ascii="Wingdings" w:hAnsi="Wingdings" w:hint="default"/>
      </w:rPr>
    </w:lvl>
  </w:abstractNum>
  <w:num w:numId="1">
    <w:abstractNumId w:val="4"/>
  </w:num>
  <w:num w:numId="2">
    <w:abstractNumId w:val="19"/>
  </w:num>
  <w:num w:numId="3">
    <w:abstractNumId w:val="9"/>
  </w:num>
  <w:num w:numId="4">
    <w:abstractNumId w:val="8"/>
  </w:num>
  <w:num w:numId="5">
    <w:abstractNumId w:val="17"/>
  </w:num>
  <w:num w:numId="6">
    <w:abstractNumId w:val="13"/>
  </w:num>
  <w:num w:numId="7">
    <w:abstractNumId w:val="15"/>
  </w:num>
  <w:num w:numId="8">
    <w:abstractNumId w:val="2"/>
  </w:num>
  <w:num w:numId="9">
    <w:abstractNumId w:val="12"/>
  </w:num>
  <w:num w:numId="10">
    <w:abstractNumId w:val="10"/>
  </w:num>
  <w:num w:numId="11">
    <w:abstractNumId w:val="14"/>
  </w:num>
  <w:num w:numId="12">
    <w:abstractNumId w:val="3"/>
  </w:num>
  <w:num w:numId="13">
    <w:abstractNumId w:val="16"/>
  </w:num>
  <w:num w:numId="14">
    <w:abstractNumId w:val="5"/>
  </w:num>
  <w:num w:numId="15">
    <w:abstractNumId w:val="6"/>
  </w:num>
  <w:num w:numId="16">
    <w:abstractNumId w:val="0"/>
  </w:num>
  <w:num w:numId="17">
    <w:abstractNumId w:val="11"/>
  </w:num>
  <w:num w:numId="18">
    <w:abstractNumId w:val="18"/>
  </w:num>
  <w:num w:numId="19">
    <w:abstractNumId w:val="7"/>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26"/>
    <w:rsid w:val="00001415"/>
    <w:rsid w:val="00007363"/>
    <w:rsid w:val="00015506"/>
    <w:rsid w:val="0002173B"/>
    <w:rsid w:val="0003002E"/>
    <w:rsid w:val="0003196C"/>
    <w:rsid w:val="00034944"/>
    <w:rsid w:val="00035B2E"/>
    <w:rsid w:val="000413CC"/>
    <w:rsid w:val="00044789"/>
    <w:rsid w:val="00053DDC"/>
    <w:rsid w:val="000545A0"/>
    <w:rsid w:val="000612E5"/>
    <w:rsid w:val="000630D7"/>
    <w:rsid w:val="00064F99"/>
    <w:rsid w:val="00066153"/>
    <w:rsid w:val="00077245"/>
    <w:rsid w:val="00077C8A"/>
    <w:rsid w:val="0009059B"/>
    <w:rsid w:val="000975F9"/>
    <w:rsid w:val="000A1407"/>
    <w:rsid w:val="000A1D46"/>
    <w:rsid w:val="000A7165"/>
    <w:rsid w:val="000B325F"/>
    <w:rsid w:val="000B4278"/>
    <w:rsid w:val="000B4E74"/>
    <w:rsid w:val="000B50FD"/>
    <w:rsid w:val="000B7534"/>
    <w:rsid w:val="000C0A53"/>
    <w:rsid w:val="000C5F4C"/>
    <w:rsid w:val="000C7162"/>
    <w:rsid w:val="000D6244"/>
    <w:rsid w:val="000D664D"/>
    <w:rsid w:val="000E29EF"/>
    <w:rsid w:val="000E329A"/>
    <w:rsid w:val="000E5594"/>
    <w:rsid w:val="000F7E58"/>
    <w:rsid w:val="00100F01"/>
    <w:rsid w:val="00101A83"/>
    <w:rsid w:val="001027FE"/>
    <w:rsid w:val="001028D4"/>
    <w:rsid w:val="00102D48"/>
    <w:rsid w:val="0010470C"/>
    <w:rsid w:val="00111D82"/>
    <w:rsid w:val="001255E8"/>
    <w:rsid w:val="00126AD3"/>
    <w:rsid w:val="00127608"/>
    <w:rsid w:val="00136981"/>
    <w:rsid w:val="00150085"/>
    <w:rsid w:val="0015564E"/>
    <w:rsid w:val="00157163"/>
    <w:rsid w:val="00165C15"/>
    <w:rsid w:val="00167843"/>
    <w:rsid w:val="00170888"/>
    <w:rsid w:val="00170BB2"/>
    <w:rsid w:val="00172590"/>
    <w:rsid w:val="001738BD"/>
    <w:rsid w:val="001740AF"/>
    <w:rsid w:val="00176CFA"/>
    <w:rsid w:val="00181A81"/>
    <w:rsid w:val="00182481"/>
    <w:rsid w:val="001836A1"/>
    <w:rsid w:val="00183EDE"/>
    <w:rsid w:val="00185333"/>
    <w:rsid w:val="00186B73"/>
    <w:rsid w:val="00194357"/>
    <w:rsid w:val="00195D73"/>
    <w:rsid w:val="00196582"/>
    <w:rsid w:val="001A4813"/>
    <w:rsid w:val="001A5D82"/>
    <w:rsid w:val="001B222C"/>
    <w:rsid w:val="001B2469"/>
    <w:rsid w:val="001B3E95"/>
    <w:rsid w:val="001B52E6"/>
    <w:rsid w:val="001C4D68"/>
    <w:rsid w:val="001C66C8"/>
    <w:rsid w:val="001C7F09"/>
    <w:rsid w:val="001D1390"/>
    <w:rsid w:val="001D4684"/>
    <w:rsid w:val="001E1EC6"/>
    <w:rsid w:val="001E2A6E"/>
    <w:rsid w:val="001E2B68"/>
    <w:rsid w:val="001F233B"/>
    <w:rsid w:val="001F4416"/>
    <w:rsid w:val="001F4E8D"/>
    <w:rsid w:val="001F6ADB"/>
    <w:rsid w:val="001F7DEE"/>
    <w:rsid w:val="00215B8A"/>
    <w:rsid w:val="00223194"/>
    <w:rsid w:val="00223682"/>
    <w:rsid w:val="00223E25"/>
    <w:rsid w:val="00234FC9"/>
    <w:rsid w:val="00241026"/>
    <w:rsid w:val="002443E0"/>
    <w:rsid w:val="00245BD5"/>
    <w:rsid w:val="002520BF"/>
    <w:rsid w:val="002522C1"/>
    <w:rsid w:val="0026275A"/>
    <w:rsid w:val="002700D0"/>
    <w:rsid w:val="002732BC"/>
    <w:rsid w:val="00275755"/>
    <w:rsid w:val="00275FBB"/>
    <w:rsid w:val="00277460"/>
    <w:rsid w:val="00277B19"/>
    <w:rsid w:val="0028487C"/>
    <w:rsid w:val="00284C6C"/>
    <w:rsid w:val="00286D1F"/>
    <w:rsid w:val="00290926"/>
    <w:rsid w:val="0029267F"/>
    <w:rsid w:val="00294C33"/>
    <w:rsid w:val="002A1B3D"/>
    <w:rsid w:val="002A25BE"/>
    <w:rsid w:val="002A5FC9"/>
    <w:rsid w:val="002A7943"/>
    <w:rsid w:val="002B2845"/>
    <w:rsid w:val="002B46DC"/>
    <w:rsid w:val="002C352A"/>
    <w:rsid w:val="002C39C4"/>
    <w:rsid w:val="002C3C55"/>
    <w:rsid w:val="002C7DE1"/>
    <w:rsid w:val="002D123B"/>
    <w:rsid w:val="002D3C10"/>
    <w:rsid w:val="002D7FEA"/>
    <w:rsid w:val="002E4D7C"/>
    <w:rsid w:val="002E4FB3"/>
    <w:rsid w:val="002E559B"/>
    <w:rsid w:val="002E5696"/>
    <w:rsid w:val="002F210C"/>
    <w:rsid w:val="0030331E"/>
    <w:rsid w:val="0030471F"/>
    <w:rsid w:val="003048CA"/>
    <w:rsid w:val="0031379B"/>
    <w:rsid w:val="003223B2"/>
    <w:rsid w:val="003224BB"/>
    <w:rsid w:val="003235BA"/>
    <w:rsid w:val="00325B65"/>
    <w:rsid w:val="00331292"/>
    <w:rsid w:val="00332D02"/>
    <w:rsid w:val="0033524E"/>
    <w:rsid w:val="00335390"/>
    <w:rsid w:val="00341E6D"/>
    <w:rsid w:val="0034426E"/>
    <w:rsid w:val="0034594F"/>
    <w:rsid w:val="003477C9"/>
    <w:rsid w:val="0035424F"/>
    <w:rsid w:val="00356517"/>
    <w:rsid w:val="003600B3"/>
    <w:rsid w:val="00370A50"/>
    <w:rsid w:val="003713B9"/>
    <w:rsid w:val="00377154"/>
    <w:rsid w:val="0039052D"/>
    <w:rsid w:val="00391E15"/>
    <w:rsid w:val="003924DE"/>
    <w:rsid w:val="003939AE"/>
    <w:rsid w:val="00393D6D"/>
    <w:rsid w:val="0039509B"/>
    <w:rsid w:val="00396B63"/>
    <w:rsid w:val="003A3F61"/>
    <w:rsid w:val="003A4A93"/>
    <w:rsid w:val="003B00C7"/>
    <w:rsid w:val="003B5876"/>
    <w:rsid w:val="003B7B9E"/>
    <w:rsid w:val="003C21E4"/>
    <w:rsid w:val="003C6392"/>
    <w:rsid w:val="003C7AAC"/>
    <w:rsid w:val="003F06D4"/>
    <w:rsid w:val="003F49C6"/>
    <w:rsid w:val="003F6175"/>
    <w:rsid w:val="00400CD5"/>
    <w:rsid w:val="004060AF"/>
    <w:rsid w:val="00407A98"/>
    <w:rsid w:val="00416E8C"/>
    <w:rsid w:val="0042238D"/>
    <w:rsid w:val="00425BF9"/>
    <w:rsid w:val="004328A8"/>
    <w:rsid w:val="00433B15"/>
    <w:rsid w:val="00434756"/>
    <w:rsid w:val="004350A3"/>
    <w:rsid w:val="00435FF4"/>
    <w:rsid w:val="00437CB0"/>
    <w:rsid w:val="0044442B"/>
    <w:rsid w:val="0044793A"/>
    <w:rsid w:val="004545EB"/>
    <w:rsid w:val="00462C98"/>
    <w:rsid w:val="0046728F"/>
    <w:rsid w:val="00467DE2"/>
    <w:rsid w:val="00470B3C"/>
    <w:rsid w:val="00472659"/>
    <w:rsid w:val="00474A47"/>
    <w:rsid w:val="004811D5"/>
    <w:rsid w:val="0048153A"/>
    <w:rsid w:val="004825A6"/>
    <w:rsid w:val="00483131"/>
    <w:rsid w:val="00484DF3"/>
    <w:rsid w:val="00495E02"/>
    <w:rsid w:val="00496AEA"/>
    <w:rsid w:val="004A084D"/>
    <w:rsid w:val="004A13FA"/>
    <w:rsid w:val="004A17A7"/>
    <w:rsid w:val="004A32E4"/>
    <w:rsid w:val="004A6FAD"/>
    <w:rsid w:val="004B23C9"/>
    <w:rsid w:val="004C3E51"/>
    <w:rsid w:val="004D2FB4"/>
    <w:rsid w:val="004D40CD"/>
    <w:rsid w:val="004E05CA"/>
    <w:rsid w:val="004E151E"/>
    <w:rsid w:val="004E6FD0"/>
    <w:rsid w:val="004F123D"/>
    <w:rsid w:val="004F1C56"/>
    <w:rsid w:val="0050430A"/>
    <w:rsid w:val="00512153"/>
    <w:rsid w:val="00515DA8"/>
    <w:rsid w:val="00517D4A"/>
    <w:rsid w:val="00517F73"/>
    <w:rsid w:val="00521A53"/>
    <w:rsid w:val="00522614"/>
    <w:rsid w:val="0053019D"/>
    <w:rsid w:val="00531C82"/>
    <w:rsid w:val="00531FC9"/>
    <w:rsid w:val="005323CF"/>
    <w:rsid w:val="005343A4"/>
    <w:rsid w:val="005359C3"/>
    <w:rsid w:val="005361A1"/>
    <w:rsid w:val="00543D63"/>
    <w:rsid w:val="0054417C"/>
    <w:rsid w:val="005579C5"/>
    <w:rsid w:val="0056165E"/>
    <w:rsid w:val="00561BF2"/>
    <w:rsid w:val="005667D1"/>
    <w:rsid w:val="00575946"/>
    <w:rsid w:val="0058126D"/>
    <w:rsid w:val="00582D4B"/>
    <w:rsid w:val="005837DA"/>
    <w:rsid w:val="00591634"/>
    <w:rsid w:val="00591D24"/>
    <w:rsid w:val="00593871"/>
    <w:rsid w:val="0059701D"/>
    <w:rsid w:val="005A27AC"/>
    <w:rsid w:val="005A55FE"/>
    <w:rsid w:val="005B0507"/>
    <w:rsid w:val="005B1C9C"/>
    <w:rsid w:val="005B58A0"/>
    <w:rsid w:val="005B755E"/>
    <w:rsid w:val="005C0573"/>
    <w:rsid w:val="005C5614"/>
    <w:rsid w:val="005C6282"/>
    <w:rsid w:val="005C6438"/>
    <w:rsid w:val="005C680B"/>
    <w:rsid w:val="005C7FB8"/>
    <w:rsid w:val="005D0941"/>
    <w:rsid w:val="005D0989"/>
    <w:rsid w:val="005D3E83"/>
    <w:rsid w:val="005D7508"/>
    <w:rsid w:val="005E0A31"/>
    <w:rsid w:val="005E0BF2"/>
    <w:rsid w:val="005E145D"/>
    <w:rsid w:val="005E499F"/>
    <w:rsid w:val="005E6E16"/>
    <w:rsid w:val="005F08EB"/>
    <w:rsid w:val="005F14D4"/>
    <w:rsid w:val="005F4C0B"/>
    <w:rsid w:val="005F7B4D"/>
    <w:rsid w:val="005F7B78"/>
    <w:rsid w:val="00604457"/>
    <w:rsid w:val="006106F8"/>
    <w:rsid w:val="00611A5B"/>
    <w:rsid w:val="006148B0"/>
    <w:rsid w:val="00621B48"/>
    <w:rsid w:val="0062408C"/>
    <w:rsid w:val="00626F81"/>
    <w:rsid w:val="006276F2"/>
    <w:rsid w:val="00630D8F"/>
    <w:rsid w:val="0063593E"/>
    <w:rsid w:val="00635977"/>
    <w:rsid w:val="00635F97"/>
    <w:rsid w:val="006375FB"/>
    <w:rsid w:val="00652ABE"/>
    <w:rsid w:val="00654357"/>
    <w:rsid w:val="00655C3D"/>
    <w:rsid w:val="00660125"/>
    <w:rsid w:val="00661908"/>
    <w:rsid w:val="006663E6"/>
    <w:rsid w:val="006700B2"/>
    <w:rsid w:val="00673578"/>
    <w:rsid w:val="006748F5"/>
    <w:rsid w:val="00675E3C"/>
    <w:rsid w:val="00676646"/>
    <w:rsid w:val="006774A9"/>
    <w:rsid w:val="00690106"/>
    <w:rsid w:val="00692C0D"/>
    <w:rsid w:val="006970BD"/>
    <w:rsid w:val="006A1AD2"/>
    <w:rsid w:val="006B0217"/>
    <w:rsid w:val="006B0AEA"/>
    <w:rsid w:val="006B2491"/>
    <w:rsid w:val="006B4722"/>
    <w:rsid w:val="006B49AF"/>
    <w:rsid w:val="006B5C61"/>
    <w:rsid w:val="006B6856"/>
    <w:rsid w:val="006B6B8C"/>
    <w:rsid w:val="006C0AD9"/>
    <w:rsid w:val="006C1DD6"/>
    <w:rsid w:val="006C1EEE"/>
    <w:rsid w:val="006D1208"/>
    <w:rsid w:val="006D32F0"/>
    <w:rsid w:val="006E11B9"/>
    <w:rsid w:val="006E428A"/>
    <w:rsid w:val="006E54B0"/>
    <w:rsid w:val="006E786D"/>
    <w:rsid w:val="006F77C4"/>
    <w:rsid w:val="00703734"/>
    <w:rsid w:val="0070375C"/>
    <w:rsid w:val="00706D93"/>
    <w:rsid w:val="00711079"/>
    <w:rsid w:val="0071267F"/>
    <w:rsid w:val="0071338B"/>
    <w:rsid w:val="00715FE1"/>
    <w:rsid w:val="00730C26"/>
    <w:rsid w:val="0073344B"/>
    <w:rsid w:val="0073587D"/>
    <w:rsid w:val="00741A1D"/>
    <w:rsid w:val="007449AC"/>
    <w:rsid w:val="00745509"/>
    <w:rsid w:val="00746E94"/>
    <w:rsid w:val="00771A99"/>
    <w:rsid w:val="00773E19"/>
    <w:rsid w:val="007900E9"/>
    <w:rsid w:val="007916A8"/>
    <w:rsid w:val="00793139"/>
    <w:rsid w:val="00793371"/>
    <w:rsid w:val="00793985"/>
    <w:rsid w:val="007A3061"/>
    <w:rsid w:val="007A7B3E"/>
    <w:rsid w:val="007B3895"/>
    <w:rsid w:val="007B3E88"/>
    <w:rsid w:val="007B413A"/>
    <w:rsid w:val="007C723F"/>
    <w:rsid w:val="007D4E49"/>
    <w:rsid w:val="007D6448"/>
    <w:rsid w:val="007D6864"/>
    <w:rsid w:val="007E2B5E"/>
    <w:rsid w:val="007E56FB"/>
    <w:rsid w:val="007E79E1"/>
    <w:rsid w:val="007F09A9"/>
    <w:rsid w:val="007F34AC"/>
    <w:rsid w:val="007F5A69"/>
    <w:rsid w:val="008014F2"/>
    <w:rsid w:val="008026C2"/>
    <w:rsid w:val="008170CD"/>
    <w:rsid w:val="00817AD6"/>
    <w:rsid w:val="00832145"/>
    <w:rsid w:val="00832665"/>
    <w:rsid w:val="00840DD6"/>
    <w:rsid w:val="00841DA4"/>
    <w:rsid w:val="00841F53"/>
    <w:rsid w:val="00843B03"/>
    <w:rsid w:val="008442BA"/>
    <w:rsid w:val="00847A3C"/>
    <w:rsid w:val="008618C2"/>
    <w:rsid w:val="00863EAF"/>
    <w:rsid w:val="00866277"/>
    <w:rsid w:val="00867F4F"/>
    <w:rsid w:val="00872BC2"/>
    <w:rsid w:val="00874853"/>
    <w:rsid w:val="00874CFE"/>
    <w:rsid w:val="00875003"/>
    <w:rsid w:val="00875EDF"/>
    <w:rsid w:val="00875FF8"/>
    <w:rsid w:val="00885E4B"/>
    <w:rsid w:val="00886293"/>
    <w:rsid w:val="00891E1B"/>
    <w:rsid w:val="0089613D"/>
    <w:rsid w:val="008A12CC"/>
    <w:rsid w:val="008A391B"/>
    <w:rsid w:val="008A527F"/>
    <w:rsid w:val="008A5EFD"/>
    <w:rsid w:val="008B009D"/>
    <w:rsid w:val="008B2F59"/>
    <w:rsid w:val="008C0DB4"/>
    <w:rsid w:val="008C292A"/>
    <w:rsid w:val="008C3247"/>
    <w:rsid w:val="008C4A05"/>
    <w:rsid w:val="008C7217"/>
    <w:rsid w:val="008C7B7A"/>
    <w:rsid w:val="008D38B8"/>
    <w:rsid w:val="008E0AA5"/>
    <w:rsid w:val="008E6AF5"/>
    <w:rsid w:val="008E7694"/>
    <w:rsid w:val="008F20B0"/>
    <w:rsid w:val="008F2DFC"/>
    <w:rsid w:val="008F4233"/>
    <w:rsid w:val="008F6652"/>
    <w:rsid w:val="0090210E"/>
    <w:rsid w:val="00905A65"/>
    <w:rsid w:val="00911A71"/>
    <w:rsid w:val="00912852"/>
    <w:rsid w:val="00915B22"/>
    <w:rsid w:val="00924D13"/>
    <w:rsid w:val="009331C5"/>
    <w:rsid w:val="00935036"/>
    <w:rsid w:val="00937C29"/>
    <w:rsid w:val="009431E2"/>
    <w:rsid w:val="00951D00"/>
    <w:rsid w:val="009554AB"/>
    <w:rsid w:val="00956942"/>
    <w:rsid w:val="009572E8"/>
    <w:rsid w:val="00963014"/>
    <w:rsid w:val="00972EB3"/>
    <w:rsid w:val="00973884"/>
    <w:rsid w:val="00973F7B"/>
    <w:rsid w:val="009766F3"/>
    <w:rsid w:val="00976C97"/>
    <w:rsid w:val="00977D57"/>
    <w:rsid w:val="0098233D"/>
    <w:rsid w:val="00986ABC"/>
    <w:rsid w:val="009871E1"/>
    <w:rsid w:val="009927D8"/>
    <w:rsid w:val="00994E4D"/>
    <w:rsid w:val="009951BE"/>
    <w:rsid w:val="009A01C5"/>
    <w:rsid w:val="009A0F1E"/>
    <w:rsid w:val="009A51C4"/>
    <w:rsid w:val="009B14A5"/>
    <w:rsid w:val="009C0E44"/>
    <w:rsid w:val="009C227B"/>
    <w:rsid w:val="009D52C6"/>
    <w:rsid w:val="009D6629"/>
    <w:rsid w:val="009E2DDE"/>
    <w:rsid w:val="009E2F23"/>
    <w:rsid w:val="009E334B"/>
    <w:rsid w:val="009E6BA2"/>
    <w:rsid w:val="009F4762"/>
    <w:rsid w:val="009F59A7"/>
    <w:rsid w:val="00A00ED0"/>
    <w:rsid w:val="00A02FAD"/>
    <w:rsid w:val="00A03412"/>
    <w:rsid w:val="00A07B09"/>
    <w:rsid w:val="00A10892"/>
    <w:rsid w:val="00A124E0"/>
    <w:rsid w:val="00A125DE"/>
    <w:rsid w:val="00A128B1"/>
    <w:rsid w:val="00A174E5"/>
    <w:rsid w:val="00A20033"/>
    <w:rsid w:val="00A20682"/>
    <w:rsid w:val="00A20947"/>
    <w:rsid w:val="00A20F38"/>
    <w:rsid w:val="00A24620"/>
    <w:rsid w:val="00A27650"/>
    <w:rsid w:val="00A27691"/>
    <w:rsid w:val="00A342AE"/>
    <w:rsid w:val="00A36D61"/>
    <w:rsid w:val="00A37CBF"/>
    <w:rsid w:val="00A41E8B"/>
    <w:rsid w:val="00A42AD8"/>
    <w:rsid w:val="00A4414C"/>
    <w:rsid w:val="00A45181"/>
    <w:rsid w:val="00A56042"/>
    <w:rsid w:val="00A64EE3"/>
    <w:rsid w:val="00A65833"/>
    <w:rsid w:val="00A9585B"/>
    <w:rsid w:val="00A95FF3"/>
    <w:rsid w:val="00AA012E"/>
    <w:rsid w:val="00AA0E6C"/>
    <w:rsid w:val="00AA13C6"/>
    <w:rsid w:val="00AB07CD"/>
    <w:rsid w:val="00AB1286"/>
    <w:rsid w:val="00AB1F14"/>
    <w:rsid w:val="00AB4E6C"/>
    <w:rsid w:val="00AB692D"/>
    <w:rsid w:val="00AB6D63"/>
    <w:rsid w:val="00AC185D"/>
    <w:rsid w:val="00AC69AB"/>
    <w:rsid w:val="00AC73D4"/>
    <w:rsid w:val="00AC766D"/>
    <w:rsid w:val="00AD0506"/>
    <w:rsid w:val="00AD7A16"/>
    <w:rsid w:val="00AE2A53"/>
    <w:rsid w:val="00AE3AAB"/>
    <w:rsid w:val="00AE6798"/>
    <w:rsid w:val="00AF20FB"/>
    <w:rsid w:val="00AF3089"/>
    <w:rsid w:val="00AF42B2"/>
    <w:rsid w:val="00AF60E7"/>
    <w:rsid w:val="00AF631D"/>
    <w:rsid w:val="00B023E1"/>
    <w:rsid w:val="00B21599"/>
    <w:rsid w:val="00B27A38"/>
    <w:rsid w:val="00B31087"/>
    <w:rsid w:val="00B3222D"/>
    <w:rsid w:val="00B36242"/>
    <w:rsid w:val="00B42F93"/>
    <w:rsid w:val="00B43805"/>
    <w:rsid w:val="00B44BFE"/>
    <w:rsid w:val="00B5169C"/>
    <w:rsid w:val="00B5196A"/>
    <w:rsid w:val="00B527BE"/>
    <w:rsid w:val="00B60F59"/>
    <w:rsid w:val="00B61894"/>
    <w:rsid w:val="00B6612C"/>
    <w:rsid w:val="00B71C73"/>
    <w:rsid w:val="00B74F1F"/>
    <w:rsid w:val="00B801D6"/>
    <w:rsid w:val="00B82EAC"/>
    <w:rsid w:val="00B82F77"/>
    <w:rsid w:val="00B8465D"/>
    <w:rsid w:val="00B860AD"/>
    <w:rsid w:val="00B90C0E"/>
    <w:rsid w:val="00BA1AC4"/>
    <w:rsid w:val="00BA2977"/>
    <w:rsid w:val="00BA2E7F"/>
    <w:rsid w:val="00BB01EC"/>
    <w:rsid w:val="00BB03AB"/>
    <w:rsid w:val="00BB5423"/>
    <w:rsid w:val="00BB543C"/>
    <w:rsid w:val="00BB5DC3"/>
    <w:rsid w:val="00BC24C0"/>
    <w:rsid w:val="00BC28C7"/>
    <w:rsid w:val="00BC5F09"/>
    <w:rsid w:val="00BC6B1D"/>
    <w:rsid w:val="00BD6588"/>
    <w:rsid w:val="00BE65EF"/>
    <w:rsid w:val="00BE7914"/>
    <w:rsid w:val="00BF02F0"/>
    <w:rsid w:val="00C011F6"/>
    <w:rsid w:val="00C029A0"/>
    <w:rsid w:val="00C02E69"/>
    <w:rsid w:val="00C0462A"/>
    <w:rsid w:val="00C070A1"/>
    <w:rsid w:val="00C074B2"/>
    <w:rsid w:val="00C135E2"/>
    <w:rsid w:val="00C25CEE"/>
    <w:rsid w:val="00C25DA6"/>
    <w:rsid w:val="00C27E7E"/>
    <w:rsid w:val="00C35AE7"/>
    <w:rsid w:val="00C36653"/>
    <w:rsid w:val="00C37148"/>
    <w:rsid w:val="00C40259"/>
    <w:rsid w:val="00C512B8"/>
    <w:rsid w:val="00C51E00"/>
    <w:rsid w:val="00C526BA"/>
    <w:rsid w:val="00C53029"/>
    <w:rsid w:val="00C530C2"/>
    <w:rsid w:val="00C5582E"/>
    <w:rsid w:val="00C57DF2"/>
    <w:rsid w:val="00C60B7B"/>
    <w:rsid w:val="00C61BD1"/>
    <w:rsid w:val="00C63035"/>
    <w:rsid w:val="00C64892"/>
    <w:rsid w:val="00C66B9D"/>
    <w:rsid w:val="00C7100E"/>
    <w:rsid w:val="00C86150"/>
    <w:rsid w:val="00C861DC"/>
    <w:rsid w:val="00C87444"/>
    <w:rsid w:val="00C94A9E"/>
    <w:rsid w:val="00CA0332"/>
    <w:rsid w:val="00CA2239"/>
    <w:rsid w:val="00CA3291"/>
    <w:rsid w:val="00CA4B9F"/>
    <w:rsid w:val="00CB137A"/>
    <w:rsid w:val="00CB3BB7"/>
    <w:rsid w:val="00CB75E3"/>
    <w:rsid w:val="00CC16AC"/>
    <w:rsid w:val="00CC2528"/>
    <w:rsid w:val="00CC7566"/>
    <w:rsid w:val="00CD6C9F"/>
    <w:rsid w:val="00CD76FB"/>
    <w:rsid w:val="00CE16B6"/>
    <w:rsid w:val="00CE6FE7"/>
    <w:rsid w:val="00CF1525"/>
    <w:rsid w:val="00CF2B6A"/>
    <w:rsid w:val="00CF4414"/>
    <w:rsid w:val="00CF4E35"/>
    <w:rsid w:val="00CF6760"/>
    <w:rsid w:val="00D032D3"/>
    <w:rsid w:val="00D05D5F"/>
    <w:rsid w:val="00D10877"/>
    <w:rsid w:val="00D11919"/>
    <w:rsid w:val="00D16AF1"/>
    <w:rsid w:val="00D21B69"/>
    <w:rsid w:val="00D231C9"/>
    <w:rsid w:val="00D26CF0"/>
    <w:rsid w:val="00D26E4D"/>
    <w:rsid w:val="00D27F9B"/>
    <w:rsid w:val="00D32F93"/>
    <w:rsid w:val="00D42836"/>
    <w:rsid w:val="00D43E94"/>
    <w:rsid w:val="00D45427"/>
    <w:rsid w:val="00D478CB"/>
    <w:rsid w:val="00D52F57"/>
    <w:rsid w:val="00D55E86"/>
    <w:rsid w:val="00D645D7"/>
    <w:rsid w:val="00D66652"/>
    <w:rsid w:val="00D677BD"/>
    <w:rsid w:val="00D70106"/>
    <w:rsid w:val="00D708A6"/>
    <w:rsid w:val="00D73DB8"/>
    <w:rsid w:val="00D866B8"/>
    <w:rsid w:val="00D9004A"/>
    <w:rsid w:val="00D93B4C"/>
    <w:rsid w:val="00D975ED"/>
    <w:rsid w:val="00DA28F0"/>
    <w:rsid w:val="00DA291B"/>
    <w:rsid w:val="00DA4AE5"/>
    <w:rsid w:val="00DB33EC"/>
    <w:rsid w:val="00DB59A9"/>
    <w:rsid w:val="00DC2A9C"/>
    <w:rsid w:val="00DC6E7F"/>
    <w:rsid w:val="00DD6F72"/>
    <w:rsid w:val="00DE0E24"/>
    <w:rsid w:val="00DE1315"/>
    <w:rsid w:val="00DE2DF5"/>
    <w:rsid w:val="00DF30B0"/>
    <w:rsid w:val="00DF3D05"/>
    <w:rsid w:val="00E0230B"/>
    <w:rsid w:val="00E047B2"/>
    <w:rsid w:val="00E058AE"/>
    <w:rsid w:val="00E10B25"/>
    <w:rsid w:val="00E12B5A"/>
    <w:rsid w:val="00E20A27"/>
    <w:rsid w:val="00E20A93"/>
    <w:rsid w:val="00E2159A"/>
    <w:rsid w:val="00E30519"/>
    <w:rsid w:val="00E40313"/>
    <w:rsid w:val="00E4125B"/>
    <w:rsid w:val="00E421DA"/>
    <w:rsid w:val="00E42E40"/>
    <w:rsid w:val="00E44E5A"/>
    <w:rsid w:val="00E51D86"/>
    <w:rsid w:val="00E55E7E"/>
    <w:rsid w:val="00E72585"/>
    <w:rsid w:val="00E76B07"/>
    <w:rsid w:val="00E803B9"/>
    <w:rsid w:val="00E827A0"/>
    <w:rsid w:val="00E86308"/>
    <w:rsid w:val="00E9192F"/>
    <w:rsid w:val="00E92A93"/>
    <w:rsid w:val="00EA29DC"/>
    <w:rsid w:val="00EA7985"/>
    <w:rsid w:val="00EA79E9"/>
    <w:rsid w:val="00EC45D4"/>
    <w:rsid w:val="00EC653D"/>
    <w:rsid w:val="00EC76BA"/>
    <w:rsid w:val="00ED03E6"/>
    <w:rsid w:val="00ED4446"/>
    <w:rsid w:val="00ED7912"/>
    <w:rsid w:val="00EF60DD"/>
    <w:rsid w:val="00EF7108"/>
    <w:rsid w:val="00F005D7"/>
    <w:rsid w:val="00F01809"/>
    <w:rsid w:val="00F05DC5"/>
    <w:rsid w:val="00F05EE0"/>
    <w:rsid w:val="00F068AB"/>
    <w:rsid w:val="00F131EF"/>
    <w:rsid w:val="00F140DA"/>
    <w:rsid w:val="00F1459F"/>
    <w:rsid w:val="00F228AE"/>
    <w:rsid w:val="00F31B02"/>
    <w:rsid w:val="00F32717"/>
    <w:rsid w:val="00F336F2"/>
    <w:rsid w:val="00F3629B"/>
    <w:rsid w:val="00F41196"/>
    <w:rsid w:val="00F41947"/>
    <w:rsid w:val="00F43313"/>
    <w:rsid w:val="00F46322"/>
    <w:rsid w:val="00F55624"/>
    <w:rsid w:val="00F61199"/>
    <w:rsid w:val="00F61DDC"/>
    <w:rsid w:val="00F74188"/>
    <w:rsid w:val="00F834C7"/>
    <w:rsid w:val="00F83F40"/>
    <w:rsid w:val="00F84D72"/>
    <w:rsid w:val="00F908FC"/>
    <w:rsid w:val="00F90AE0"/>
    <w:rsid w:val="00F97F31"/>
    <w:rsid w:val="00FA1713"/>
    <w:rsid w:val="00FB501A"/>
    <w:rsid w:val="00FB5F04"/>
    <w:rsid w:val="00FB7D02"/>
    <w:rsid w:val="00FC5075"/>
    <w:rsid w:val="00FC66AA"/>
    <w:rsid w:val="00FC6F88"/>
    <w:rsid w:val="00FE0BA0"/>
    <w:rsid w:val="00FE757B"/>
    <w:rsid w:val="00FE7F89"/>
    <w:rsid w:val="00FF20F0"/>
    <w:rsid w:val="00FF4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latentStyles>
  <w:style w:type="paragraph" w:default="1" w:styleId="Normal">
    <w:name w:val="Normal"/>
    <w:qFormat/>
    <w:rsid w:val="00875FF8"/>
    <w:pPr>
      <w:jc w:val="both"/>
    </w:pPr>
    <w:rPr>
      <w:rFonts w:ascii="Arial" w:hAnsi="Arial" w:cs="Arial"/>
    </w:rPr>
  </w:style>
  <w:style w:type="paragraph" w:styleId="Heading1">
    <w:name w:val="heading 1"/>
    <w:basedOn w:val="Default"/>
    <w:next w:val="Default"/>
    <w:link w:val="Heading1Char"/>
    <w:uiPriority w:val="99"/>
    <w:rsid w:val="00290926"/>
    <w:pPr>
      <w:outlineLvl w:val="0"/>
    </w:pPr>
    <w:rPr>
      <w:color w:val="auto"/>
    </w:rPr>
  </w:style>
  <w:style w:type="paragraph" w:styleId="Heading2">
    <w:name w:val="heading 2"/>
    <w:basedOn w:val="Normal"/>
    <w:next w:val="Normal"/>
    <w:link w:val="Heading2Char"/>
    <w:uiPriority w:val="9"/>
    <w:unhideWhenUsed/>
    <w:qFormat/>
    <w:rsid w:val="00215B8A"/>
    <w:pPr>
      <w:keepNext/>
      <w:keepLines/>
      <w:numPr>
        <w:numId w:val="4"/>
      </w:numPr>
      <w:spacing w:before="440" w:after="120"/>
      <w:ind w:left="426" w:hanging="426"/>
      <w:outlineLvl w:val="1"/>
    </w:pPr>
    <w:rPr>
      <w:rFonts w:eastAsiaTheme="majorEastAsia" w:cstheme="majorBidi"/>
      <w:b/>
      <w:bCs/>
      <w:color w:val="0EAFC8" w:themeColor="accent1"/>
      <w:sz w:val="28"/>
      <w:szCs w:val="26"/>
    </w:rPr>
  </w:style>
  <w:style w:type="paragraph" w:styleId="Heading3">
    <w:name w:val="heading 3"/>
    <w:basedOn w:val="ListParagraph"/>
    <w:next w:val="Normal"/>
    <w:link w:val="Heading3Char"/>
    <w:uiPriority w:val="9"/>
    <w:unhideWhenUsed/>
    <w:qFormat/>
    <w:rsid w:val="008C0DB4"/>
    <w:pPr>
      <w:numPr>
        <w:ilvl w:val="1"/>
        <w:numId w:val="4"/>
      </w:numPr>
      <w:ind w:left="714" w:hanging="357"/>
      <w:outlineLvl w:val="2"/>
    </w:pPr>
    <w:rPr>
      <w:b/>
      <w:color w:val="0EAFC8" w:themeColor="accent1"/>
    </w:rPr>
  </w:style>
  <w:style w:type="paragraph" w:styleId="Heading4">
    <w:name w:val="heading 4"/>
    <w:basedOn w:val="Normal"/>
    <w:next w:val="Normal"/>
    <w:link w:val="Heading4Char"/>
    <w:uiPriority w:val="9"/>
    <w:unhideWhenUsed/>
    <w:qFormat/>
    <w:rsid w:val="009E6BA2"/>
    <w:pPr>
      <w:keepNext/>
      <w:keepLines/>
      <w:numPr>
        <w:ilvl w:val="1"/>
        <w:numId w:val="6"/>
      </w:numPr>
      <w:spacing w:before="200" w:after="0"/>
      <w:outlineLvl w:val="3"/>
    </w:pPr>
    <w:rPr>
      <w:rFonts w:eastAsiaTheme="majorEastAsia"/>
      <w:b/>
      <w:bCs/>
      <w:iCs/>
      <w:color w:val="0EAFC8"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0926"/>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rsid w:val="00290926"/>
    <w:rPr>
      <w:color w:val="auto"/>
    </w:rPr>
  </w:style>
  <w:style w:type="character" w:customStyle="1" w:styleId="HeaderChar">
    <w:name w:val="Header Char"/>
    <w:basedOn w:val="DefaultParagraphFont"/>
    <w:link w:val="Header"/>
    <w:rsid w:val="00290926"/>
    <w:rPr>
      <w:rFonts w:ascii="Arial" w:hAnsi="Arial" w:cs="Arial"/>
      <w:sz w:val="24"/>
      <w:szCs w:val="24"/>
    </w:rPr>
  </w:style>
  <w:style w:type="paragraph" w:customStyle="1" w:styleId="TOCI">
    <w:name w:val="TOCI"/>
    <w:basedOn w:val="Default"/>
    <w:next w:val="Default"/>
    <w:uiPriority w:val="99"/>
    <w:rsid w:val="00290926"/>
    <w:rPr>
      <w:color w:val="auto"/>
    </w:rPr>
  </w:style>
  <w:style w:type="character" w:customStyle="1" w:styleId="Heading1Char">
    <w:name w:val="Heading 1 Char"/>
    <w:basedOn w:val="DefaultParagraphFont"/>
    <w:link w:val="Heading1"/>
    <w:uiPriority w:val="99"/>
    <w:rsid w:val="00290926"/>
    <w:rPr>
      <w:rFonts w:ascii="Arial" w:hAnsi="Arial" w:cs="Arial"/>
      <w:sz w:val="24"/>
      <w:szCs w:val="24"/>
    </w:rPr>
  </w:style>
  <w:style w:type="paragraph" w:customStyle="1" w:styleId="StyleBlackJustified">
    <w:name w:val="Style Black Justified"/>
    <w:basedOn w:val="Default"/>
    <w:next w:val="Default"/>
    <w:uiPriority w:val="99"/>
    <w:rsid w:val="00290926"/>
    <w:rPr>
      <w:color w:val="auto"/>
    </w:rPr>
  </w:style>
  <w:style w:type="paragraph" w:styleId="Footer">
    <w:name w:val="footer"/>
    <w:basedOn w:val="Normal"/>
    <w:link w:val="FooterChar"/>
    <w:uiPriority w:val="99"/>
    <w:unhideWhenUsed/>
    <w:rsid w:val="002909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926"/>
  </w:style>
  <w:style w:type="character" w:customStyle="1" w:styleId="Heading2Char">
    <w:name w:val="Heading 2 Char"/>
    <w:basedOn w:val="DefaultParagraphFont"/>
    <w:link w:val="Heading2"/>
    <w:uiPriority w:val="9"/>
    <w:rsid w:val="00215B8A"/>
    <w:rPr>
      <w:rFonts w:ascii="Arial" w:eastAsiaTheme="majorEastAsia" w:hAnsi="Arial" w:cstheme="majorBidi"/>
      <w:b/>
      <w:bCs/>
      <w:color w:val="0EAFC8" w:themeColor="accent1"/>
      <w:sz w:val="28"/>
      <w:szCs w:val="26"/>
    </w:rPr>
  </w:style>
  <w:style w:type="paragraph" w:customStyle="1" w:styleId="NormalBold">
    <w:name w:val="Normal Bold"/>
    <w:basedOn w:val="Default"/>
    <w:next w:val="Default"/>
    <w:uiPriority w:val="99"/>
    <w:rsid w:val="00703734"/>
    <w:rPr>
      <w:color w:val="auto"/>
    </w:rPr>
  </w:style>
  <w:style w:type="paragraph" w:styleId="TOC1">
    <w:name w:val="toc 1"/>
    <w:basedOn w:val="Normal"/>
    <w:next w:val="Normal"/>
    <w:autoRedefine/>
    <w:uiPriority w:val="39"/>
    <w:rsid w:val="00C57DF2"/>
    <w:pPr>
      <w:tabs>
        <w:tab w:val="right" w:pos="8638"/>
      </w:tabs>
      <w:spacing w:before="120" w:after="120" w:line="240" w:lineRule="auto"/>
      <w:jc w:val="center"/>
    </w:pPr>
    <w:rPr>
      <w:rFonts w:eastAsia="Times New Roman" w:cs="Times New Roman"/>
      <w:b/>
      <w:caps/>
      <w:noProof/>
      <w:sz w:val="28"/>
      <w:szCs w:val="28"/>
    </w:rPr>
  </w:style>
  <w:style w:type="paragraph" w:styleId="BalloonText">
    <w:name w:val="Balloon Text"/>
    <w:basedOn w:val="Normal"/>
    <w:link w:val="BalloonTextChar"/>
    <w:uiPriority w:val="99"/>
    <w:semiHidden/>
    <w:unhideWhenUsed/>
    <w:rsid w:val="00C57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DF2"/>
    <w:rPr>
      <w:rFonts w:ascii="Tahoma" w:hAnsi="Tahoma" w:cs="Tahoma"/>
      <w:sz w:val="16"/>
      <w:szCs w:val="16"/>
    </w:rPr>
  </w:style>
  <w:style w:type="paragraph" w:styleId="ListParagraph">
    <w:name w:val="List Paragraph"/>
    <w:basedOn w:val="Normal"/>
    <w:link w:val="ListParagraphChar"/>
    <w:uiPriority w:val="34"/>
    <w:qFormat/>
    <w:rsid w:val="001C4D68"/>
    <w:pPr>
      <w:numPr>
        <w:ilvl w:val="2"/>
        <w:numId w:val="11"/>
      </w:numPr>
      <w:autoSpaceDE w:val="0"/>
      <w:autoSpaceDN w:val="0"/>
      <w:adjustRightInd w:val="0"/>
      <w:spacing w:before="240" w:after="240"/>
    </w:pPr>
  </w:style>
  <w:style w:type="paragraph" w:styleId="NoSpacing">
    <w:name w:val="No Spacing"/>
    <w:link w:val="NoSpacingChar"/>
    <w:uiPriority w:val="1"/>
    <w:qFormat/>
    <w:rsid w:val="002C7DE1"/>
    <w:pPr>
      <w:spacing w:after="0" w:line="240" w:lineRule="auto"/>
    </w:pPr>
    <w:rPr>
      <w:rFonts w:ascii="Arial" w:hAnsi="Arial"/>
    </w:rPr>
  </w:style>
  <w:style w:type="character" w:customStyle="1" w:styleId="Heading3Char">
    <w:name w:val="Heading 3 Char"/>
    <w:basedOn w:val="DefaultParagraphFont"/>
    <w:link w:val="Heading3"/>
    <w:uiPriority w:val="9"/>
    <w:rsid w:val="008C0DB4"/>
    <w:rPr>
      <w:rFonts w:ascii="Arial" w:hAnsi="Arial" w:cs="Arial"/>
      <w:b/>
      <w:color w:val="0EAFC8" w:themeColor="accent1"/>
    </w:rPr>
  </w:style>
  <w:style w:type="paragraph" w:styleId="NormalWeb">
    <w:name w:val="Normal (Web)"/>
    <w:basedOn w:val="Normal"/>
    <w:uiPriority w:val="99"/>
    <w:rsid w:val="00275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275755"/>
    <w:pPr>
      <w:spacing w:line="241" w:lineRule="atLeast"/>
    </w:pPr>
    <w:rPr>
      <w:rFonts w:ascii="Helvetica 45 Light" w:hAnsi="Helvetica 45 Light" w:cstheme="minorBidi"/>
      <w:color w:val="auto"/>
    </w:rPr>
  </w:style>
  <w:style w:type="character" w:styleId="Hyperlink">
    <w:name w:val="Hyperlink"/>
    <w:basedOn w:val="DefaultParagraphFont"/>
    <w:uiPriority w:val="99"/>
    <w:unhideWhenUsed/>
    <w:rsid w:val="00234FC9"/>
    <w:rPr>
      <w:color w:val="0EAFC8" w:themeColor="hyperlink"/>
      <w:u w:val="single"/>
    </w:rPr>
  </w:style>
  <w:style w:type="character" w:styleId="FollowedHyperlink">
    <w:name w:val="FollowedHyperlink"/>
    <w:basedOn w:val="DefaultParagraphFont"/>
    <w:uiPriority w:val="99"/>
    <w:semiHidden/>
    <w:unhideWhenUsed/>
    <w:rsid w:val="00D478CB"/>
    <w:rPr>
      <w:color w:val="91E4EB" w:themeColor="followedHyperlink"/>
      <w:u w:val="single"/>
    </w:rPr>
  </w:style>
  <w:style w:type="paragraph" w:styleId="TOCHeading">
    <w:name w:val="TOC Heading"/>
    <w:basedOn w:val="Heading1"/>
    <w:next w:val="Normal"/>
    <w:uiPriority w:val="39"/>
    <w:unhideWhenUsed/>
    <w:rsid w:val="00E44E5A"/>
    <w:pPr>
      <w:keepNext/>
      <w:keepLines/>
      <w:autoSpaceDE/>
      <w:autoSpaceDN/>
      <w:adjustRightInd/>
      <w:spacing w:before="480" w:line="276" w:lineRule="auto"/>
      <w:outlineLvl w:val="9"/>
    </w:pPr>
    <w:rPr>
      <w:rFonts w:asciiTheme="majorHAnsi" w:eastAsiaTheme="majorEastAsia" w:hAnsiTheme="majorHAnsi" w:cstheme="majorBidi"/>
      <w:b/>
      <w:bCs/>
      <w:color w:val="0A8295" w:themeColor="accent1" w:themeShade="BF"/>
      <w:sz w:val="28"/>
      <w:szCs w:val="28"/>
      <w:lang w:val="en-US" w:eastAsia="ja-JP"/>
    </w:rPr>
  </w:style>
  <w:style w:type="paragraph" w:styleId="TOC2">
    <w:name w:val="toc 2"/>
    <w:basedOn w:val="Normal"/>
    <w:next w:val="Normal"/>
    <w:autoRedefine/>
    <w:uiPriority w:val="39"/>
    <w:unhideWhenUsed/>
    <w:rsid w:val="00E44E5A"/>
    <w:pPr>
      <w:spacing w:after="100"/>
      <w:ind w:left="220"/>
    </w:pPr>
  </w:style>
  <w:style w:type="character" w:styleId="CommentReference">
    <w:name w:val="annotation reference"/>
    <w:basedOn w:val="DefaultParagraphFont"/>
    <w:uiPriority w:val="99"/>
    <w:semiHidden/>
    <w:unhideWhenUsed/>
    <w:rsid w:val="00A20033"/>
    <w:rPr>
      <w:sz w:val="16"/>
      <w:szCs w:val="16"/>
    </w:rPr>
  </w:style>
  <w:style w:type="paragraph" w:styleId="CommentText">
    <w:name w:val="annotation text"/>
    <w:basedOn w:val="Normal"/>
    <w:link w:val="CommentTextChar"/>
    <w:uiPriority w:val="99"/>
    <w:unhideWhenUsed/>
    <w:rsid w:val="00A20033"/>
    <w:pPr>
      <w:spacing w:line="240" w:lineRule="auto"/>
    </w:pPr>
    <w:rPr>
      <w:sz w:val="20"/>
      <w:szCs w:val="20"/>
    </w:rPr>
  </w:style>
  <w:style w:type="character" w:customStyle="1" w:styleId="CommentTextChar">
    <w:name w:val="Comment Text Char"/>
    <w:basedOn w:val="DefaultParagraphFont"/>
    <w:link w:val="CommentText"/>
    <w:uiPriority w:val="99"/>
    <w:rsid w:val="00A20033"/>
    <w:rPr>
      <w:sz w:val="20"/>
      <w:szCs w:val="20"/>
    </w:rPr>
  </w:style>
  <w:style w:type="paragraph" w:styleId="CommentSubject">
    <w:name w:val="annotation subject"/>
    <w:basedOn w:val="CommentText"/>
    <w:next w:val="CommentText"/>
    <w:link w:val="CommentSubjectChar"/>
    <w:uiPriority w:val="99"/>
    <w:semiHidden/>
    <w:unhideWhenUsed/>
    <w:rsid w:val="00A20033"/>
    <w:rPr>
      <w:b/>
      <w:bCs/>
    </w:rPr>
  </w:style>
  <w:style w:type="character" w:customStyle="1" w:styleId="CommentSubjectChar">
    <w:name w:val="Comment Subject Char"/>
    <w:basedOn w:val="CommentTextChar"/>
    <w:link w:val="CommentSubject"/>
    <w:uiPriority w:val="99"/>
    <w:semiHidden/>
    <w:rsid w:val="00A20033"/>
    <w:rPr>
      <w:b/>
      <w:bCs/>
      <w:sz w:val="20"/>
      <w:szCs w:val="20"/>
    </w:rPr>
  </w:style>
  <w:style w:type="paragraph" w:styleId="Revision">
    <w:name w:val="Revision"/>
    <w:hidden/>
    <w:uiPriority w:val="99"/>
    <w:semiHidden/>
    <w:rsid w:val="00A20033"/>
    <w:pPr>
      <w:spacing w:after="0" w:line="240" w:lineRule="auto"/>
    </w:pPr>
  </w:style>
  <w:style w:type="character" w:styleId="Strong">
    <w:name w:val="Strong"/>
    <w:aliases w:val="Para with space after"/>
    <w:basedOn w:val="Heading3Char"/>
    <w:uiPriority w:val="22"/>
    <w:qFormat/>
    <w:rsid w:val="00C27E7E"/>
    <w:rPr>
      <w:rFonts w:ascii="Arial" w:hAnsi="Arial" w:cs="Arial"/>
      <w:b w:val="0"/>
      <w:bCs/>
      <w:color w:val="auto"/>
      <w:sz w:val="22"/>
    </w:rPr>
  </w:style>
  <w:style w:type="character" w:customStyle="1" w:styleId="apple-converted-space">
    <w:name w:val="apple-converted-space"/>
    <w:basedOn w:val="DefaultParagraphFont"/>
    <w:rsid w:val="004E151E"/>
  </w:style>
  <w:style w:type="character" w:styleId="Emphasis">
    <w:name w:val="Emphasis"/>
    <w:basedOn w:val="DefaultParagraphFont"/>
    <w:uiPriority w:val="20"/>
    <w:rsid w:val="004E151E"/>
    <w:rPr>
      <w:i/>
      <w:iCs/>
    </w:rPr>
  </w:style>
  <w:style w:type="paragraph" w:styleId="Title">
    <w:name w:val="Title"/>
    <w:basedOn w:val="Normal"/>
    <w:next w:val="Normal"/>
    <w:link w:val="TitleChar"/>
    <w:uiPriority w:val="10"/>
    <w:qFormat/>
    <w:rsid w:val="00195D73"/>
    <w:pPr>
      <w:spacing w:after="300" w:line="240" w:lineRule="auto"/>
      <w:contextualSpacing/>
      <w:jc w:val="center"/>
    </w:pPr>
    <w:rPr>
      <w:rFonts w:eastAsiaTheme="majorEastAsia"/>
      <w:b/>
      <w:color w:val="0A8295" w:themeColor="text2" w:themeShade="BF"/>
      <w:spacing w:val="5"/>
      <w:kern w:val="28"/>
      <w:sz w:val="72"/>
      <w:szCs w:val="72"/>
    </w:rPr>
  </w:style>
  <w:style w:type="character" w:customStyle="1" w:styleId="TitleChar">
    <w:name w:val="Title Char"/>
    <w:basedOn w:val="DefaultParagraphFont"/>
    <w:link w:val="Title"/>
    <w:uiPriority w:val="10"/>
    <w:rsid w:val="00195D73"/>
    <w:rPr>
      <w:rFonts w:ascii="Arial" w:eastAsiaTheme="majorEastAsia" w:hAnsi="Arial" w:cs="Arial"/>
      <w:b/>
      <w:color w:val="0A8295" w:themeColor="text2" w:themeShade="BF"/>
      <w:spacing w:val="5"/>
      <w:kern w:val="28"/>
      <w:sz w:val="72"/>
      <w:szCs w:val="72"/>
    </w:rPr>
  </w:style>
  <w:style w:type="paragraph" w:customStyle="1" w:styleId="default0">
    <w:name w:val="default"/>
    <w:basedOn w:val="Normal"/>
    <w:rsid w:val="00872BC2"/>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ody">
    <w:name w:val="Body"/>
    <w:rsid w:val="00356517"/>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27">
    <w:name w:val="Imported Style 27"/>
    <w:rsid w:val="00356517"/>
    <w:pPr>
      <w:numPr>
        <w:numId w:val="5"/>
      </w:numPr>
    </w:pPr>
  </w:style>
  <w:style w:type="character" w:customStyle="1" w:styleId="Heading4Char">
    <w:name w:val="Heading 4 Char"/>
    <w:basedOn w:val="DefaultParagraphFont"/>
    <w:link w:val="Heading4"/>
    <w:uiPriority w:val="9"/>
    <w:rsid w:val="009E6BA2"/>
    <w:rPr>
      <w:rFonts w:ascii="Arial" w:eastAsiaTheme="majorEastAsia" w:hAnsi="Arial" w:cs="Arial"/>
      <w:b/>
      <w:bCs/>
      <w:iCs/>
      <w:color w:val="0EAFC8" w:themeColor="accent1"/>
    </w:rPr>
  </w:style>
  <w:style w:type="paragraph" w:styleId="TOC3">
    <w:name w:val="toc 3"/>
    <w:basedOn w:val="Normal"/>
    <w:next w:val="Normal"/>
    <w:autoRedefine/>
    <w:uiPriority w:val="39"/>
    <w:unhideWhenUsed/>
    <w:rsid w:val="009331C5"/>
    <w:pPr>
      <w:tabs>
        <w:tab w:val="left" w:pos="1100"/>
        <w:tab w:val="right" w:leader="dot" w:pos="9060"/>
      </w:tabs>
      <w:spacing w:after="100"/>
      <w:ind w:left="440"/>
    </w:pPr>
  </w:style>
  <w:style w:type="character" w:styleId="IntenseEmphasis">
    <w:name w:val="Intense Emphasis"/>
    <w:basedOn w:val="DefaultParagraphFont"/>
    <w:uiPriority w:val="21"/>
    <w:qFormat/>
    <w:rsid w:val="00886293"/>
    <w:rPr>
      <w:color w:val="0EAFC8" w:themeColor="accent1"/>
    </w:rPr>
  </w:style>
  <w:style w:type="paragraph" w:customStyle="1" w:styleId="hyperlinklist">
    <w:name w:val="hyperlink list"/>
    <w:basedOn w:val="ListBullet"/>
    <w:link w:val="hyperlinklistChar"/>
    <w:qFormat/>
    <w:rsid w:val="00FF20F0"/>
    <w:rPr>
      <w:color w:val="0EAFC8" w:themeColor="text2"/>
      <w:u w:val="single"/>
    </w:rPr>
  </w:style>
  <w:style w:type="character" w:customStyle="1" w:styleId="ListParagraphChar">
    <w:name w:val="List Paragraph Char"/>
    <w:basedOn w:val="DefaultParagraphFont"/>
    <w:link w:val="ListParagraph"/>
    <w:uiPriority w:val="34"/>
    <w:rsid w:val="001C4D68"/>
    <w:rPr>
      <w:rFonts w:ascii="Arial" w:hAnsi="Arial" w:cs="Arial"/>
    </w:rPr>
  </w:style>
  <w:style w:type="character" w:customStyle="1" w:styleId="hyperlinklistChar">
    <w:name w:val="hyperlink list Char"/>
    <w:basedOn w:val="ListParagraphChar"/>
    <w:link w:val="hyperlinklist"/>
    <w:rsid w:val="00675E3C"/>
    <w:rPr>
      <w:rFonts w:ascii="Arial" w:hAnsi="Arial" w:cs="Arial"/>
      <w:color w:val="0EAFC8" w:themeColor="text2"/>
      <w:u w:val="single"/>
    </w:rPr>
  </w:style>
  <w:style w:type="character" w:customStyle="1" w:styleId="NoSpacingChar">
    <w:name w:val="No Spacing Char"/>
    <w:basedOn w:val="DefaultParagraphFont"/>
    <w:link w:val="NoSpacing"/>
    <w:uiPriority w:val="1"/>
    <w:rsid w:val="00706D93"/>
    <w:rPr>
      <w:rFonts w:ascii="Arial" w:hAnsi="Arial"/>
    </w:rPr>
  </w:style>
  <w:style w:type="table" w:styleId="TableGrid">
    <w:name w:val="Table Grid"/>
    <w:basedOn w:val="TableNormal"/>
    <w:uiPriority w:val="59"/>
    <w:rsid w:val="005D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aliases w:val="Bullet List"/>
    <w:uiPriority w:val="33"/>
    <w:qFormat/>
    <w:rsid w:val="00425BF9"/>
  </w:style>
  <w:style w:type="paragraph" w:customStyle="1" w:styleId="Style1">
    <w:name w:val="Style1"/>
    <w:basedOn w:val="Normal"/>
    <w:link w:val="Style1Char"/>
    <w:qFormat/>
    <w:rsid w:val="00773E19"/>
    <w:pPr>
      <w:numPr>
        <w:numId w:val="15"/>
      </w:numPr>
      <w:spacing w:before="480"/>
      <w:ind w:left="357" w:hanging="357"/>
    </w:pPr>
    <w:rPr>
      <w:b/>
      <w:sz w:val="28"/>
      <w:szCs w:val="28"/>
    </w:rPr>
  </w:style>
  <w:style w:type="paragraph" w:styleId="ListBullet">
    <w:name w:val="List Bullet"/>
    <w:basedOn w:val="Normal"/>
    <w:uiPriority w:val="99"/>
    <w:semiHidden/>
    <w:unhideWhenUsed/>
    <w:rsid w:val="00675E3C"/>
    <w:pPr>
      <w:numPr>
        <w:numId w:val="16"/>
      </w:numPr>
      <w:contextualSpacing/>
    </w:pPr>
  </w:style>
  <w:style w:type="character" w:customStyle="1" w:styleId="Style1Char">
    <w:name w:val="Style1 Char"/>
    <w:basedOn w:val="Heading2Char"/>
    <w:link w:val="Style1"/>
    <w:rsid w:val="00773E19"/>
    <w:rPr>
      <w:rFonts w:ascii="Arial" w:eastAsiaTheme="majorEastAsia" w:hAnsi="Arial" w:cs="Arial"/>
      <w:b/>
      <w:bCs w:val="0"/>
      <w:color w:val="0EAFC8" w:themeColor="accent1"/>
      <w:sz w:val="28"/>
      <w:szCs w:val="28"/>
    </w:rPr>
  </w:style>
  <w:style w:type="paragraph" w:styleId="BodyText">
    <w:name w:val="Body Text"/>
    <w:basedOn w:val="Normal"/>
    <w:link w:val="BodyTextChar"/>
    <w:semiHidden/>
    <w:unhideWhenUsed/>
    <w:rsid w:val="00F32717"/>
    <w:pPr>
      <w:spacing w:after="120" w:line="240" w:lineRule="auto"/>
      <w:jc w:val="left"/>
    </w:pPr>
    <w:rPr>
      <w:rFonts w:eastAsia="Times New Roman" w:cs="Times New Roman"/>
      <w:szCs w:val="20"/>
    </w:rPr>
  </w:style>
  <w:style w:type="character" w:customStyle="1" w:styleId="BodyTextChar">
    <w:name w:val="Body Text Char"/>
    <w:basedOn w:val="DefaultParagraphFont"/>
    <w:link w:val="BodyText"/>
    <w:semiHidden/>
    <w:rsid w:val="00F32717"/>
    <w:rPr>
      <w:rFonts w:ascii="Arial" w:eastAsia="Times New Roman" w:hAnsi="Arial" w:cs="Times New Roman"/>
      <w:szCs w:val="20"/>
    </w:rPr>
  </w:style>
  <w:style w:type="paragraph" w:styleId="BodyTextIndent">
    <w:name w:val="Body Text Indent"/>
    <w:basedOn w:val="Normal"/>
    <w:link w:val="BodyTextIndentChar"/>
    <w:uiPriority w:val="99"/>
    <w:unhideWhenUsed/>
    <w:rsid w:val="009927D8"/>
    <w:pPr>
      <w:spacing w:after="120"/>
      <w:ind w:left="283"/>
      <w:jc w:val="left"/>
    </w:pPr>
    <w:rPr>
      <w:rFonts w:asciiTheme="minorHAnsi" w:eastAsiaTheme="minorHAnsi" w:hAnsiTheme="minorHAnsi" w:cstheme="minorBidi"/>
      <w:lang w:eastAsia="en-US"/>
    </w:rPr>
  </w:style>
  <w:style w:type="character" w:customStyle="1" w:styleId="BodyTextIndentChar">
    <w:name w:val="Body Text Indent Char"/>
    <w:basedOn w:val="DefaultParagraphFont"/>
    <w:link w:val="BodyTextIndent"/>
    <w:uiPriority w:val="99"/>
    <w:rsid w:val="009927D8"/>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latentStyles>
  <w:style w:type="paragraph" w:default="1" w:styleId="Normal">
    <w:name w:val="Normal"/>
    <w:qFormat/>
    <w:rsid w:val="00875FF8"/>
    <w:pPr>
      <w:jc w:val="both"/>
    </w:pPr>
    <w:rPr>
      <w:rFonts w:ascii="Arial" w:hAnsi="Arial" w:cs="Arial"/>
    </w:rPr>
  </w:style>
  <w:style w:type="paragraph" w:styleId="Heading1">
    <w:name w:val="heading 1"/>
    <w:basedOn w:val="Default"/>
    <w:next w:val="Default"/>
    <w:link w:val="Heading1Char"/>
    <w:uiPriority w:val="99"/>
    <w:rsid w:val="00290926"/>
    <w:pPr>
      <w:outlineLvl w:val="0"/>
    </w:pPr>
    <w:rPr>
      <w:color w:val="auto"/>
    </w:rPr>
  </w:style>
  <w:style w:type="paragraph" w:styleId="Heading2">
    <w:name w:val="heading 2"/>
    <w:basedOn w:val="Normal"/>
    <w:next w:val="Normal"/>
    <w:link w:val="Heading2Char"/>
    <w:uiPriority w:val="9"/>
    <w:unhideWhenUsed/>
    <w:qFormat/>
    <w:rsid w:val="00215B8A"/>
    <w:pPr>
      <w:keepNext/>
      <w:keepLines/>
      <w:numPr>
        <w:numId w:val="4"/>
      </w:numPr>
      <w:spacing w:before="440" w:after="120"/>
      <w:ind w:left="426" w:hanging="426"/>
      <w:outlineLvl w:val="1"/>
    </w:pPr>
    <w:rPr>
      <w:rFonts w:eastAsiaTheme="majorEastAsia" w:cstheme="majorBidi"/>
      <w:b/>
      <w:bCs/>
      <w:color w:val="0EAFC8" w:themeColor="accent1"/>
      <w:sz w:val="28"/>
      <w:szCs w:val="26"/>
    </w:rPr>
  </w:style>
  <w:style w:type="paragraph" w:styleId="Heading3">
    <w:name w:val="heading 3"/>
    <w:basedOn w:val="ListParagraph"/>
    <w:next w:val="Normal"/>
    <w:link w:val="Heading3Char"/>
    <w:uiPriority w:val="9"/>
    <w:unhideWhenUsed/>
    <w:qFormat/>
    <w:rsid w:val="008C0DB4"/>
    <w:pPr>
      <w:numPr>
        <w:ilvl w:val="1"/>
        <w:numId w:val="4"/>
      </w:numPr>
      <w:ind w:left="714" w:hanging="357"/>
      <w:outlineLvl w:val="2"/>
    </w:pPr>
    <w:rPr>
      <w:b/>
      <w:color w:val="0EAFC8" w:themeColor="accent1"/>
    </w:rPr>
  </w:style>
  <w:style w:type="paragraph" w:styleId="Heading4">
    <w:name w:val="heading 4"/>
    <w:basedOn w:val="Normal"/>
    <w:next w:val="Normal"/>
    <w:link w:val="Heading4Char"/>
    <w:uiPriority w:val="9"/>
    <w:unhideWhenUsed/>
    <w:qFormat/>
    <w:rsid w:val="009E6BA2"/>
    <w:pPr>
      <w:keepNext/>
      <w:keepLines/>
      <w:numPr>
        <w:ilvl w:val="1"/>
        <w:numId w:val="6"/>
      </w:numPr>
      <w:spacing w:before="200" w:after="0"/>
      <w:outlineLvl w:val="3"/>
    </w:pPr>
    <w:rPr>
      <w:rFonts w:eastAsiaTheme="majorEastAsia"/>
      <w:b/>
      <w:bCs/>
      <w:iCs/>
      <w:color w:val="0EAFC8"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0926"/>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rsid w:val="00290926"/>
    <w:rPr>
      <w:color w:val="auto"/>
    </w:rPr>
  </w:style>
  <w:style w:type="character" w:customStyle="1" w:styleId="HeaderChar">
    <w:name w:val="Header Char"/>
    <w:basedOn w:val="DefaultParagraphFont"/>
    <w:link w:val="Header"/>
    <w:rsid w:val="00290926"/>
    <w:rPr>
      <w:rFonts w:ascii="Arial" w:hAnsi="Arial" w:cs="Arial"/>
      <w:sz w:val="24"/>
      <w:szCs w:val="24"/>
    </w:rPr>
  </w:style>
  <w:style w:type="paragraph" w:customStyle="1" w:styleId="TOCI">
    <w:name w:val="TOCI"/>
    <w:basedOn w:val="Default"/>
    <w:next w:val="Default"/>
    <w:uiPriority w:val="99"/>
    <w:rsid w:val="00290926"/>
    <w:rPr>
      <w:color w:val="auto"/>
    </w:rPr>
  </w:style>
  <w:style w:type="character" w:customStyle="1" w:styleId="Heading1Char">
    <w:name w:val="Heading 1 Char"/>
    <w:basedOn w:val="DefaultParagraphFont"/>
    <w:link w:val="Heading1"/>
    <w:uiPriority w:val="99"/>
    <w:rsid w:val="00290926"/>
    <w:rPr>
      <w:rFonts w:ascii="Arial" w:hAnsi="Arial" w:cs="Arial"/>
      <w:sz w:val="24"/>
      <w:szCs w:val="24"/>
    </w:rPr>
  </w:style>
  <w:style w:type="paragraph" w:customStyle="1" w:styleId="StyleBlackJustified">
    <w:name w:val="Style Black Justified"/>
    <w:basedOn w:val="Default"/>
    <w:next w:val="Default"/>
    <w:uiPriority w:val="99"/>
    <w:rsid w:val="00290926"/>
    <w:rPr>
      <w:color w:val="auto"/>
    </w:rPr>
  </w:style>
  <w:style w:type="paragraph" w:styleId="Footer">
    <w:name w:val="footer"/>
    <w:basedOn w:val="Normal"/>
    <w:link w:val="FooterChar"/>
    <w:uiPriority w:val="99"/>
    <w:unhideWhenUsed/>
    <w:rsid w:val="002909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926"/>
  </w:style>
  <w:style w:type="character" w:customStyle="1" w:styleId="Heading2Char">
    <w:name w:val="Heading 2 Char"/>
    <w:basedOn w:val="DefaultParagraphFont"/>
    <w:link w:val="Heading2"/>
    <w:uiPriority w:val="9"/>
    <w:rsid w:val="00215B8A"/>
    <w:rPr>
      <w:rFonts w:ascii="Arial" w:eastAsiaTheme="majorEastAsia" w:hAnsi="Arial" w:cstheme="majorBidi"/>
      <w:b/>
      <w:bCs/>
      <w:color w:val="0EAFC8" w:themeColor="accent1"/>
      <w:sz w:val="28"/>
      <w:szCs w:val="26"/>
    </w:rPr>
  </w:style>
  <w:style w:type="paragraph" w:customStyle="1" w:styleId="NormalBold">
    <w:name w:val="Normal Bold"/>
    <w:basedOn w:val="Default"/>
    <w:next w:val="Default"/>
    <w:uiPriority w:val="99"/>
    <w:rsid w:val="00703734"/>
    <w:rPr>
      <w:color w:val="auto"/>
    </w:rPr>
  </w:style>
  <w:style w:type="paragraph" w:styleId="TOC1">
    <w:name w:val="toc 1"/>
    <w:basedOn w:val="Normal"/>
    <w:next w:val="Normal"/>
    <w:autoRedefine/>
    <w:uiPriority w:val="39"/>
    <w:rsid w:val="00C57DF2"/>
    <w:pPr>
      <w:tabs>
        <w:tab w:val="right" w:pos="8638"/>
      </w:tabs>
      <w:spacing w:before="120" w:after="120" w:line="240" w:lineRule="auto"/>
      <w:jc w:val="center"/>
    </w:pPr>
    <w:rPr>
      <w:rFonts w:eastAsia="Times New Roman" w:cs="Times New Roman"/>
      <w:b/>
      <w:caps/>
      <w:noProof/>
      <w:sz w:val="28"/>
      <w:szCs w:val="28"/>
    </w:rPr>
  </w:style>
  <w:style w:type="paragraph" w:styleId="BalloonText">
    <w:name w:val="Balloon Text"/>
    <w:basedOn w:val="Normal"/>
    <w:link w:val="BalloonTextChar"/>
    <w:uiPriority w:val="99"/>
    <w:semiHidden/>
    <w:unhideWhenUsed/>
    <w:rsid w:val="00C57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DF2"/>
    <w:rPr>
      <w:rFonts w:ascii="Tahoma" w:hAnsi="Tahoma" w:cs="Tahoma"/>
      <w:sz w:val="16"/>
      <w:szCs w:val="16"/>
    </w:rPr>
  </w:style>
  <w:style w:type="paragraph" w:styleId="ListParagraph">
    <w:name w:val="List Paragraph"/>
    <w:basedOn w:val="Normal"/>
    <w:link w:val="ListParagraphChar"/>
    <w:uiPriority w:val="34"/>
    <w:qFormat/>
    <w:rsid w:val="001C4D68"/>
    <w:pPr>
      <w:numPr>
        <w:ilvl w:val="2"/>
        <w:numId w:val="11"/>
      </w:numPr>
      <w:autoSpaceDE w:val="0"/>
      <w:autoSpaceDN w:val="0"/>
      <w:adjustRightInd w:val="0"/>
      <w:spacing w:before="240" w:after="240"/>
    </w:pPr>
  </w:style>
  <w:style w:type="paragraph" w:styleId="NoSpacing">
    <w:name w:val="No Spacing"/>
    <w:link w:val="NoSpacingChar"/>
    <w:uiPriority w:val="1"/>
    <w:qFormat/>
    <w:rsid w:val="002C7DE1"/>
    <w:pPr>
      <w:spacing w:after="0" w:line="240" w:lineRule="auto"/>
    </w:pPr>
    <w:rPr>
      <w:rFonts w:ascii="Arial" w:hAnsi="Arial"/>
    </w:rPr>
  </w:style>
  <w:style w:type="character" w:customStyle="1" w:styleId="Heading3Char">
    <w:name w:val="Heading 3 Char"/>
    <w:basedOn w:val="DefaultParagraphFont"/>
    <w:link w:val="Heading3"/>
    <w:uiPriority w:val="9"/>
    <w:rsid w:val="008C0DB4"/>
    <w:rPr>
      <w:rFonts w:ascii="Arial" w:hAnsi="Arial" w:cs="Arial"/>
      <w:b/>
      <w:color w:val="0EAFC8" w:themeColor="accent1"/>
    </w:rPr>
  </w:style>
  <w:style w:type="paragraph" w:styleId="NormalWeb">
    <w:name w:val="Normal (Web)"/>
    <w:basedOn w:val="Normal"/>
    <w:uiPriority w:val="99"/>
    <w:rsid w:val="00275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275755"/>
    <w:pPr>
      <w:spacing w:line="241" w:lineRule="atLeast"/>
    </w:pPr>
    <w:rPr>
      <w:rFonts w:ascii="Helvetica 45 Light" w:hAnsi="Helvetica 45 Light" w:cstheme="minorBidi"/>
      <w:color w:val="auto"/>
    </w:rPr>
  </w:style>
  <w:style w:type="character" w:styleId="Hyperlink">
    <w:name w:val="Hyperlink"/>
    <w:basedOn w:val="DefaultParagraphFont"/>
    <w:uiPriority w:val="99"/>
    <w:unhideWhenUsed/>
    <w:rsid w:val="00234FC9"/>
    <w:rPr>
      <w:color w:val="0EAFC8" w:themeColor="hyperlink"/>
      <w:u w:val="single"/>
    </w:rPr>
  </w:style>
  <w:style w:type="character" w:styleId="FollowedHyperlink">
    <w:name w:val="FollowedHyperlink"/>
    <w:basedOn w:val="DefaultParagraphFont"/>
    <w:uiPriority w:val="99"/>
    <w:semiHidden/>
    <w:unhideWhenUsed/>
    <w:rsid w:val="00D478CB"/>
    <w:rPr>
      <w:color w:val="91E4EB" w:themeColor="followedHyperlink"/>
      <w:u w:val="single"/>
    </w:rPr>
  </w:style>
  <w:style w:type="paragraph" w:styleId="TOCHeading">
    <w:name w:val="TOC Heading"/>
    <w:basedOn w:val="Heading1"/>
    <w:next w:val="Normal"/>
    <w:uiPriority w:val="39"/>
    <w:unhideWhenUsed/>
    <w:rsid w:val="00E44E5A"/>
    <w:pPr>
      <w:keepNext/>
      <w:keepLines/>
      <w:autoSpaceDE/>
      <w:autoSpaceDN/>
      <w:adjustRightInd/>
      <w:spacing w:before="480" w:line="276" w:lineRule="auto"/>
      <w:outlineLvl w:val="9"/>
    </w:pPr>
    <w:rPr>
      <w:rFonts w:asciiTheme="majorHAnsi" w:eastAsiaTheme="majorEastAsia" w:hAnsiTheme="majorHAnsi" w:cstheme="majorBidi"/>
      <w:b/>
      <w:bCs/>
      <w:color w:val="0A8295" w:themeColor="accent1" w:themeShade="BF"/>
      <w:sz w:val="28"/>
      <w:szCs w:val="28"/>
      <w:lang w:val="en-US" w:eastAsia="ja-JP"/>
    </w:rPr>
  </w:style>
  <w:style w:type="paragraph" w:styleId="TOC2">
    <w:name w:val="toc 2"/>
    <w:basedOn w:val="Normal"/>
    <w:next w:val="Normal"/>
    <w:autoRedefine/>
    <w:uiPriority w:val="39"/>
    <w:unhideWhenUsed/>
    <w:rsid w:val="00E44E5A"/>
    <w:pPr>
      <w:spacing w:after="100"/>
      <w:ind w:left="220"/>
    </w:pPr>
  </w:style>
  <w:style w:type="character" w:styleId="CommentReference">
    <w:name w:val="annotation reference"/>
    <w:basedOn w:val="DefaultParagraphFont"/>
    <w:uiPriority w:val="99"/>
    <w:semiHidden/>
    <w:unhideWhenUsed/>
    <w:rsid w:val="00A20033"/>
    <w:rPr>
      <w:sz w:val="16"/>
      <w:szCs w:val="16"/>
    </w:rPr>
  </w:style>
  <w:style w:type="paragraph" w:styleId="CommentText">
    <w:name w:val="annotation text"/>
    <w:basedOn w:val="Normal"/>
    <w:link w:val="CommentTextChar"/>
    <w:uiPriority w:val="99"/>
    <w:unhideWhenUsed/>
    <w:rsid w:val="00A20033"/>
    <w:pPr>
      <w:spacing w:line="240" w:lineRule="auto"/>
    </w:pPr>
    <w:rPr>
      <w:sz w:val="20"/>
      <w:szCs w:val="20"/>
    </w:rPr>
  </w:style>
  <w:style w:type="character" w:customStyle="1" w:styleId="CommentTextChar">
    <w:name w:val="Comment Text Char"/>
    <w:basedOn w:val="DefaultParagraphFont"/>
    <w:link w:val="CommentText"/>
    <w:uiPriority w:val="99"/>
    <w:rsid w:val="00A20033"/>
    <w:rPr>
      <w:sz w:val="20"/>
      <w:szCs w:val="20"/>
    </w:rPr>
  </w:style>
  <w:style w:type="paragraph" w:styleId="CommentSubject">
    <w:name w:val="annotation subject"/>
    <w:basedOn w:val="CommentText"/>
    <w:next w:val="CommentText"/>
    <w:link w:val="CommentSubjectChar"/>
    <w:uiPriority w:val="99"/>
    <w:semiHidden/>
    <w:unhideWhenUsed/>
    <w:rsid w:val="00A20033"/>
    <w:rPr>
      <w:b/>
      <w:bCs/>
    </w:rPr>
  </w:style>
  <w:style w:type="character" w:customStyle="1" w:styleId="CommentSubjectChar">
    <w:name w:val="Comment Subject Char"/>
    <w:basedOn w:val="CommentTextChar"/>
    <w:link w:val="CommentSubject"/>
    <w:uiPriority w:val="99"/>
    <w:semiHidden/>
    <w:rsid w:val="00A20033"/>
    <w:rPr>
      <w:b/>
      <w:bCs/>
      <w:sz w:val="20"/>
      <w:szCs w:val="20"/>
    </w:rPr>
  </w:style>
  <w:style w:type="paragraph" w:styleId="Revision">
    <w:name w:val="Revision"/>
    <w:hidden/>
    <w:uiPriority w:val="99"/>
    <w:semiHidden/>
    <w:rsid w:val="00A20033"/>
    <w:pPr>
      <w:spacing w:after="0" w:line="240" w:lineRule="auto"/>
    </w:pPr>
  </w:style>
  <w:style w:type="character" w:styleId="Strong">
    <w:name w:val="Strong"/>
    <w:aliases w:val="Para with space after"/>
    <w:basedOn w:val="Heading3Char"/>
    <w:uiPriority w:val="22"/>
    <w:qFormat/>
    <w:rsid w:val="00C27E7E"/>
    <w:rPr>
      <w:rFonts w:ascii="Arial" w:hAnsi="Arial" w:cs="Arial"/>
      <w:b w:val="0"/>
      <w:bCs/>
      <w:color w:val="auto"/>
      <w:sz w:val="22"/>
    </w:rPr>
  </w:style>
  <w:style w:type="character" w:customStyle="1" w:styleId="apple-converted-space">
    <w:name w:val="apple-converted-space"/>
    <w:basedOn w:val="DefaultParagraphFont"/>
    <w:rsid w:val="004E151E"/>
  </w:style>
  <w:style w:type="character" w:styleId="Emphasis">
    <w:name w:val="Emphasis"/>
    <w:basedOn w:val="DefaultParagraphFont"/>
    <w:uiPriority w:val="20"/>
    <w:rsid w:val="004E151E"/>
    <w:rPr>
      <w:i/>
      <w:iCs/>
    </w:rPr>
  </w:style>
  <w:style w:type="paragraph" w:styleId="Title">
    <w:name w:val="Title"/>
    <w:basedOn w:val="Normal"/>
    <w:next w:val="Normal"/>
    <w:link w:val="TitleChar"/>
    <w:uiPriority w:val="10"/>
    <w:qFormat/>
    <w:rsid w:val="00195D73"/>
    <w:pPr>
      <w:spacing w:after="300" w:line="240" w:lineRule="auto"/>
      <w:contextualSpacing/>
      <w:jc w:val="center"/>
    </w:pPr>
    <w:rPr>
      <w:rFonts w:eastAsiaTheme="majorEastAsia"/>
      <w:b/>
      <w:color w:val="0A8295" w:themeColor="text2" w:themeShade="BF"/>
      <w:spacing w:val="5"/>
      <w:kern w:val="28"/>
      <w:sz w:val="72"/>
      <w:szCs w:val="72"/>
    </w:rPr>
  </w:style>
  <w:style w:type="character" w:customStyle="1" w:styleId="TitleChar">
    <w:name w:val="Title Char"/>
    <w:basedOn w:val="DefaultParagraphFont"/>
    <w:link w:val="Title"/>
    <w:uiPriority w:val="10"/>
    <w:rsid w:val="00195D73"/>
    <w:rPr>
      <w:rFonts w:ascii="Arial" w:eastAsiaTheme="majorEastAsia" w:hAnsi="Arial" w:cs="Arial"/>
      <w:b/>
      <w:color w:val="0A8295" w:themeColor="text2" w:themeShade="BF"/>
      <w:spacing w:val="5"/>
      <w:kern w:val="28"/>
      <w:sz w:val="72"/>
      <w:szCs w:val="72"/>
    </w:rPr>
  </w:style>
  <w:style w:type="paragraph" w:customStyle="1" w:styleId="default0">
    <w:name w:val="default"/>
    <w:basedOn w:val="Normal"/>
    <w:rsid w:val="00872BC2"/>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ody">
    <w:name w:val="Body"/>
    <w:rsid w:val="00356517"/>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27">
    <w:name w:val="Imported Style 27"/>
    <w:rsid w:val="00356517"/>
    <w:pPr>
      <w:numPr>
        <w:numId w:val="5"/>
      </w:numPr>
    </w:pPr>
  </w:style>
  <w:style w:type="character" w:customStyle="1" w:styleId="Heading4Char">
    <w:name w:val="Heading 4 Char"/>
    <w:basedOn w:val="DefaultParagraphFont"/>
    <w:link w:val="Heading4"/>
    <w:uiPriority w:val="9"/>
    <w:rsid w:val="009E6BA2"/>
    <w:rPr>
      <w:rFonts w:ascii="Arial" w:eastAsiaTheme="majorEastAsia" w:hAnsi="Arial" w:cs="Arial"/>
      <w:b/>
      <w:bCs/>
      <w:iCs/>
      <w:color w:val="0EAFC8" w:themeColor="accent1"/>
    </w:rPr>
  </w:style>
  <w:style w:type="paragraph" w:styleId="TOC3">
    <w:name w:val="toc 3"/>
    <w:basedOn w:val="Normal"/>
    <w:next w:val="Normal"/>
    <w:autoRedefine/>
    <w:uiPriority w:val="39"/>
    <w:unhideWhenUsed/>
    <w:rsid w:val="009331C5"/>
    <w:pPr>
      <w:tabs>
        <w:tab w:val="left" w:pos="1100"/>
        <w:tab w:val="right" w:leader="dot" w:pos="9060"/>
      </w:tabs>
      <w:spacing w:after="100"/>
      <w:ind w:left="440"/>
    </w:pPr>
  </w:style>
  <w:style w:type="character" w:styleId="IntenseEmphasis">
    <w:name w:val="Intense Emphasis"/>
    <w:basedOn w:val="DefaultParagraphFont"/>
    <w:uiPriority w:val="21"/>
    <w:qFormat/>
    <w:rsid w:val="00886293"/>
    <w:rPr>
      <w:color w:val="0EAFC8" w:themeColor="accent1"/>
    </w:rPr>
  </w:style>
  <w:style w:type="paragraph" w:customStyle="1" w:styleId="hyperlinklist">
    <w:name w:val="hyperlink list"/>
    <w:basedOn w:val="ListBullet"/>
    <w:link w:val="hyperlinklistChar"/>
    <w:qFormat/>
    <w:rsid w:val="00FF20F0"/>
    <w:rPr>
      <w:color w:val="0EAFC8" w:themeColor="text2"/>
      <w:u w:val="single"/>
    </w:rPr>
  </w:style>
  <w:style w:type="character" w:customStyle="1" w:styleId="ListParagraphChar">
    <w:name w:val="List Paragraph Char"/>
    <w:basedOn w:val="DefaultParagraphFont"/>
    <w:link w:val="ListParagraph"/>
    <w:uiPriority w:val="34"/>
    <w:rsid w:val="001C4D68"/>
    <w:rPr>
      <w:rFonts w:ascii="Arial" w:hAnsi="Arial" w:cs="Arial"/>
    </w:rPr>
  </w:style>
  <w:style w:type="character" w:customStyle="1" w:styleId="hyperlinklistChar">
    <w:name w:val="hyperlink list Char"/>
    <w:basedOn w:val="ListParagraphChar"/>
    <w:link w:val="hyperlinklist"/>
    <w:rsid w:val="00675E3C"/>
    <w:rPr>
      <w:rFonts w:ascii="Arial" w:hAnsi="Arial" w:cs="Arial"/>
      <w:color w:val="0EAFC8" w:themeColor="text2"/>
      <w:u w:val="single"/>
    </w:rPr>
  </w:style>
  <w:style w:type="character" w:customStyle="1" w:styleId="NoSpacingChar">
    <w:name w:val="No Spacing Char"/>
    <w:basedOn w:val="DefaultParagraphFont"/>
    <w:link w:val="NoSpacing"/>
    <w:uiPriority w:val="1"/>
    <w:rsid w:val="00706D93"/>
    <w:rPr>
      <w:rFonts w:ascii="Arial" w:hAnsi="Arial"/>
    </w:rPr>
  </w:style>
  <w:style w:type="table" w:styleId="TableGrid">
    <w:name w:val="Table Grid"/>
    <w:basedOn w:val="TableNormal"/>
    <w:uiPriority w:val="59"/>
    <w:rsid w:val="005D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aliases w:val="Bullet List"/>
    <w:uiPriority w:val="33"/>
    <w:qFormat/>
    <w:rsid w:val="00425BF9"/>
  </w:style>
  <w:style w:type="paragraph" w:customStyle="1" w:styleId="Style1">
    <w:name w:val="Style1"/>
    <w:basedOn w:val="Normal"/>
    <w:link w:val="Style1Char"/>
    <w:qFormat/>
    <w:rsid w:val="00773E19"/>
    <w:pPr>
      <w:numPr>
        <w:numId w:val="15"/>
      </w:numPr>
      <w:spacing w:before="480"/>
      <w:ind w:left="357" w:hanging="357"/>
    </w:pPr>
    <w:rPr>
      <w:b/>
      <w:sz w:val="28"/>
      <w:szCs w:val="28"/>
    </w:rPr>
  </w:style>
  <w:style w:type="paragraph" w:styleId="ListBullet">
    <w:name w:val="List Bullet"/>
    <w:basedOn w:val="Normal"/>
    <w:uiPriority w:val="99"/>
    <w:semiHidden/>
    <w:unhideWhenUsed/>
    <w:rsid w:val="00675E3C"/>
    <w:pPr>
      <w:numPr>
        <w:numId w:val="16"/>
      </w:numPr>
      <w:contextualSpacing/>
    </w:pPr>
  </w:style>
  <w:style w:type="character" w:customStyle="1" w:styleId="Style1Char">
    <w:name w:val="Style1 Char"/>
    <w:basedOn w:val="Heading2Char"/>
    <w:link w:val="Style1"/>
    <w:rsid w:val="00773E19"/>
    <w:rPr>
      <w:rFonts w:ascii="Arial" w:eastAsiaTheme="majorEastAsia" w:hAnsi="Arial" w:cs="Arial"/>
      <w:b/>
      <w:bCs w:val="0"/>
      <w:color w:val="0EAFC8" w:themeColor="accent1"/>
      <w:sz w:val="28"/>
      <w:szCs w:val="28"/>
    </w:rPr>
  </w:style>
  <w:style w:type="paragraph" w:styleId="BodyText">
    <w:name w:val="Body Text"/>
    <w:basedOn w:val="Normal"/>
    <w:link w:val="BodyTextChar"/>
    <w:semiHidden/>
    <w:unhideWhenUsed/>
    <w:rsid w:val="00F32717"/>
    <w:pPr>
      <w:spacing w:after="120" w:line="240" w:lineRule="auto"/>
      <w:jc w:val="left"/>
    </w:pPr>
    <w:rPr>
      <w:rFonts w:eastAsia="Times New Roman" w:cs="Times New Roman"/>
      <w:szCs w:val="20"/>
    </w:rPr>
  </w:style>
  <w:style w:type="character" w:customStyle="1" w:styleId="BodyTextChar">
    <w:name w:val="Body Text Char"/>
    <w:basedOn w:val="DefaultParagraphFont"/>
    <w:link w:val="BodyText"/>
    <w:semiHidden/>
    <w:rsid w:val="00F32717"/>
    <w:rPr>
      <w:rFonts w:ascii="Arial" w:eastAsia="Times New Roman" w:hAnsi="Arial" w:cs="Times New Roman"/>
      <w:szCs w:val="20"/>
    </w:rPr>
  </w:style>
  <w:style w:type="paragraph" w:styleId="BodyTextIndent">
    <w:name w:val="Body Text Indent"/>
    <w:basedOn w:val="Normal"/>
    <w:link w:val="BodyTextIndentChar"/>
    <w:uiPriority w:val="99"/>
    <w:unhideWhenUsed/>
    <w:rsid w:val="009927D8"/>
    <w:pPr>
      <w:spacing w:after="120"/>
      <w:ind w:left="283"/>
      <w:jc w:val="left"/>
    </w:pPr>
    <w:rPr>
      <w:rFonts w:asciiTheme="minorHAnsi" w:eastAsiaTheme="minorHAnsi" w:hAnsiTheme="minorHAnsi" w:cstheme="minorBidi"/>
      <w:lang w:eastAsia="en-US"/>
    </w:rPr>
  </w:style>
  <w:style w:type="character" w:customStyle="1" w:styleId="BodyTextIndentChar">
    <w:name w:val="Body Text Indent Char"/>
    <w:basedOn w:val="DefaultParagraphFont"/>
    <w:link w:val="BodyTextIndent"/>
    <w:uiPriority w:val="99"/>
    <w:rsid w:val="009927D8"/>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442159">
      <w:bodyDiv w:val="1"/>
      <w:marLeft w:val="0"/>
      <w:marRight w:val="0"/>
      <w:marTop w:val="0"/>
      <w:marBottom w:val="0"/>
      <w:divBdr>
        <w:top w:val="none" w:sz="0" w:space="0" w:color="auto"/>
        <w:left w:val="none" w:sz="0" w:space="0" w:color="auto"/>
        <w:bottom w:val="none" w:sz="0" w:space="0" w:color="auto"/>
        <w:right w:val="none" w:sz="0" w:space="0" w:color="auto"/>
      </w:divBdr>
    </w:div>
    <w:div w:id="458228409">
      <w:bodyDiv w:val="1"/>
      <w:marLeft w:val="0"/>
      <w:marRight w:val="0"/>
      <w:marTop w:val="0"/>
      <w:marBottom w:val="0"/>
      <w:divBdr>
        <w:top w:val="none" w:sz="0" w:space="0" w:color="auto"/>
        <w:left w:val="none" w:sz="0" w:space="0" w:color="auto"/>
        <w:bottom w:val="none" w:sz="0" w:space="0" w:color="auto"/>
        <w:right w:val="none" w:sz="0" w:space="0" w:color="auto"/>
      </w:divBdr>
    </w:div>
    <w:div w:id="715202490">
      <w:bodyDiv w:val="1"/>
      <w:marLeft w:val="0"/>
      <w:marRight w:val="0"/>
      <w:marTop w:val="0"/>
      <w:marBottom w:val="0"/>
      <w:divBdr>
        <w:top w:val="none" w:sz="0" w:space="0" w:color="auto"/>
        <w:left w:val="none" w:sz="0" w:space="0" w:color="auto"/>
        <w:bottom w:val="none" w:sz="0" w:space="0" w:color="auto"/>
        <w:right w:val="none" w:sz="0" w:space="0" w:color="auto"/>
      </w:divBdr>
    </w:div>
    <w:div w:id="841090788">
      <w:bodyDiv w:val="1"/>
      <w:marLeft w:val="0"/>
      <w:marRight w:val="0"/>
      <w:marTop w:val="0"/>
      <w:marBottom w:val="0"/>
      <w:divBdr>
        <w:top w:val="none" w:sz="0" w:space="0" w:color="auto"/>
        <w:left w:val="none" w:sz="0" w:space="0" w:color="auto"/>
        <w:bottom w:val="none" w:sz="0" w:space="0" w:color="auto"/>
        <w:right w:val="none" w:sz="0" w:space="0" w:color="auto"/>
      </w:divBdr>
    </w:div>
    <w:div w:id="892231432">
      <w:bodyDiv w:val="1"/>
      <w:marLeft w:val="0"/>
      <w:marRight w:val="0"/>
      <w:marTop w:val="0"/>
      <w:marBottom w:val="0"/>
      <w:divBdr>
        <w:top w:val="none" w:sz="0" w:space="0" w:color="auto"/>
        <w:left w:val="none" w:sz="0" w:space="0" w:color="auto"/>
        <w:bottom w:val="none" w:sz="0" w:space="0" w:color="auto"/>
        <w:right w:val="none" w:sz="0" w:space="0" w:color="auto"/>
      </w:divBdr>
    </w:div>
    <w:div w:id="968626797">
      <w:bodyDiv w:val="1"/>
      <w:marLeft w:val="0"/>
      <w:marRight w:val="0"/>
      <w:marTop w:val="0"/>
      <w:marBottom w:val="0"/>
      <w:divBdr>
        <w:top w:val="none" w:sz="0" w:space="0" w:color="auto"/>
        <w:left w:val="none" w:sz="0" w:space="0" w:color="auto"/>
        <w:bottom w:val="none" w:sz="0" w:space="0" w:color="auto"/>
        <w:right w:val="none" w:sz="0" w:space="0" w:color="auto"/>
      </w:divBdr>
    </w:div>
    <w:div w:id="1215198566">
      <w:bodyDiv w:val="1"/>
      <w:marLeft w:val="0"/>
      <w:marRight w:val="0"/>
      <w:marTop w:val="0"/>
      <w:marBottom w:val="0"/>
      <w:divBdr>
        <w:top w:val="none" w:sz="0" w:space="0" w:color="auto"/>
        <w:left w:val="none" w:sz="0" w:space="0" w:color="auto"/>
        <w:bottom w:val="none" w:sz="0" w:space="0" w:color="auto"/>
        <w:right w:val="none" w:sz="0" w:space="0" w:color="auto"/>
      </w:divBdr>
    </w:div>
    <w:div w:id="1563980405">
      <w:bodyDiv w:val="1"/>
      <w:marLeft w:val="0"/>
      <w:marRight w:val="0"/>
      <w:marTop w:val="0"/>
      <w:marBottom w:val="0"/>
      <w:divBdr>
        <w:top w:val="none" w:sz="0" w:space="0" w:color="auto"/>
        <w:left w:val="none" w:sz="0" w:space="0" w:color="auto"/>
        <w:bottom w:val="none" w:sz="0" w:space="0" w:color="auto"/>
        <w:right w:val="none" w:sz="0" w:space="0" w:color="auto"/>
      </w:divBdr>
      <w:divsChild>
        <w:div w:id="1850750418">
          <w:marLeft w:val="0"/>
          <w:marRight w:val="0"/>
          <w:marTop w:val="0"/>
          <w:marBottom w:val="0"/>
          <w:divBdr>
            <w:top w:val="none" w:sz="0" w:space="0" w:color="auto"/>
            <w:left w:val="none" w:sz="0" w:space="0" w:color="auto"/>
            <w:bottom w:val="none" w:sz="0" w:space="0" w:color="auto"/>
            <w:right w:val="none" w:sz="0" w:space="0" w:color="auto"/>
          </w:divBdr>
          <w:divsChild>
            <w:div w:id="1069882189">
              <w:marLeft w:val="0"/>
              <w:marRight w:val="0"/>
              <w:marTop w:val="0"/>
              <w:marBottom w:val="0"/>
              <w:divBdr>
                <w:top w:val="none" w:sz="0" w:space="0" w:color="auto"/>
                <w:left w:val="none" w:sz="0" w:space="0" w:color="auto"/>
                <w:bottom w:val="none" w:sz="0" w:space="0" w:color="auto"/>
                <w:right w:val="none" w:sz="0" w:space="0" w:color="auto"/>
              </w:divBdr>
              <w:divsChild>
                <w:div w:id="41235807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80292320">
      <w:bodyDiv w:val="1"/>
      <w:marLeft w:val="0"/>
      <w:marRight w:val="0"/>
      <w:marTop w:val="0"/>
      <w:marBottom w:val="0"/>
      <w:divBdr>
        <w:top w:val="none" w:sz="0" w:space="0" w:color="auto"/>
        <w:left w:val="none" w:sz="0" w:space="0" w:color="auto"/>
        <w:bottom w:val="none" w:sz="0" w:space="0" w:color="auto"/>
        <w:right w:val="none" w:sz="0" w:space="0" w:color="auto"/>
      </w:divBdr>
    </w:div>
    <w:div w:id="1625428622">
      <w:bodyDiv w:val="1"/>
      <w:marLeft w:val="0"/>
      <w:marRight w:val="0"/>
      <w:marTop w:val="0"/>
      <w:marBottom w:val="0"/>
      <w:divBdr>
        <w:top w:val="none" w:sz="0" w:space="0" w:color="auto"/>
        <w:left w:val="none" w:sz="0" w:space="0" w:color="auto"/>
        <w:bottom w:val="none" w:sz="0" w:space="0" w:color="auto"/>
        <w:right w:val="none" w:sz="0" w:space="0" w:color="auto"/>
      </w:divBdr>
      <w:divsChild>
        <w:div w:id="1024673719">
          <w:marLeft w:val="0"/>
          <w:marRight w:val="0"/>
          <w:marTop w:val="0"/>
          <w:marBottom w:val="0"/>
          <w:divBdr>
            <w:top w:val="none" w:sz="0" w:space="0" w:color="auto"/>
            <w:left w:val="none" w:sz="0" w:space="0" w:color="auto"/>
            <w:bottom w:val="none" w:sz="0" w:space="0" w:color="auto"/>
            <w:right w:val="none" w:sz="0" w:space="0" w:color="auto"/>
          </w:divBdr>
          <w:divsChild>
            <w:div w:id="1185367733">
              <w:marLeft w:val="0"/>
              <w:marRight w:val="0"/>
              <w:marTop w:val="0"/>
              <w:marBottom w:val="0"/>
              <w:divBdr>
                <w:top w:val="none" w:sz="0" w:space="0" w:color="auto"/>
                <w:left w:val="none" w:sz="0" w:space="0" w:color="auto"/>
                <w:bottom w:val="none" w:sz="0" w:space="0" w:color="auto"/>
                <w:right w:val="none" w:sz="0" w:space="0" w:color="auto"/>
              </w:divBdr>
              <w:divsChild>
                <w:div w:id="121307976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56257719">
      <w:bodyDiv w:val="1"/>
      <w:marLeft w:val="0"/>
      <w:marRight w:val="0"/>
      <w:marTop w:val="0"/>
      <w:marBottom w:val="0"/>
      <w:divBdr>
        <w:top w:val="none" w:sz="0" w:space="0" w:color="auto"/>
        <w:left w:val="none" w:sz="0" w:space="0" w:color="auto"/>
        <w:bottom w:val="none" w:sz="0" w:space="0" w:color="auto"/>
        <w:right w:val="none" w:sz="0" w:space="0" w:color="auto"/>
      </w:divBdr>
    </w:div>
    <w:div w:id="1808937839">
      <w:bodyDiv w:val="1"/>
      <w:marLeft w:val="0"/>
      <w:marRight w:val="0"/>
      <w:marTop w:val="0"/>
      <w:marBottom w:val="0"/>
      <w:divBdr>
        <w:top w:val="none" w:sz="0" w:space="0" w:color="auto"/>
        <w:left w:val="none" w:sz="0" w:space="0" w:color="auto"/>
        <w:bottom w:val="none" w:sz="0" w:space="0" w:color="auto"/>
        <w:right w:val="none" w:sz="0" w:space="0" w:color="auto"/>
      </w:divBdr>
      <w:divsChild>
        <w:div w:id="468789103">
          <w:marLeft w:val="0"/>
          <w:marRight w:val="0"/>
          <w:marTop w:val="0"/>
          <w:marBottom w:val="0"/>
          <w:divBdr>
            <w:top w:val="none" w:sz="0" w:space="0" w:color="auto"/>
            <w:left w:val="none" w:sz="0" w:space="0" w:color="auto"/>
            <w:bottom w:val="none" w:sz="0" w:space="0" w:color="auto"/>
            <w:right w:val="none" w:sz="0" w:space="0" w:color="auto"/>
          </w:divBdr>
          <w:divsChild>
            <w:div w:id="704794897">
              <w:marLeft w:val="0"/>
              <w:marRight w:val="0"/>
              <w:marTop w:val="0"/>
              <w:marBottom w:val="0"/>
              <w:divBdr>
                <w:top w:val="none" w:sz="0" w:space="0" w:color="auto"/>
                <w:left w:val="none" w:sz="0" w:space="0" w:color="auto"/>
                <w:bottom w:val="none" w:sz="0" w:space="0" w:color="auto"/>
                <w:right w:val="none" w:sz="0" w:space="0" w:color="auto"/>
              </w:divBdr>
              <w:divsChild>
                <w:div w:id="18637824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47106414">
      <w:bodyDiv w:val="1"/>
      <w:marLeft w:val="0"/>
      <w:marRight w:val="0"/>
      <w:marTop w:val="0"/>
      <w:marBottom w:val="0"/>
      <w:divBdr>
        <w:top w:val="none" w:sz="0" w:space="0" w:color="auto"/>
        <w:left w:val="none" w:sz="0" w:space="0" w:color="auto"/>
        <w:bottom w:val="none" w:sz="0" w:space="0" w:color="auto"/>
        <w:right w:val="none" w:sz="0" w:space="0" w:color="auto"/>
      </w:divBdr>
      <w:divsChild>
        <w:div w:id="428743862">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1994941357">
      <w:bodyDiv w:val="1"/>
      <w:marLeft w:val="0"/>
      <w:marRight w:val="0"/>
      <w:marTop w:val="0"/>
      <w:marBottom w:val="0"/>
      <w:divBdr>
        <w:top w:val="none" w:sz="0" w:space="0" w:color="auto"/>
        <w:left w:val="none" w:sz="0" w:space="0" w:color="auto"/>
        <w:bottom w:val="none" w:sz="0" w:space="0" w:color="auto"/>
        <w:right w:val="none" w:sz="0" w:space="0" w:color="auto"/>
      </w:divBdr>
    </w:div>
    <w:div w:id="2040468205">
      <w:bodyDiv w:val="1"/>
      <w:marLeft w:val="0"/>
      <w:marRight w:val="0"/>
      <w:marTop w:val="0"/>
      <w:marBottom w:val="0"/>
      <w:divBdr>
        <w:top w:val="none" w:sz="0" w:space="0" w:color="auto"/>
        <w:left w:val="none" w:sz="0" w:space="0" w:color="auto"/>
        <w:bottom w:val="none" w:sz="0" w:space="0" w:color="auto"/>
        <w:right w:val="none" w:sz="0" w:space="0" w:color="auto"/>
      </w:divBdr>
      <w:divsChild>
        <w:div w:id="1888252686">
          <w:marLeft w:val="0"/>
          <w:marRight w:val="0"/>
          <w:marTop w:val="0"/>
          <w:marBottom w:val="0"/>
          <w:divBdr>
            <w:top w:val="none" w:sz="0" w:space="0" w:color="auto"/>
            <w:left w:val="none" w:sz="0" w:space="0" w:color="auto"/>
            <w:bottom w:val="none" w:sz="0" w:space="0" w:color="auto"/>
            <w:right w:val="none" w:sz="0" w:space="0" w:color="auto"/>
          </w:divBdr>
          <w:divsChild>
            <w:div w:id="1050692046">
              <w:marLeft w:val="0"/>
              <w:marRight w:val="0"/>
              <w:marTop w:val="0"/>
              <w:marBottom w:val="0"/>
              <w:divBdr>
                <w:top w:val="none" w:sz="0" w:space="0" w:color="auto"/>
                <w:left w:val="none" w:sz="0" w:space="0" w:color="auto"/>
                <w:bottom w:val="none" w:sz="0" w:space="0" w:color="auto"/>
                <w:right w:val="none" w:sz="0" w:space="0" w:color="auto"/>
              </w:divBdr>
              <w:divsChild>
                <w:div w:id="155145600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2088140228">
      <w:bodyDiv w:val="1"/>
      <w:marLeft w:val="0"/>
      <w:marRight w:val="0"/>
      <w:marTop w:val="0"/>
      <w:marBottom w:val="0"/>
      <w:divBdr>
        <w:top w:val="none" w:sz="0" w:space="0" w:color="auto"/>
        <w:left w:val="none" w:sz="0" w:space="0" w:color="auto"/>
        <w:bottom w:val="none" w:sz="0" w:space="0" w:color="auto"/>
        <w:right w:val="none" w:sz="0" w:space="0" w:color="auto"/>
      </w:divBdr>
      <w:divsChild>
        <w:div w:id="769207209">
          <w:marLeft w:val="0"/>
          <w:marRight w:val="0"/>
          <w:marTop w:val="0"/>
          <w:marBottom w:val="0"/>
          <w:divBdr>
            <w:top w:val="none" w:sz="0" w:space="0" w:color="auto"/>
            <w:left w:val="none" w:sz="0" w:space="0" w:color="auto"/>
            <w:bottom w:val="none" w:sz="0" w:space="0" w:color="auto"/>
            <w:right w:val="none" w:sz="0" w:space="0" w:color="auto"/>
          </w:divBdr>
          <w:divsChild>
            <w:div w:id="346559500">
              <w:marLeft w:val="0"/>
              <w:marRight w:val="0"/>
              <w:marTop w:val="0"/>
              <w:marBottom w:val="0"/>
              <w:divBdr>
                <w:top w:val="none" w:sz="0" w:space="0" w:color="auto"/>
                <w:left w:val="none" w:sz="0" w:space="0" w:color="auto"/>
                <w:bottom w:val="none" w:sz="0" w:space="0" w:color="auto"/>
                <w:right w:val="none" w:sz="0" w:space="0" w:color="auto"/>
              </w:divBdr>
              <w:divsChild>
                <w:div w:id="49842553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legislation.gov.uk/ukpga/2018/12/pdfs/ukpga_20180012_en.pdf%20"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bservatory Blues">
      <a:dk1>
        <a:srgbClr val="6B6B6B"/>
      </a:dk1>
      <a:lt1>
        <a:sysClr val="window" lastClr="FFFFFF"/>
      </a:lt1>
      <a:dk2>
        <a:srgbClr val="0EAFC8"/>
      </a:dk2>
      <a:lt2>
        <a:srgbClr val="EEECE1"/>
      </a:lt2>
      <a:accent1>
        <a:srgbClr val="0EAFC8"/>
      </a:accent1>
      <a:accent2>
        <a:srgbClr val="91E4EB"/>
      </a:accent2>
      <a:accent3>
        <a:srgbClr val="DEF6F8"/>
      </a:accent3>
      <a:accent4>
        <a:srgbClr val="A4EBF0"/>
      </a:accent4>
      <a:accent5>
        <a:srgbClr val="007C92"/>
      </a:accent5>
      <a:accent6>
        <a:srgbClr val="00505C"/>
      </a:accent6>
      <a:hlink>
        <a:srgbClr val="0EAFC8"/>
      </a:hlink>
      <a:folHlink>
        <a:srgbClr val="91E4E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2013-11-06T00:00:00</PublishDate>
  <Abstract>Guidance and template for Information Sharing Agreements for organisations within the Derbyshire Partnership Forum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C4BA3B-CE46-4796-A782-8A3D9A638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Information Sharing Protocol</vt:lpstr>
    </vt:vector>
  </TitlesOfParts>
  <Company>NHS</Company>
  <LinksUpToDate>false</LinksUpToDate>
  <CharactersWithSpaces>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Sharing Protocol</dc:title>
  <dc:subject>June 2018</dc:subject>
  <dc:creator>Mel.Turvey@derbyshire.gov.uk</dc:creator>
  <cp:lastModifiedBy>william_presland</cp:lastModifiedBy>
  <cp:revision>2</cp:revision>
  <cp:lastPrinted>2018-06-01T15:39:00Z</cp:lastPrinted>
  <dcterms:created xsi:type="dcterms:W3CDTF">2019-04-09T10:21:00Z</dcterms:created>
  <dcterms:modified xsi:type="dcterms:W3CDTF">2019-05-29T14:07:00Z</dcterms:modified>
</cp:coreProperties>
</file>